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CE18F" w14:textId="5E365618" w:rsidR="002B6DC9" w:rsidRDefault="002B6DC9">
      <w:pPr>
        <w:pStyle w:val="BodyText"/>
        <w:rPr>
          <w:sz w:val="52"/>
        </w:rPr>
      </w:pPr>
    </w:p>
    <w:p w14:paraId="4406CB23" w14:textId="4C1098E1" w:rsidR="002B6DC9" w:rsidRPr="00003092" w:rsidRDefault="002B6DC9" w:rsidP="00003092">
      <w:pPr>
        <w:pStyle w:val="BodyText"/>
        <w:spacing w:before="348"/>
      </w:pPr>
    </w:p>
    <w:p w14:paraId="53ABE03F" w14:textId="5426821E" w:rsidR="002B6DC9" w:rsidRDefault="007A2FAF" w:rsidP="001630B7">
      <w:pPr>
        <w:pStyle w:val="TOCHeading"/>
        <w:rPr>
          <w:rStyle w:val="BookTitle"/>
        </w:rPr>
      </w:pPr>
      <w:r w:rsidRPr="00C84D58">
        <w:rPr>
          <w:rStyle w:val="BookTitle"/>
        </w:rPr>
        <w:t>OWYHEE COUNTY COMPREHENSIVE PLAN</w:t>
      </w:r>
    </w:p>
    <w:p w14:paraId="17FC9C6F" w14:textId="604070E8" w:rsidR="00C84D58" w:rsidRPr="00C84D58" w:rsidRDefault="00C84D58" w:rsidP="00BB317F">
      <w:pPr>
        <w:pStyle w:val="Title"/>
        <w:spacing w:line="480" w:lineRule="auto"/>
        <w:rPr>
          <w:rStyle w:val="BookTitle"/>
        </w:rPr>
      </w:pPr>
      <w:r>
        <w:rPr>
          <w:rStyle w:val="BookTitle"/>
        </w:rPr>
        <w:t>2026-2040</w:t>
      </w:r>
    </w:p>
    <w:p w14:paraId="03C6A543" w14:textId="7B69CE75" w:rsidR="002B6DC9" w:rsidRPr="00C84D58" w:rsidRDefault="007A2FAF" w:rsidP="00BB317F">
      <w:pPr>
        <w:spacing w:before="2" w:line="480" w:lineRule="auto"/>
        <w:ind w:left="2298" w:right="2259"/>
        <w:jc w:val="center"/>
        <w:rPr>
          <w:rStyle w:val="BookTitle"/>
        </w:rPr>
      </w:pPr>
      <w:r w:rsidRPr="00C84D58">
        <w:rPr>
          <w:rStyle w:val="BookTitle"/>
        </w:rPr>
        <w:t xml:space="preserve">Adopted by Resolution </w:t>
      </w:r>
      <w:r w:rsidR="009230AD">
        <w:rPr>
          <w:rStyle w:val="BookTitle"/>
        </w:rPr>
        <w:t>26-</w:t>
      </w:r>
      <w:r w:rsidR="00F0591F">
        <w:rPr>
          <w:rStyle w:val="BookTitle"/>
        </w:rPr>
        <w:t>XX</w:t>
      </w:r>
      <w:r w:rsidRPr="00C84D58">
        <w:rPr>
          <w:rStyle w:val="BookTitle"/>
        </w:rPr>
        <w:t xml:space="preserve"> </w:t>
      </w:r>
    </w:p>
    <w:p w14:paraId="7D0347AF" w14:textId="4887C8A9" w:rsidR="00E60AE5" w:rsidRDefault="00E60AE5" w:rsidP="00BB317F">
      <w:pPr>
        <w:jc w:val="center"/>
        <w:rPr>
          <w:rStyle w:val="BookTitle"/>
        </w:rPr>
      </w:pPr>
      <w:r w:rsidRPr="00C84D58">
        <w:rPr>
          <w:rStyle w:val="BookTitle"/>
        </w:rPr>
        <w:t>Insert adoption date here</w:t>
      </w:r>
    </w:p>
    <w:p w14:paraId="27BC72D4" w14:textId="16FD57EB" w:rsidR="00F0591F" w:rsidRDefault="00F0591F" w:rsidP="00BB317F">
      <w:pPr>
        <w:jc w:val="center"/>
        <w:rPr>
          <w:rStyle w:val="BookTitle"/>
        </w:rPr>
      </w:pPr>
    </w:p>
    <w:p w14:paraId="77B7D09A" w14:textId="23384BF3" w:rsidR="00F0591F" w:rsidRDefault="001630B7" w:rsidP="00BB317F">
      <w:pPr>
        <w:jc w:val="center"/>
        <w:rPr>
          <w:rStyle w:val="BookTitle"/>
        </w:rPr>
      </w:pPr>
      <w:r>
        <w:rPr>
          <w:noProof/>
          <w:sz w:val="40"/>
          <w:szCs w:val="40"/>
        </w:rPr>
        <w:drawing>
          <wp:anchor distT="0" distB="0" distL="114300" distR="114300" simplePos="0" relativeHeight="251658240" behindDoc="1" locked="0" layoutInCell="1" allowOverlap="1" wp14:anchorId="6CE9FF08" wp14:editId="64ECF7B1">
            <wp:simplePos x="0" y="0"/>
            <wp:positionH relativeFrom="margin">
              <wp:align>left</wp:align>
            </wp:positionH>
            <wp:positionV relativeFrom="paragraph">
              <wp:posOffset>4445</wp:posOffset>
            </wp:positionV>
            <wp:extent cx="6685915" cy="3647440"/>
            <wp:effectExtent l="0" t="0" r="635" b="0"/>
            <wp:wrapNone/>
            <wp:docPr id="589687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87478" name="Picture 5896874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5915" cy="3647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98DB8E6" w14:textId="5A199D6B" w:rsidR="00F0591F" w:rsidRPr="00BB317F" w:rsidRDefault="00F0591F" w:rsidP="00BB317F">
      <w:pPr>
        <w:jc w:val="center"/>
        <w:rPr>
          <w:sz w:val="40"/>
          <w:szCs w:val="40"/>
        </w:rPr>
        <w:sectPr w:rsidR="00F0591F" w:rsidRPr="00BB317F" w:rsidSect="00D014FA">
          <w:footerReference w:type="default" r:id="rId9"/>
          <w:type w:val="continuous"/>
          <w:pgSz w:w="12240" w:h="15840"/>
          <w:pgMar w:top="1080" w:right="810" w:bottom="720" w:left="900" w:header="0" w:footer="744" w:gutter="0"/>
          <w:pgNumType w:start="1"/>
          <w:cols w:space="720"/>
        </w:sectPr>
      </w:pPr>
    </w:p>
    <w:bookmarkStart w:id="0" w:name="I._____INTRODUCTION" w:displacedByCustomXml="next"/>
    <w:bookmarkEnd w:id="0" w:displacedByCustomXml="next"/>
    <w:sdt>
      <w:sdtPr>
        <w:rPr>
          <w:rFonts w:asciiTheme="minorHAnsi" w:eastAsiaTheme="minorEastAsia" w:hAnsiTheme="minorHAnsi" w:cstheme="minorBidi"/>
          <w:color w:val="auto"/>
          <w:sz w:val="21"/>
          <w:szCs w:val="21"/>
        </w:rPr>
        <w:id w:val="-1876293294"/>
        <w:docPartObj>
          <w:docPartGallery w:val="Table of Contents"/>
          <w:docPartUnique/>
        </w:docPartObj>
      </w:sdtPr>
      <w:sdtEndPr>
        <w:rPr>
          <w:b/>
          <w:bCs/>
          <w:noProof/>
        </w:rPr>
      </w:sdtEndPr>
      <w:sdtContent>
        <w:p w14:paraId="363D03AC" w14:textId="7424EFF0" w:rsidR="0068576B" w:rsidRDefault="0068576B">
          <w:pPr>
            <w:pStyle w:val="TOCHeading"/>
          </w:pPr>
          <w:r>
            <w:t>Contents</w:t>
          </w:r>
        </w:p>
        <w:p w14:paraId="7B72325C" w14:textId="1F9DA177" w:rsidR="0068576B" w:rsidRDefault="0068576B">
          <w:pPr>
            <w:pStyle w:val="TOC1"/>
            <w:tabs>
              <w:tab w:val="left" w:pos="720"/>
              <w:tab w:val="right" w:leader="dot" w:pos="8910"/>
            </w:tabs>
            <w:rPr>
              <w:noProof/>
              <w:kern w:val="2"/>
              <w:sz w:val="24"/>
              <w:szCs w:val="24"/>
              <w14:ligatures w14:val="standardContextual"/>
            </w:rPr>
          </w:pPr>
          <w:r>
            <w:fldChar w:fldCharType="begin"/>
          </w:r>
          <w:r>
            <w:instrText xml:space="preserve"> TOC \o "1-3" \h \z \u </w:instrText>
          </w:r>
          <w:r>
            <w:fldChar w:fldCharType="separate"/>
          </w:r>
          <w:hyperlink w:anchor="_Toc224840822" w:history="1">
            <w:r w:rsidRPr="001E2A48">
              <w:rPr>
                <w:rStyle w:val="Hyperlink"/>
                <w:noProof/>
              </w:rPr>
              <w:t>C.</w:t>
            </w:r>
            <w:r>
              <w:rPr>
                <w:noProof/>
                <w:kern w:val="2"/>
                <w:sz w:val="24"/>
                <w:szCs w:val="24"/>
                <w14:ligatures w14:val="standardContextual"/>
              </w:rPr>
              <w:tab/>
            </w:r>
            <w:r w:rsidRPr="001E2A48">
              <w:rPr>
                <w:rStyle w:val="Hyperlink"/>
                <w:noProof/>
              </w:rPr>
              <w:t xml:space="preserve">Comprehensive </w:t>
            </w:r>
            <w:r w:rsidRPr="001E2A48">
              <w:rPr>
                <w:rStyle w:val="Hyperlink"/>
                <w:noProof/>
                <w:spacing w:val="-2"/>
              </w:rPr>
              <w:t>Planning</w:t>
            </w:r>
            <w:r>
              <w:rPr>
                <w:noProof/>
                <w:webHidden/>
              </w:rPr>
              <w:tab/>
            </w:r>
            <w:r>
              <w:rPr>
                <w:noProof/>
                <w:webHidden/>
              </w:rPr>
              <w:fldChar w:fldCharType="begin"/>
            </w:r>
            <w:r>
              <w:rPr>
                <w:noProof/>
                <w:webHidden/>
              </w:rPr>
              <w:instrText xml:space="preserve"> PAGEREF _Toc224840822 \h </w:instrText>
            </w:r>
            <w:r>
              <w:rPr>
                <w:noProof/>
                <w:webHidden/>
              </w:rPr>
            </w:r>
            <w:r>
              <w:rPr>
                <w:noProof/>
                <w:webHidden/>
              </w:rPr>
              <w:fldChar w:fldCharType="separate"/>
            </w:r>
            <w:r>
              <w:rPr>
                <w:noProof/>
                <w:webHidden/>
              </w:rPr>
              <w:t>2</w:t>
            </w:r>
            <w:r>
              <w:rPr>
                <w:noProof/>
                <w:webHidden/>
              </w:rPr>
              <w:fldChar w:fldCharType="end"/>
            </w:r>
          </w:hyperlink>
        </w:p>
        <w:p w14:paraId="6702E1CA" w14:textId="1F745751" w:rsidR="0068576B" w:rsidRDefault="0068576B">
          <w:pPr>
            <w:pStyle w:val="TOC1"/>
            <w:tabs>
              <w:tab w:val="left" w:pos="720"/>
              <w:tab w:val="right" w:leader="dot" w:pos="8910"/>
            </w:tabs>
            <w:rPr>
              <w:noProof/>
              <w:kern w:val="2"/>
              <w:sz w:val="24"/>
              <w:szCs w:val="24"/>
              <w14:ligatures w14:val="standardContextual"/>
            </w:rPr>
          </w:pPr>
          <w:hyperlink w:anchor="_Toc224840823" w:history="1">
            <w:r w:rsidRPr="001E2A48">
              <w:rPr>
                <w:rStyle w:val="Hyperlink"/>
                <w:noProof/>
              </w:rPr>
              <w:t>D.</w:t>
            </w:r>
            <w:r>
              <w:rPr>
                <w:noProof/>
                <w:kern w:val="2"/>
                <w:sz w:val="24"/>
                <w:szCs w:val="24"/>
                <w14:ligatures w14:val="standardContextual"/>
              </w:rPr>
              <w:tab/>
            </w:r>
            <w:r w:rsidRPr="001E2A48">
              <w:rPr>
                <w:rStyle w:val="Hyperlink"/>
                <w:noProof/>
              </w:rPr>
              <w:t>OWYHEE</w:t>
            </w:r>
            <w:r w:rsidRPr="001E2A48">
              <w:rPr>
                <w:rStyle w:val="Hyperlink"/>
                <w:noProof/>
                <w:spacing w:val="-6"/>
              </w:rPr>
              <w:t xml:space="preserve"> </w:t>
            </w:r>
            <w:r w:rsidRPr="001E2A48">
              <w:rPr>
                <w:rStyle w:val="Hyperlink"/>
                <w:noProof/>
              </w:rPr>
              <w:t>COUNTY</w:t>
            </w:r>
            <w:r w:rsidRPr="001E2A48">
              <w:rPr>
                <w:rStyle w:val="Hyperlink"/>
                <w:noProof/>
                <w:spacing w:val="-6"/>
              </w:rPr>
              <w:t xml:space="preserve"> </w:t>
            </w:r>
            <w:r w:rsidRPr="001E2A48">
              <w:rPr>
                <w:rStyle w:val="Hyperlink"/>
                <w:noProof/>
              </w:rPr>
              <w:t>LAND</w:t>
            </w:r>
            <w:r w:rsidRPr="001E2A48">
              <w:rPr>
                <w:rStyle w:val="Hyperlink"/>
                <w:noProof/>
                <w:spacing w:val="-6"/>
              </w:rPr>
              <w:t xml:space="preserve"> </w:t>
            </w:r>
            <w:r w:rsidRPr="001E2A48">
              <w:rPr>
                <w:rStyle w:val="Hyperlink"/>
                <w:noProof/>
              </w:rPr>
              <w:t>USE</w:t>
            </w:r>
            <w:r w:rsidRPr="001E2A48">
              <w:rPr>
                <w:rStyle w:val="Hyperlink"/>
                <w:noProof/>
                <w:spacing w:val="-5"/>
              </w:rPr>
              <w:t xml:space="preserve"> </w:t>
            </w:r>
            <w:r w:rsidRPr="001E2A48">
              <w:rPr>
                <w:rStyle w:val="Hyperlink"/>
                <w:noProof/>
              </w:rPr>
              <w:t>AND</w:t>
            </w:r>
            <w:r w:rsidRPr="001E2A48">
              <w:rPr>
                <w:rStyle w:val="Hyperlink"/>
                <w:noProof/>
                <w:spacing w:val="-6"/>
              </w:rPr>
              <w:t xml:space="preserve"> </w:t>
            </w:r>
            <w:r w:rsidRPr="001E2A48">
              <w:rPr>
                <w:rStyle w:val="Hyperlink"/>
                <w:noProof/>
              </w:rPr>
              <w:t>MANAGEMENT</w:t>
            </w:r>
            <w:r w:rsidRPr="001E2A48">
              <w:rPr>
                <w:rStyle w:val="Hyperlink"/>
                <w:noProof/>
                <w:spacing w:val="-6"/>
              </w:rPr>
              <w:t xml:space="preserve"> </w:t>
            </w:r>
            <w:r w:rsidRPr="001E2A48">
              <w:rPr>
                <w:rStyle w:val="Hyperlink"/>
                <w:noProof/>
              </w:rPr>
              <w:t>PLAN</w:t>
            </w:r>
            <w:r w:rsidRPr="001E2A48">
              <w:rPr>
                <w:rStyle w:val="Hyperlink"/>
                <w:noProof/>
                <w:spacing w:val="-6"/>
              </w:rPr>
              <w:t xml:space="preserve"> </w:t>
            </w:r>
            <w:r w:rsidRPr="001E2A48">
              <w:rPr>
                <w:rStyle w:val="Hyperlink"/>
                <w:noProof/>
              </w:rPr>
              <w:t>FOR</w:t>
            </w:r>
            <w:r w:rsidRPr="001E2A48">
              <w:rPr>
                <w:rStyle w:val="Hyperlink"/>
                <w:noProof/>
                <w:spacing w:val="-6"/>
              </w:rPr>
              <w:t xml:space="preserve"> </w:t>
            </w:r>
            <w:r w:rsidRPr="001E2A48">
              <w:rPr>
                <w:rStyle w:val="Hyperlink"/>
                <w:noProof/>
              </w:rPr>
              <w:t>FEDERAL AND STATE MANAGED LANDS</w:t>
            </w:r>
            <w:r>
              <w:rPr>
                <w:noProof/>
                <w:webHidden/>
              </w:rPr>
              <w:tab/>
            </w:r>
            <w:r>
              <w:rPr>
                <w:noProof/>
                <w:webHidden/>
              </w:rPr>
              <w:fldChar w:fldCharType="begin"/>
            </w:r>
            <w:r>
              <w:rPr>
                <w:noProof/>
                <w:webHidden/>
              </w:rPr>
              <w:instrText xml:space="preserve"> PAGEREF _Toc224840823 \h </w:instrText>
            </w:r>
            <w:r>
              <w:rPr>
                <w:noProof/>
                <w:webHidden/>
              </w:rPr>
            </w:r>
            <w:r>
              <w:rPr>
                <w:noProof/>
                <w:webHidden/>
              </w:rPr>
              <w:fldChar w:fldCharType="separate"/>
            </w:r>
            <w:r>
              <w:rPr>
                <w:noProof/>
                <w:webHidden/>
              </w:rPr>
              <w:t>4</w:t>
            </w:r>
            <w:r>
              <w:rPr>
                <w:noProof/>
                <w:webHidden/>
              </w:rPr>
              <w:fldChar w:fldCharType="end"/>
            </w:r>
          </w:hyperlink>
        </w:p>
        <w:p w14:paraId="749CF1A6" w14:textId="23BD2EE2" w:rsidR="0068576B" w:rsidRDefault="0068576B">
          <w:pPr>
            <w:pStyle w:val="TOC1"/>
            <w:tabs>
              <w:tab w:val="left" w:pos="440"/>
              <w:tab w:val="right" w:leader="dot" w:pos="8910"/>
            </w:tabs>
            <w:rPr>
              <w:noProof/>
              <w:kern w:val="2"/>
              <w:sz w:val="24"/>
              <w:szCs w:val="24"/>
              <w14:ligatures w14:val="standardContextual"/>
            </w:rPr>
          </w:pPr>
          <w:hyperlink w:anchor="_Toc224840824" w:history="1">
            <w:r w:rsidRPr="001E2A48">
              <w:rPr>
                <w:rStyle w:val="Hyperlink"/>
                <w:noProof/>
              </w:rPr>
              <w:t>1.</w:t>
            </w:r>
            <w:r>
              <w:rPr>
                <w:noProof/>
                <w:kern w:val="2"/>
                <w:sz w:val="24"/>
                <w:szCs w:val="24"/>
                <w14:ligatures w14:val="standardContextual"/>
              </w:rPr>
              <w:tab/>
            </w:r>
            <w:r w:rsidRPr="001E2A48">
              <w:rPr>
                <w:rStyle w:val="Hyperlink"/>
                <w:noProof/>
              </w:rPr>
              <w:t>PLANNING</w:t>
            </w:r>
            <w:r w:rsidRPr="001E2A48">
              <w:rPr>
                <w:rStyle w:val="Hyperlink"/>
                <w:noProof/>
                <w:spacing w:val="-8"/>
              </w:rPr>
              <w:t xml:space="preserve"> </w:t>
            </w:r>
            <w:r w:rsidRPr="001E2A48">
              <w:rPr>
                <w:rStyle w:val="Hyperlink"/>
                <w:noProof/>
                <w:spacing w:val="-2"/>
              </w:rPr>
              <w:t>COMPONENTS</w:t>
            </w:r>
            <w:r>
              <w:rPr>
                <w:noProof/>
                <w:webHidden/>
              </w:rPr>
              <w:tab/>
            </w:r>
            <w:r>
              <w:rPr>
                <w:noProof/>
                <w:webHidden/>
              </w:rPr>
              <w:fldChar w:fldCharType="begin"/>
            </w:r>
            <w:r>
              <w:rPr>
                <w:noProof/>
                <w:webHidden/>
              </w:rPr>
              <w:instrText xml:space="preserve"> PAGEREF _Toc224840824 \h </w:instrText>
            </w:r>
            <w:r>
              <w:rPr>
                <w:noProof/>
                <w:webHidden/>
              </w:rPr>
            </w:r>
            <w:r>
              <w:rPr>
                <w:noProof/>
                <w:webHidden/>
              </w:rPr>
              <w:fldChar w:fldCharType="separate"/>
            </w:r>
            <w:r>
              <w:rPr>
                <w:noProof/>
                <w:webHidden/>
              </w:rPr>
              <w:t>4</w:t>
            </w:r>
            <w:r>
              <w:rPr>
                <w:noProof/>
                <w:webHidden/>
              </w:rPr>
              <w:fldChar w:fldCharType="end"/>
            </w:r>
          </w:hyperlink>
        </w:p>
        <w:p w14:paraId="43EF6364" w14:textId="7488229A" w:rsidR="0068576B" w:rsidRDefault="0068576B">
          <w:pPr>
            <w:pStyle w:val="TOC1"/>
            <w:tabs>
              <w:tab w:val="right" w:leader="dot" w:pos="8910"/>
            </w:tabs>
            <w:rPr>
              <w:noProof/>
              <w:kern w:val="2"/>
              <w:sz w:val="24"/>
              <w:szCs w:val="24"/>
              <w14:ligatures w14:val="standardContextual"/>
            </w:rPr>
          </w:pPr>
          <w:hyperlink w:anchor="_Toc224840825" w:history="1">
            <w:r w:rsidRPr="001E2A48">
              <w:rPr>
                <w:rStyle w:val="Hyperlink"/>
                <w:noProof/>
              </w:rPr>
              <w:t>Private</w:t>
            </w:r>
            <w:r w:rsidRPr="001E2A48">
              <w:rPr>
                <w:rStyle w:val="Hyperlink"/>
                <w:noProof/>
                <w:spacing w:val="-4"/>
              </w:rPr>
              <w:t xml:space="preserve"> </w:t>
            </w:r>
            <w:r w:rsidRPr="001E2A48">
              <w:rPr>
                <w:rStyle w:val="Hyperlink"/>
                <w:noProof/>
              </w:rPr>
              <w:t>Property</w:t>
            </w:r>
            <w:r w:rsidRPr="001E2A48">
              <w:rPr>
                <w:rStyle w:val="Hyperlink"/>
                <w:noProof/>
                <w:spacing w:val="-1"/>
              </w:rPr>
              <w:t xml:space="preserve"> </w:t>
            </w:r>
            <w:r w:rsidRPr="001E2A48">
              <w:rPr>
                <w:rStyle w:val="Hyperlink"/>
                <w:noProof/>
                <w:spacing w:val="-2"/>
              </w:rPr>
              <w:t>Goal:</w:t>
            </w:r>
            <w:r>
              <w:rPr>
                <w:noProof/>
                <w:webHidden/>
              </w:rPr>
              <w:tab/>
            </w:r>
            <w:r>
              <w:rPr>
                <w:noProof/>
                <w:webHidden/>
              </w:rPr>
              <w:fldChar w:fldCharType="begin"/>
            </w:r>
            <w:r>
              <w:rPr>
                <w:noProof/>
                <w:webHidden/>
              </w:rPr>
              <w:instrText xml:space="preserve"> PAGEREF _Toc224840825 \h </w:instrText>
            </w:r>
            <w:r>
              <w:rPr>
                <w:noProof/>
                <w:webHidden/>
              </w:rPr>
            </w:r>
            <w:r>
              <w:rPr>
                <w:noProof/>
                <w:webHidden/>
              </w:rPr>
              <w:fldChar w:fldCharType="separate"/>
            </w:r>
            <w:r>
              <w:rPr>
                <w:noProof/>
                <w:webHidden/>
              </w:rPr>
              <w:t>6</w:t>
            </w:r>
            <w:r>
              <w:rPr>
                <w:noProof/>
                <w:webHidden/>
              </w:rPr>
              <w:fldChar w:fldCharType="end"/>
            </w:r>
          </w:hyperlink>
        </w:p>
        <w:p w14:paraId="51C4D75B" w14:textId="2F92C005" w:rsidR="0068576B" w:rsidRDefault="0068576B">
          <w:pPr>
            <w:pStyle w:val="TOC1"/>
            <w:tabs>
              <w:tab w:val="right" w:leader="dot" w:pos="8910"/>
            </w:tabs>
            <w:rPr>
              <w:noProof/>
              <w:kern w:val="2"/>
              <w:sz w:val="24"/>
              <w:szCs w:val="24"/>
              <w14:ligatures w14:val="standardContextual"/>
            </w:rPr>
          </w:pPr>
          <w:hyperlink w:anchor="_Toc224840826" w:history="1">
            <w:r w:rsidRPr="001E2A48">
              <w:rPr>
                <w:rStyle w:val="Hyperlink"/>
                <w:noProof/>
              </w:rPr>
              <w:t>Private</w:t>
            </w:r>
            <w:r w:rsidRPr="001E2A48">
              <w:rPr>
                <w:rStyle w:val="Hyperlink"/>
                <w:noProof/>
                <w:spacing w:val="-2"/>
              </w:rPr>
              <w:t xml:space="preserve"> </w:t>
            </w:r>
            <w:r w:rsidRPr="001E2A48">
              <w:rPr>
                <w:rStyle w:val="Hyperlink"/>
                <w:noProof/>
              </w:rPr>
              <w:t>Property</w:t>
            </w:r>
            <w:r w:rsidRPr="001E2A48">
              <w:rPr>
                <w:rStyle w:val="Hyperlink"/>
                <w:noProof/>
                <w:spacing w:val="-1"/>
              </w:rPr>
              <w:t xml:space="preserve"> </w:t>
            </w:r>
            <w:r w:rsidRPr="001E2A48">
              <w:rPr>
                <w:rStyle w:val="Hyperlink"/>
                <w:noProof/>
                <w:spacing w:val="-2"/>
              </w:rPr>
              <w:t>Objectives:</w:t>
            </w:r>
            <w:r>
              <w:rPr>
                <w:noProof/>
                <w:webHidden/>
              </w:rPr>
              <w:tab/>
            </w:r>
            <w:r>
              <w:rPr>
                <w:noProof/>
                <w:webHidden/>
              </w:rPr>
              <w:fldChar w:fldCharType="begin"/>
            </w:r>
            <w:r>
              <w:rPr>
                <w:noProof/>
                <w:webHidden/>
              </w:rPr>
              <w:instrText xml:space="preserve"> PAGEREF _Toc224840826 \h </w:instrText>
            </w:r>
            <w:r>
              <w:rPr>
                <w:noProof/>
                <w:webHidden/>
              </w:rPr>
            </w:r>
            <w:r>
              <w:rPr>
                <w:noProof/>
                <w:webHidden/>
              </w:rPr>
              <w:fldChar w:fldCharType="separate"/>
            </w:r>
            <w:r>
              <w:rPr>
                <w:noProof/>
                <w:webHidden/>
              </w:rPr>
              <w:t>6</w:t>
            </w:r>
            <w:r>
              <w:rPr>
                <w:noProof/>
                <w:webHidden/>
              </w:rPr>
              <w:fldChar w:fldCharType="end"/>
            </w:r>
          </w:hyperlink>
        </w:p>
        <w:p w14:paraId="0786AAB5" w14:textId="6321D218" w:rsidR="0068576B" w:rsidRDefault="0068576B">
          <w:pPr>
            <w:pStyle w:val="TOC1"/>
            <w:tabs>
              <w:tab w:val="left" w:pos="720"/>
              <w:tab w:val="right" w:leader="dot" w:pos="8910"/>
            </w:tabs>
            <w:rPr>
              <w:noProof/>
              <w:kern w:val="2"/>
              <w:sz w:val="24"/>
              <w:szCs w:val="24"/>
              <w14:ligatures w14:val="standardContextual"/>
            </w:rPr>
          </w:pPr>
          <w:hyperlink w:anchor="_Toc224840827" w:history="1">
            <w:r w:rsidRPr="001E2A48">
              <w:rPr>
                <w:rStyle w:val="Hyperlink"/>
                <w:noProof/>
              </w:rPr>
              <w:t>B.</w:t>
            </w:r>
            <w:r>
              <w:rPr>
                <w:noProof/>
                <w:kern w:val="2"/>
                <w:sz w:val="24"/>
                <w:szCs w:val="24"/>
                <w14:ligatures w14:val="standardContextual"/>
              </w:rPr>
              <w:tab/>
            </w:r>
            <w:r w:rsidRPr="001E2A48">
              <w:rPr>
                <w:rStyle w:val="Hyperlink"/>
                <w:noProof/>
              </w:rPr>
              <w:t>LAND</w:t>
            </w:r>
            <w:r w:rsidRPr="001E2A48">
              <w:rPr>
                <w:rStyle w:val="Hyperlink"/>
                <w:noProof/>
                <w:spacing w:val="-5"/>
              </w:rPr>
              <w:t xml:space="preserve"> </w:t>
            </w:r>
            <w:r w:rsidRPr="001E2A48">
              <w:rPr>
                <w:rStyle w:val="Hyperlink"/>
                <w:noProof/>
                <w:spacing w:val="-4"/>
              </w:rPr>
              <w:t>USE:</w:t>
            </w:r>
            <w:r>
              <w:rPr>
                <w:noProof/>
                <w:webHidden/>
              </w:rPr>
              <w:tab/>
            </w:r>
            <w:r>
              <w:rPr>
                <w:noProof/>
                <w:webHidden/>
              </w:rPr>
              <w:fldChar w:fldCharType="begin"/>
            </w:r>
            <w:r>
              <w:rPr>
                <w:noProof/>
                <w:webHidden/>
              </w:rPr>
              <w:instrText xml:space="preserve"> PAGEREF _Toc224840827 \h </w:instrText>
            </w:r>
            <w:r>
              <w:rPr>
                <w:noProof/>
                <w:webHidden/>
              </w:rPr>
            </w:r>
            <w:r>
              <w:rPr>
                <w:noProof/>
                <w:webHidden/>
              </w:rPr>
              <w:fldChar w:fldCharType="separate"/>
            </w:r>
            <w:r>
              <w:rPr>
                <w:noProof/>
                <w:webHidden/>
              </w:rPr>
              <w:t>7</w:t>
            </w:r>
            <w:r>
              <w:rPr>
                <w:noProof/>
                <w:webHidden/>
              </w:rPr>
              <w:fldChar w:fldCharType="end"/>
            </w:r>
          </w:hyperlink>
        </w:p>
        <w:p w14:paraId="58DE85FC" w14:textId="165FA343" w:rsidR="0068576B" w:rsidRDefault="0068576B">
          <w:pPr>
            <w:pStyle w:val="TOC1"/>
            <w:tabs>
              <w:tab w:val="left" w:pos="720"/>
              <w:tab w:val="right" w:leader="dot" w:pos="8910"/>
            </w:tabs>
            <w:rPr>
              <w:noProof/>
              <w:kern w:val="2"/>
              <w:sz w:val="24"/>
              <w:szCs w:val="24"/>
              <w14:ligatures w14:val="standardContextual"/>
            </w:rPr>
          </w:pPr>
          <w:hyperlink w:anchor="_Toc224840830" w:history="1">
            <w:r w:rsidRPr="001E2A48">
              <w:rPr>
                <w:rStyle w:val="Hyperlink"/>
                <w:noProof/>
              </w:rPr>
              <w:t>C.</w:t>
            </w:r>
            <w:r>
              <w:rPr>
                <w:noProof/>
                <w:kern w:val="2"/>
                <w:sz w:val="24"/>
                <w:szCs w:val="24"/>
                <w14:ligatures w14:val="standardContextual"/>
              </w:rPr>
              <w:tab/>
            </w:r>
            <w:r w:rsidRPr="001E2A48">
              <w:rPr>
                <w:rStyle w:val="Hyperlink"/>
                <w:noProof/>
              </w:rPr>
              <w:t xml:space="preserve">Agricultural Land </w:t>
            </w:r>
            <w:r w:rsidRPr="001E2A48">
              <w:rPr>
                <w:rStyle w:val="Hyperlink"/>
                <w:noProof/>
                <w:spacing w:val="-4"/>
              </w:rPr>
              <w:t>Use:</w:t>
            </w:r>
            <w:r>
              <w:rPr>
                <w:noProof/>
                <w:webHidden/>
              </w:rPr>
              <w:tab/>
            </w:r>
            <w:r>
              <w:rPr>
                <w:noProof/>
                <w:webHidden/>
              </w:rPr>
              <w:fldChar w:fldCharType="begin"/>
            </w:r>
            <w:r>
              <w:rPr>
                <w:noProof/>
                <w:webHidden/>
              </w:rPr>
              <w:instrText xml:space="preserve"> PAGEREF _Toc224840830 \h </w:instrText>
            </w:r>
            <w:r>
              <w:rPr>
                <w:noProof/>
                <w:webHidden/>
              </w:rPr>
            </w:r>
            <w:r>
              <w:rPr>
                <w:noProof/>
                <w:webHidden/>
              </w:rPr>
              <w:fldChar w:fldCharType="separate"/>
            </w:r>
            <w:r>
              <w:rPr>
                <w:noProof/>
                <w:webHidden/>
              </w:rPr>
              <w:t>9</w:t>
            </w:r>
            <w:r>
              <w:rPr>
                <w:noProof/>
                <w:webHidden/>
              </w:rPr>
              <w:fldChar w:fldCharType="end"/>
            </w:r>
          </w:hyperlink>
        </w:p>
        <w:p w14:paraId="6BC70516" w14:textId="1BE227FD" w:rsidR="0068576B" w:rsidRDefault="0068576B">
          <w:pPr>
            <w:pStyle w:val="TOC1"/>
            <w:tabs>
              <w:tab w:val="left" w:pos="720"/>
              <w:tab w:val="right" w:leader="dot" w:pos="8910"/>
            </w:tabs>
            <w:rPr>
              <w:noProof/>
              <w:kern w:val="2"/>
              <w:sz w:val="24"/>
              <w:szCs w:val="24"/>
              <w14:ligatures w14:val="standardContextual"/>
            </w:rPr>
          </w:pPr>
          <w:hyperlink w:anchor="_Toc224840831" w:history="1">
            <w:r w:rsidRPr="001E2A48">
              <w:rPr>
                <w:rStyle w:val="Hyperlink"/>
                <w:noProof/>
              </w:rPr>
              <w:t>D.</w:t>
            </w:r>
            <w:r>
              <w:rPr>
                <w:noProof/>
                <w:kern w:val="2"/>
                <w:sz w:val="24"/>
                <w:szCs w:val="24"/>
                <w14:ligatures w14:val="standardContextual"/>
              </w:rPr>
              <w:tab/>
            </w:r>
            <w:r w:rsidRPr="001E2A48">
              <w:rPr>
                <w:rStyle w:val="Hyperlink"/>
                <w:noProof/>
              </w:rPr>
              <w:t>Multi-use</w:t>
            </w:r>
            <w:r w:rsidRPr="001E2A48">
              <w:rPr>
                <w:rStyle w:val="Hyperlink"/>
                <w:noProof/>
                <w:spacing w:val="-7"/>
              </w:rPr>
              <w:t xml:space="preserve"> </w:t>
            </w:r>
            <w:r w:rsidRPr="001E2A48">
              <w:rPr>
                <w:rStyle w:val="Hyperlink"/>
                <w:noProof/>
              </w:rPr>
              <w:t>Land</w:t>
            </w:r>
            <w:r w:rsidRPr="001E2A48">
              <w:rPr>
                <w:rStyle w:val="Hyperlink"/>
                <w:noProof/>
                <w:spacing w:val="-6"/>
              </w:rPr>
              <w:t xml:space="preserve"> </w:t>
            </w:r>
            <w:r w:rsidRPr="001E2A48">
              <w:rPr>
                <w:rStyle w:val="Hyperlink"/>
                <w:noProof/>
                <w:spacing w:val="-4"/>
              </w:rPr>
              <w:t>Use:</w:t>
            </w:r>
            <w:r>
              <w:rPr>
                <w:noProof/>
                <w:webHidden/>
              </w:rPr>
              <w:tab/>
            </w:r>
            <w:r>
              <w:rPr>
                <w:noProof/>
                <w:webHidden/>
              </w:rPr>
              <w:fldChar w:fldCharType="begin"/>
            </w:r>
            <w:r>
              <w:rPr>
                <w:noProof/>
                <w:webHidden/>
              </w:rPr>
              <w:instrText xml:space="preserve"> PAGEREF _Toc224840831 \h </w:instrText>
            </w:r>
            <w:r>
              <w:rPr>
                <w:noProof/>
                <w:webHidden/>
              </w:rPr>
            </w:r>
            <w:r>
              <w:rPr>
                <w:noProof/>
                <w:webHidden/>
              </w:rPr>
              <w:fldChar w:fldCharType="separate"/>
            </w:r>
            <w:r>
              <w:rPr>
                <w:noProof/>
                <w:webHidden/>
              </w:rPr>
              <w:t>10</w:t>
            </w:r>
            <w:r>
              <w:rPr>
                <w:noProof/>
                <w:webHidden/>
              </w:rPr>
              <w:fldChar w:fldCharType="end"/>
            </w:r>
          </w:hyperlink>
        </w:p>
        <w:p w14:paraId="4D1B1673" w14:textId="75F43AF1" w:rsidR="0068576B" w:rsidRDefault="0068576B">
          <w:pPr>
            <w:pStyle w:val="TOC1"/>
            <w:tabs>
              <w:tab w:val="left" w:pos="440"/>
              <w:tab w:val="right" w:leader="dot" w:pos="8910"/>
            </w:tabs>
            <w:rPr>
              <w:noProof/>
              <w:kern w:val="2"/>
              <w:sz w:val="24"/>
              <w:szCs w:val="24"/>
              <w14:ligatures w14:val="standardContextual"/>
            </w:rPr>
          </w:pPr>
          <w:hyperlink w:anchor="_Toc224840832" w:history="1">
            <w:r w:rsidRPr="001E2A48">
              <w:rPr>
                <w:rStyle w:val="Hyperlink"/>
                <w:noProof/>
              </w:rPr>
              <w:t>E.</w:t>
            </w:r>
            <w:r>
              <w:rPr>
                <w:noProof/>
                <w:kern w:val="2"/>
                <w:sz w:val="24"/>
                <w:szCs w:val="24"/>
                <w14:ligatures w14:val="standardContextual"/>
              </w:rPr>
              <w:tab/>
            </w:r>
            <w:r w:rsidRPr="001E2A48">
              <w:rPr>
                <w:rStyle w:val="Hyperlink"/>
                <w:noProof/>
              </w:rPr>
              <w:t xml:space="preserve">Residential Land </w:t>
            </w:r>
            <w:r w:rsidRPr="001E2A48">
              <w:rPr>
                <w:rStyle w:val="Hyperlink"/>
                <w:noProof/>
                <w:spacing w:val="-4"/>
              </w:rPr>
              <w:t>Use:</w:t>
            </w:r>
            <w:r>
              <w:rPr>
                <w:noProof/>
                <w:webHidden/>
              </w:rPr>
              <w:tab/>
            </w:r>
            <w:r>
              <w:rPr>
                <w:noProof/>
                <w:webHidden/>
              </w:rPr>
              <w:fldChar w:fldCharType="begin"/>
            </w:r>
            <w:r>
              <w:rPr>
                <w:noProof/>
                <w:webHidden/>
              </w:rPr>
              <w:instrText xml:space="preserve"> PAGEREF _Toc224840832 \h </w:instrText>
            </w:r>
            <w:r>
              <w:rPr>
                <w:noProof/>
                <w:webHidden/>
              </w:rPr>
            </w:r>
            <w:r>
              <w:rPr>
                <w:noProof/>
                <w:webHidden/>
              </w:rPr>
              <w:fldChar w:fldCharType="separate"/>
            </w:r>
            <w:r>
              <w:rPr>
                <w:noProof/>
                <w:webHidden/>
              </w:rPr>
              <w:t>10</w:t>
            </w:r>
            <w:r>
              <w:rPr>
                <w:noProof/>
                <w:webHidden/>
              </w:rPr>
              <w:fldChar w:fldCharType="end"/>
            </w:r>
          </w:hyperlink>
        </w:p>
        <w:p w14:paraId="2339248D" w14:textId="76BD9E0C" w:rsidR="0068576B" w:rsidRDefault="0068576B">
          <w:pPr>
            <w:pStyle w:val="TOC1"/>
            <w:tabs>
              <w:tab w:val="left" w:pos="440"/>
              <w:tab w:val="right" w:leader="dot" w:pos="8910"/>
            </w:tabs>
            <w:rPr>
              <w:noProof/>
              <w:kern w:val="2"/>
              <w:sz w:val="24"/>
              <w:szCs w:val="24"/>
              <w14:ligatures w14:val="standardContextual"/>
            </w:rPr>
          </w:pPr>
          <w:hyperlink w:anchor="_Toc224840833" w:history="1">
            <w:r w:rsidRPr="001E2A48">
              <w:rPr>
                <w:rStyle w:val="Hyperlink"/>
                <w:noProof/>
              </w:rPr>
              <w:t>F.</w:t>
            </w:r>
            <w:r>
              <w:rPr>
                <w:noProof/>
                <w:kern w:val="2"/>
                <w:sz w:val="24"/>
                <w:szCs w:val="24"/>
                <w14:ligatures w14:val="standardContextual"/>
              </w:rPr>
              <w:tab/>
            </w:r>
            <w:r w:rsidRPr="001E2A48">
              <w:rPr>
                <w:rStyle w:val="Hyperlink"/>
                <w:noProof/>
              </w:rPr>
              <w:t xml:space="preserve">Commercial Land </w:t>
            </w:r>
            <w:r w:rsidRPr="001E2A48">
              <w:rPr>
                <w:rStyle w:val="Hyperlink"/>
                <w:noProof/>
                <w:spacing w:val="-4"/>
              </w:rPr>
              <w:t>Use:</w:t>
            </w:r>
            <w:r>
              <w:rPr>
                <w:noProof/>
                <w:webHidden/>
              </w:rPr>
              <w:tab/>
            </w:r>
            <w:r>
              <w:rPr>
                <w:noProof/>
                <w:webHidden/>
              </w:rPr>
              <w:fldChar w:fldCharType="begin"/>
            </w:r>
            <w:r>
              <w:rPr>
                <w:noProof/>
                <w:webHidden/>
              </w:rPr>
              <w:instrText xml:space="preserve"> PAGEREF _Toc224840833 \h </w:instrText>
            </w:r>
            <w:r>
              <w:rPr>
                <w:noProof/>
                <w:webHidden/>
              </w:rPr>
            </w:r>
            <w:r>
              <w:rPr>
                <w:noProof/>
                <w:webHidden/>
              </w:rPr>
              <w:fldChar w:fldCharType="separate"/>
            </w:r>
            <w:r>
              <w:rPr>
                <w:noProof/>
                <w:webHidden/>
              </w:rPr>
              <w:t>11</w:t>
            </w:r>
            <w:r>
              <w:rPr>
                <w:noProof/>
                <w:webHidden/>
              </w:rPr>
              <w:fldChar w:fldCharType="end"/>
            </w:r>
          </w:hyperlink>
        </w:p>
        <w:p w14:paraId="623C08D7" w14:textId="3D0C6794" w:rsidR="0068576B" w:rsidRDefault="0068576B">
          <w:pPr>
            <w:pStyle w:val="TOC1"/>
            <w:tabs>
              <w:tab w:val="left" w:pos="720"/>
              <w:tab w:val="right" w:leader="dot" w:pos="8910"/>
            </w:tabs>
            <w:rPr>
              <w:noProof/>
              <w:kern w:val="2"/>
              <w:sz w:val="24"/>
              <w:szCs w:val="24"/>
              <w14:ligatures w14:val="standardContextual"/>
            </w:rPr>
          </w:pPr>
          <w:hyperlink w:anchor="_Toc224840834" w:history="1">
            <w:r w:rsidRPr="001E2A48">
              <w:rPr>
                <w:rStyle w:val="Hyperlink"/>
                <w:noProof/>
              </w:rPr>
              <w:t>G.</w:t>
            </w:r>
            <w:r>
              <w:rPr>
                <w:noProof/>
                <w:kern w:val="2"/>
                <w:sz w:val="24"/>
                <w:szCs w:val="24"/>
                <w14:ligatures w14:val="standardContextual"/>
              </w:rPr>
              <w:tab/>
            </w:r>
            <w:r w:rsidRPr="001E2A48">
              <w:rPr>
                <w:rStyle w:val="Hyperlink"/>
                <w:noProof/>
              </w:rPr>
              <w:t xml:space="preserve">Industrial Land </w:t>
            </w:r>
            <w:r w:rsidRPr="001E2A48">
              <w:rPr>
                <w:rStyle w:val="Hyperlink"/>
                <w:noProof/>
                <w:spacing w:val="-4"/>
              </w:rPr>
              <w:t>Use:</w:t>
            </w:r>
            <w:r>
              <w:rPr>
                <w:noProof/>
                <w:webHidden/>
              </w:rPr>
              <w:tab/>
            </w:r>
            <w:r>
              <w:rPr>
                <w:noProof/>
                <w:webHidden/>
              </w:rPr>
              <w:fldChar w:fldCharType="begin"/>
            </w:r>
            <w:r>
              <w:rPr>
                <w:noProof/>
                <w:webHidden/>
              </w:rPr>
              <w:instrText xml:space="preserve"> PAGEREF _Toc224840834 \h </w:instrText>
            </w:r>
            <w:r>
              <w:rPr>
                <w:noProof/>
                <w:webHidden/>
              </w:rPr>
            </w:r>
            <w:r>
              <w:rPr>
                <w:noProof/>
                <w:webHidden/>
              </w:rPr>
              <w:fldChar w:fldCharType="separate"/>
            </w:r>
            <w:r>
              <w:rPr>
                <w:noProof/>
                <w:webHidden/>
              </w:rPr>
              <w:t>11</w:t>
            </w:r>
            <w:r>
              <w:rPr>
                <w:noProof/>
                <w:webHidden/>
              </w:rPr>
              <w:fldChar w:fldCharType="end"/>
            </w:r>
          </w:hyperlink>
        </w:p>
        <w:p w14:paraId="342C1538" w14:textId="19B81598" w:rsidR="0068576B" w:rsidRDefault="0068576B">
          <w:pPr>
            <w:pStyle w:val="TOC1"/>
            <w:tabs>
              <w:tab w:val="left" w:pos="720"/>
              <w:tab w:val="right" w:leader="dot" w:pos="8910"/>
            </w:tabs>
            <w:rPr>
              <w:noProof/>
              <w:kern w:val="2"/>
              <w:sz w:val="24"/>
              <w:szCs w:val="24"/>
              <w14:ligatures w14:val="standardContextual"/>
            </w:rPr>
          </w:pPr>
          <w:hyperlink w:anchor="_Toc224840835" w:history="1">
            <w:r w:rsidRPr="001E2A48">
              <w:rPr>
                <w:rStyle w:val="Hyperlink"/>
                <w:noProof/>
              </w:rPr>
              <w:t>H.</w:t>
            </w:r>
            <w:r>
              <w:rPr>
                <w:noProof/>
                <w:kern w:val="2"/>
                <w:sz w:val="24"/>
                <w:szCs w:val="24"/>
                <w14:ligatures w14:val="standardContextual"/>
              </w:rPr>
              <w:tab/>
            </w:r>
            <w:r w:rsidRPr="001E2A48">
              <w:rPr>
                <w:rStyle w:val="Hyperlink"/>
                <w:noProof/>
              </w:rPr>
              <w:t>Historic</w:t>
            </w:r>
            <w:r w:rsidRPr="001E2A48">
              <w:rPr>
                <w:rStyle w:val="Hyperlink"/>
                <w:noProof/>
                <w:spacing w:val="-1"/>
              </w:rPr>
              <w:t xml:space="preserve"> </w:t>
            </w:r>
            <w:r w:rsidRPr="001E2A48">
              <w:rPr>
                <w:rStyle w:val="Hyperlink"/>
                <w:noProof/>
              </w:rPr>
              <w:t>Land Uses</w:t>
            </w:r>
            <w:r w:rsidRPr="001E2A48">
              <w:rPr>
                <w:rStyle w:val="Hyperlink"/>
                <w:noProof/>
                <w:spacing w:val="-1"/>
              </w:rPr>
              <w:t xml:space="preserve"> </w:t>
            </w:r>
            <w:r w:rsidRPr="001E2A48">
              <w:rPr>
                <w:rStyle w:val="Hyperlink"/>
                <w:noProof/>
              </w:rPr>
              <w:t xml:space="preserve">and </w:t>
            </w:r>
            <w:r w:rsidRPr="001E2A48">
              <w:rPr>
                <w:rStyle w:val="Hyperlink"/>
                <w:noProof/>
                <w:spacing w:val="-2"/>
              </w:rPr>
              <w:t>Areas:</w:t>
            </w:r>
            <w:r>
              <w:rPr>
                <w:noProof/>
                <w:webHidden/>
              </w:rPr>
              <w:tab/>
            </w:r>
            <w:r>
              <w:rPr>
                <w:noProof/>
                <w:webHidden/>
              </w:rPr>
              <w:fldChar w:fldCharType="begin"/>
            </w:r>
            <w:r>
              <w:rPr>
                <w:noProof/>
                <w:webHidden/>
              </w:rPr>
              <w:instrText xml:space="preserve"> PAGEREF _Toc224840835 \h </w:instrText>
            </w:r>
            <w:r>
              <w:rPr>
                <w:noProof/>
                <w:webHidden/>
              </w:rPr>
            </w:r>
            <w:r>
              <w:rPr>
                <w:noProof/>
                <w:webHidden/>
              </w:rPr>
              <w:fldChar w:fldCharType="separate"/>
            </w:r>
            <w:r>
              <w:rPr>
                <w:noProof/>
                <w:webHidden/>
              </w:rPr>
              <w:t>12</w:t>
            </w:r>
            <w:r>
              <w:rPr>
                <w:noProof/>
                <w:webHidden/>
              </w:rPr>
              <w:fldChar w:fldCharType="end"/>
            </w:r>
          </w:hyperlink>
        </w:p>
        <w:p w14:paraId="41463722" w14:textId="12FEE831" w:rsidR="0068576B" w:rsidRDefault="0068576B">
          <w:pPr>
            <w:pStyle w:val="TOC1"/>
            <w:tabs>
              <w:tab w:val="left" w:pos="440"/>
              <w:tab w:val="right" w:leader="dot" w:pos="8910"/>
            </w:tabs>
            <w:rPr>
              <w:noProof/>
              <w:kern w:val="2"/>
              <w:sz w:val="24"/>
              <w:szCs w:val="24"/>
              <w14:ligatures w14:val="standardContextual"/>
            </w:rPr>
          </w:pPr>
          <w:hyperlink w:anchor="_Toc224840838" w:history="1">
            <w:r w:rsidRPr="001E2A48">
              <w:rPr>
                <w:rStyle w:val="Hyperlink"/>
                <w:noProof/>
              </w:rPr>
              <w:t>J.</w:t>
            </w:r>
            <w:r>
              <w:rPr>
                <w:noProof/>
                <w:kern w:val="2"/>
                <w:sz w:val="24"/>
                <w:szCs w:val="24"/>
                <w14:ligatures w14:val="standardContextual"/>
              </w:rPr>
              <w:tab/>
            </w:r>
            <w:r w:rsidRPr="001E2A48">
              <w:rPr>
                <w:rStyle w:val="Hyperlink"/>
                <w:noProof/>
              </w:rPr>
              <w:t xml:space="preserve">Existing </w:t>
            </w:r>
            <w:r w:rsidRPr="001E2A48">
              <w:rPr>
                <w:rStyle w:val="Hyperlink"/>
                <w:noProof/>
                <w:spacing w:val="-2"/>
              </w:rPr>
              <w:t>Uses:</w:t>
            </w:r>
            <w:r>
              <w:rPr>
                <w:noProof/>
                <w:webHidden/>
              </w:rPr>
              <w:tab/>
            </w:r>
            <w:r>
              <w:rPr>
                <w:noProof/>
                <w:webHidden/>
              </w:rPr>
              <w:fldChar w:fldCharType="begin"/>
            </w:r>
            <w:r>
              <w:rPr>
                <w:noProof/>
                <w:webHidden/>
              </w:rPr>
              <w:instrText xml:space="preserve"> PAGEREF _Toc224840838 \h </w:instrText>
            </w:r>
            <w:r>
              <w:rPr>
                <w:noProof/>
                <w:webHidden/>
              </w:rPr>
            </w:r>
            <w:r>
              <w:rPr>
                <w:noProof/>
                <w:webHidden/>
              </w:rPr>
              <w:fldChar w:fldCharType="separate"/>
            </w:r>
            <w:r>
              <w:rPr>
                <w:noProof/>
                <w:webHidden/>
              </w:rPr>
              <w:t>13</w:t>
            </w:r>
            <w:r>
              <w:rPr>
                <w:noProof/>
                <w:webHidden/>
              </w:rPr>
              <w:fldChar w:fldCharType="end"/>
            </w:r>
          </w:hyperlink>
        </w:p>
        <w:p w14:paraId="336E491A" w14:textId="6A49DAA8" w:rsidR="0068576B" w:rsidRDefault="0068576B">
          <w:pPr>
            <w:pStyle w:val="TOC1"/>
            <w:tabs>
              <w:tab w:val="left" w:pos="440"/>
              <w:tab w:val="right" w:leader="dot" w:pos="8910"/>
            </w:tabs>
            <w:rPr>
              <w:noProof/>
              <w:kern w:val="2"/>
              <w:sz w:val="24"/>
              <w:szCs w:val="24"/>
              <w14:ligatures w14:val="standardContextual"/>
            </w:rPr>
          </w:pPr>
          <w:hyperlink w:anchor="_Toc224840841" w:history="1">
            <w:r w:rsidRPr="001E2A48">
              <w:rPr>
                <w:rStyle w:val="Hyperlink"/>
                <w:noProof/>
              </w:rPr>
              <w:t>a.</w:t>
            </w:r>
            <w:r>
              <w:rPr>
                <w:noProof/>
                <w:kern w:val="2"/>
                <w:sz w:val="24"/>
                <w:szCs w:val="24"/>
                <w14:ligatures w14:val="standardContextual"/>
              </w:rPr>
              <w:tab/>
            </w:r>
            <w:r w:rsidRPr="001E2A48">
              <w:rPr>
                <w:rStyle w:val="Hyperlink"/>
                <w:noProof/>
              </w:rPr>
              <w:t>POPULATION</w:t>
            </w:r>
            <w:r w:rsidRPr="001E2A48">
              <w:rPr>
                <w:rStyle w:val="Hyperlink"/>
                <w:noProof/>
                <w:spacing w:val="-9"/>
              </w:rPr>
              <w:t xml:space="preserve"> </w:t>
            </w:r>
            <w:r w:rsidRPr="001E2A48">
              <w:rPr>
                <w:rStyle w:val="Hyperlink"/>
                <w:noProof/>
                <w:spacing w:val="-2"/>
              </w:rPr>
              <w:t>CONSIDERATIONS</w:t>
            </w:r>
            <w:r>
              <w:rPr>
                <w:noProof/>
                <w:webHidden/>
              </w:rPr>
              <w:tab/>
            </w:r>
            <w:r>
              <w:rPr>
                <w:noProof/>
                <w:webHidden/>
              </w:rPr>
              <w:fldChar w:fldCharType="begin"/>
            </w:r>
            <w:r>
              <w:rPr>
                <w:noProof/>
                <w:webHidden/>
              </w:rPr>
              <w:instrText xml:space="preserve"> PAGEREF _Toc224840841 \h </w:instrText>
            </w:r>
            <w:r>
              <w:rPr>
                <w:noProof/>
                <w:webHidden/>
              </w:rPr>
            </w:r>
            <w:r>
              <w:rPr>
                <w:noProof/>
                <w:webHidden/>
              </w:rPr>
              <w:fldChar w:fldCharType="separate"/>
            </w:r>
            <w:r>
              <w:rPr>
                <w:noProof/>
                <w:webHidden/>
              </w:rPr>
              <w:t>15</w:t>
            </w:r>
            <w:r>
              <w:rPr>
                <w:noProof/>
                <w:webHidden/>
              </w:rPr>
              <w:fldChar w:fldCharType="end"/>
            </w:r>
          </w:hyperlink>
        </w:p>
        <w:p w14:paraId="28F73C45" w14:textId="4017EEEC" w:rsidR="0068576B" w:rsidRDefault="0068576B">
          <w:pPr>
            <w:pStyle w:val="TOC1"/>
            <w:tabs>
              <w:tab w:val="left" w:pos="440"/>
              <w:tab w:val="right" w:leader="dot" w:pos="8910"/>
            </w:tabs>
            <w:rPr>
              <w:noProof/>
              <w:kern w:val="2"/>
              <w:sz w:val="24"/>
              <w:szCs w:val="24"/>
              <w14:ligatures w14:val="standardContextual"/>
            </w:rPr>
          </w:pPr>
          <w:hyperlink w:anchor="_Toc224840842" w:history="1">
            <w:r w:rsidRPr="001E2A48">
              <w:rPr>
                <w:rStyle w:val="Hyperlink"/>
                <w:noProof/>
              </w:rPr>
              <w:t>b.</w:t>
            </w:r>
            <w:r>
              <w:rPr>
                <w:noProof/>
                <w:kern w:val="2"/>
                <w:sz w:val="24"/>
                <w:szCs w:val="24"/>
                <w14:ligatures w14:val="standardContextual"/>
              </w:rPr>
              <w:tab/>
            </w:r>
            <w:r w:rsidRPr="001E2A48">
              <w:rPr>
                <w:rStyle w:val="Hyperlink"/>
                <w:noProof/>
              </w:rPr>
              <w:t xml:space="preserve">Recreation and Special </w:t>
            </w:r>
            <w:r w:rsidRPr="001E2A48">
              <w:rPr>
                <w:rStyle w:val="Hyperlink"/>
                <w:noProof/>
                <w:spacing w:val="-2"/>
              </w:rPr>
              <w:t>Areas</w:t>
            </w:r>
            <w:r>
              <w:rPr>
                <w:noProof/>
                <w:webHidden/>
              </w:rPr>
              <w:tab/>
            </w:r>
            <w:r>
              <w:rPr>
                <w:noProof/>
                <w:webHidden/>
              </w:rPr>
              <w:fldChar w:fldCharType="begin"/>
            </w:r>
            <w:r>
              <w:rPr>
                <w:noProof/>
                <w:webHidden/>
              </w:rPr>
              <w:instrText xml:space="preserve"> PAGEREF _Toc224840842 \h </w:instrText>
            </w:r>
            <w:r>
              <w:rPr>
                <w:noProof/>
                <w:webHidden/>
              </w:rPr>
            </w:r>
            <w:r>
              <w:rPr>
                <w:noProof/>
                <w:webHidden/>
              </w:rPr>
              <w:fldChar w:fldCharType="separate"/>
            </w:r>
            <w:r>
              <w:rPr>
                <w:noProof/>
                <w:webHidden/>
              </w:rPr>
              <w:t>16</w:t>
            </w:r>
            <w:r>
              <w:rPr>
                <w:noProof/>
                <w:webHidden/>
              </w:rPr>
              <w:fldChar w:fldCharType="end"/>
            </w:r>
          </w:hyperlink>
        </w:p>
        <w:p w14:paraId="23A01355" w14:textId="06F0E653" w:rsidR="0068576B" w:rsidRDefault="0068576B">
          <w:pPr>
            <w:pStyle w:val="TOC1"/>
            <w:tabs>
              <w:tab w:val="right" w:leader="dot" w:pos="8910"/>
            </w:tabs>
            <w:rPr>
              <w:noProof/>
              <w:kern w:val="2"/>
              <w:sz w:val="24"/>
              <w:szCs w:val="24"/>
              <w14:ligatures w14:val="standardContextual"/>
            </w:rPr>
          </w:pPr>
          <w:hyperlink w:anchor="_Toc224840845" w:history="1">
            <w:r w:rsidRPr="001E2A48">
              <w:rPr>
                <w:rStyle w:val="Hyperlink"/>
                <w:noProof/>
                <w:spacing w:val="-2"/>
              </w:rPr>
              <w:t>Housing:</w:t>
            </w:r>
            <w:r>
              <w:rPr>
                <w:noProof/>
                <w:webHidden/>
              </w:rPr>
              <w:tab/>
            </w:r>
            <w:r>
              <w:rPr>
                <w:noProof/>
                <w:webHidden/>
              </w:rPr>
              <w:fldChar w:fldCharType="begin"/>
            </w:r>
            <w:r>
              <w:rPr>
                <w:noProof/>
                <w:webHidden/>
              </w:rPr>
              <w:instrText xml:space="preserve"> PAGEREF _Toc224840845 \h </w:instrText>
            </w:r>
            <w:r>
              <w:rPr>
                <w:noProof/>
                <w:webHidden/>
              </w:rPr>
            </w:r>
            <w:r>
              <w:rPr>
                <w:noProof/>
                <w:webHidden/>
              </w:rPr>
              <w:fldChar w:fldCharType="separate"/>
            </w:r>
            <w:r>
              <w:rPr>
                <w:noProof/>
                <w:webHidden/>
              </w:rPr>
              <w:t>19</w:t>
            </w:r>
            <w:r>
              <w:rPr>
                <w:noProof/>
                <w:webHidden/>
              </w:rPr>
              <w:fldChar w:fldCharType="end"/>
            </w:r>
          </w:hyperlink>
        </w:p>
        <w:p w14:paraId="47B4B2D9" w14:textId="5AA84333" w:rsidR="0068576B" w:rsidRDefault="0068576B">
          <w:pPr>
            <w:pStyle w:val="TOC1"/>
            <w:tabs>
              <w:tab w:val="left" w:pos="440"/>
              <w:tab w:val="right" w:leader="dot" w:pos="8910"/>
            </w:tabs>
            <w:rPr>
              <w:noProof/>
              <w:kern w:val="2"/>
              <w:sz w:val="24"/>
              <w:szCs w:val="24"/>
              <w14:ligatures w14:val="standardContextual"/>
            </w:rPr>
          </w:pPr>
          <w:hyperlink w:anchor="_Toc224840848" w:history="1">
            <w:r w:rsidRPr="001E2A48">
              <w:rPr>
                <w:rStyle w:val="Hyperlink"/>
                <w:noProof/>
              </w:rPr>
              <w:t>c.</w:t>
            </w:r>
            <w:r>
              <w:rPr>
                <w:noProof/>
                <w:kern w:val="2"/>
                <w:sz w:val="24"/>
                <w:szCs w:val="24"/>
                <w14:ligatures w14:val="standardContextual"/>
              </w:rPr>
              <w:tab/>
            </w:r>
            <w:r w:rsidRPr="001E2A48">
              <w:rPr>
                <w:rStyle w:val="Hyperlink"/>
                <w:noProof/>
              </w:rPr>
              <w:t xml:space="preserve">Natural </w:t>
            </w:r>
            <w:r w:rsidRPr="001E2A48">
              <w:rPr>
                <w:rStyle w:val="Hyperlink"/>
                <w:noProof/>
                <w:spacing w:val="-2"/>
              </w:rPr>
              <w:t>Resources:</w:t>
            </w:r>
            <w:r>
              <w:rPr>
                <w:noProof/>
                <w:webHidden/>
              </w:rPr>
              <w:tab/>
            </w:r>
            <w:r>
              <w:rPr>
                <w:noProof/>
                <w:webHidden/>
              </w:rPr>
              <w:fldChar w:fldCharType="begin"/>
            </w:r>
            <w:r>
              <w:rPr>
                <w:noProof/>
                <w:webHidden/>
              </w:rPr>
              <w:instrText xml:space="preserve"> PAGEREF _Toc224840848 \h </w:instrText>
            </w:r>
            <w:r>
              <w:rPr>
                <w:noProof/>
                <w:webHidden/>
              </w:rPr>
            </w:r>
            <w:r>
              <w:rPr>
                <w:noProof/>
                <w:webHidden/>
              </w:rPr>
              <w:fldChar w:fldCharType="separate"/>
            </w:r>
            <w:r>
              <w:rPr>
                <w:noProof/>
                <w:webHidden/>
              </w:rPr>
              <w:t>20</w:t>
            </w:r>
            <w:r>
              <w:rPr>
                <w:noProof/>
                <w:webHidden/>
              </w:rPr>
              <w:fldChar w:fldCharType="end"/>
            </w:r>
          </w:hyperlink>
        </w:p>
        <w:p w14:paraId="7A3E079E" w14:textId="63B427B6" w:rsidR="0068576B" w:rsidRDefault="0068576B">
          <w:pPr>
            <w:pStyle w:val="TOC1"/>
            <w:tabs>
              <w:tab w:val="right" w:leader="dot" w:pos="8910"/>
            </w:tabs>
            <w:rPr>
              <w:noProof/>
              <w:kern w:val="2"/>
              <w:sz w:val="24"/>
              <w:szCs w:val="24"/>
              <w14:ligatures w14:val="standardContextual"/>
            </w:rPr>
          </w:pPr>
          <w:hyperlink w:anchor="_Toc224840849" w:history="1">
            <w:r w:rsidRPr="001E2A48">
              <w:rPr>
                <w:rStyle w:val="Hyperlink"/>
                <w:noProof/>
              </w:rPr>
              <w:t xml:space="preserve">Wild and Scenic </w:t>
            </w:r>
            <w:r w:rsidRPr="001E2A48">
              <w:rPr>
                <w:rStyle w:val="Hyperlink"/>
                <w:noProof/>
                <w:spacing w:val="-2"/>
              </w:rPr>
              <w:t>Rivers</w:t>
            </w:r>
            <w:r>
              <w:rPr>
                <w:noProof/>
                <w:webHidden/>
              </w:rPr>
              <w:tab/>
            </w:r>
            <w:r>
              <w:rPr>
                <w:noProof/>
                <w:webHidden/>
              </w:rPr>
              <w:fldChar w:fldCharType="begin"/>
            </w:r>
            <w:r>
              <w:rPr>
                <w:noProof/>
                <w:webHidden/>
              </w:rPr>
              <w:instrText xml:space="preserve"> PAGEREF _Toc224840849 \h </w:instrText>
            </w:r>
            <w:r>
              <w:rPr>
                <w:noProof/>
                <w:webHidden/>
              </w:rPr>
            </w:r>
            <w:r>
              <w:rPr>
                <w:noProof/>
                <w:webHidden/>
              </w:rPr>
              <w:fldChar w:fldCharType="separate"/>
            </w:r>
            <w:r>
              <w:rPr>
                <w:noProof/>
                <w:webHidden/>
              </w:rPr>
              <w:t>25</w:t>
            </w:r>
            <w:r>
              <w:rPr>
                <w:noProof/>
                <w:webHidden/>
              </w:rPr>
              <w:fldChar w:fldCharType="end"/>
            </w:r>
          </w:hyperlink>
        </w:p>
        <w:p w14:paraId="7404F064" w14:textId="746CE9C5" w:rsidR="0068576B" w:rsidRDefault="0068576B">
          <w:pPr>
            <w:pStyle w:val="TOC1"/>
            <w:tabs>
              <w:tab w:val="right" w:leader="dot" w:pos="8910"/>
            </w:tabs>
            <w:rPr>
              <w:noProof/>
              <w:kern w:val="2"/>
              <w:sz w:val="24"/>
              <w:szCs w:val="24"/>
              <w14:ligatures w14:val="standardContextual"/>
            </w:rPr>
          </w:pPr>
          <w:hyperlink w:anchor="_Toc224840868" w:history="1">
            <w:r w:rsidRPr="001E2A48">
              <w:rPr>
                <w:rStyle w:val="Hyperlink"/>
                <w:noProof/>
              </w:rPr>
              <w:t>Community</w:t>
            </w:r>
            <w:r w:rsidRPr="001E2A48">
              <w:rPr>
                <w:rStyle w:val="Hyperlink"/>
                <w:noProof/>
                <w:spacing w:val="-2"/>
              </w:rPr>
              <w:t xml:space="preserve"> Design:</w:t>
            </w:r>
            <w:r>
              <w:rPr>
                <w:noProof/>
                <w:webHidden/>
              </w:rPr>
              <w:tab/>
            </w:r>
            <w:r>
              <w:rPr>
                <w:noProof/>
                <w:webHidden/>
              </w:rPr>
              <w:fldChar w:fldCharType="begin"/>
            </w:r>
            <w:r>
              <w:rPr>
                <w:noProof/>
                <w:webHidden/>
              </w:rPr>
              <w:instrText xml:space="preserve"> PAGEREF _Toc224840868 \h </w:instrText>
            </w:r>
            <w:r>
              <w:rPr>
                <w:noProof/>
                <w:webHidden/>
              </w:rPr>
            </w:r>
            <w:r>
              <w:rPr>
                <w:noProof/>
                <w:webHidden/>
              </w:rPr>
              <w:fldChar w:fldCharType="separate"/>
            </w:r>
            <w:r>
              <w:rPr>
                <w:noProof/>
                <w:webHidden/>
              </w:rPr>
              <w:t>28</w:t>
            </w:r>
            <w:r>
              <w:rPr>
                <w:noProof/>
                <w:webHidden/>
              </w:rPr>
              <w:fldChar w:fldCharType="end"/>
            </w:r>
          </w:hyperlink>
        </w:p>
        <w:p w14:paraId="162B0A72" w14:textId="6CF719B2" w:rsidR="0068576B" w:rsidRDefault="0068576B">
          <w:pPr>
            <w:pStyle w:val="TOC1"/>
            <w:tabs>
              <w:tab w:val="right" w:leader="dot" w:pos="8910"/>
            </w:tabs>
            <w:rPr>
              <w:noProof/>
              <w:kern w:val="2"/>
              <w:sz w:val="24"/>
              <w:szCs w:val="24"/>
              <w14:ligatures w14:val="standardContextual"/>
            </w:rPr>
          </w:pPr>
          <w:hyperlink w:anchor="_Toc224840871" w:history="1">
            <w:r w:rsidRPr="001E2A48">
              <w:rPr>
                <w:rStyle w:val="Hyperlink"/>
                <w:noProof/>
              </w:rPr>
              <w:t>Economic</w:t>
            </w:r>
            <w:r w:rsidRPr="001E2A48">
              <w:rPr>
                <w:rStyle w:val="Hyperlink"/>
                <w:noProof/>
                <w:spacing w:val="-8"/>
              </w:rPr>
              <w:t xml:space="preserve"> </w:t>
            </w:r>
            <w:r w:rsidRPr="001E2A48">
              <w:rPr>
                <w:rStyle w:val="Hyperlink"/>
                <w:noProof/>
                <w:spacing w:val="-2"/>
              </w:rPr>
              <w:t>Development:</w:t>
            </w:r>
            <w:r>
              <w:rPr>
                <w:noProof/>
                <w:webHidden/>
              </w:rPr>
              <w:tab/>
            </w:r>
            <w:r>
              <w:rPr>
                <w:noProof/>
                <w:webHidden/>
              </w:rPr>
              <w:fldChar w:fldCharType="begin"/>
            </w:r>
            <w:r>
              <w:rPr>
                <w:noProof/>
                <w:webHidden/>
              </w:rPr>
              <w:instrText xml:space="preserve"> PAGEREF _Toc224840871 \h </w:instrText>
            </w:r>
            <w:r>
              <w:rPr>
                <w:noProof/>
                <w:webHidden/>
              </w:rPr>
            </w:r>
            <w:r>
              <w:rPr>
                <w:noProof/>
                <w:webHidden/>
              </w:rPr>
              <w:fldChar w:fldCharType="separate"/>
            </w:r>
            <w:r>
              <w:rPr>
                <w:noProof/>
                <w:webHidden/>
              </w:rPr>
              <w:t>30</w:t>
            </w:r>
            <w:r>
              <w:rPr>
                <w:noProof/>
                <w:webHidden/>
              </w:rPr>
              <w:fldChar w:fldCharType="end"/>
            </w:r>
          </w:hyperlink>
        </w:p>
        <w:p w14:paraId="7AC877C8" w14:textId="27205CAE" w:rsidR="0068576B" w:rsidRDefault="0068576B" w:rsidP="00C678E2">
          <w:pPr>
            <w:pStyle w:val="TOC3"/>
            <w:tabs>
              <w:tab w:val="right" w:leader="dot" w:pos="8910"/>
            </w:tabs>
            <w:ind w:left="0"/>
            <w:rPr>
              <w:noProof/>
              <w:kern w:val="2"/>
              <w:sz w:val="24"/>
              <w:szCs w:val="24"/>
              <w14:ligatures w14:val="standardContextual"/>
            </w:rPr>
          </w:pPr>
          <w:hyperlink w:anchor="_Toc224840875" w:history="1">
            <w:r w:rsidRPr="001E2A48">
              <w:rPr>
                <w:rStyle w:val="Hyperlink"/>
                <w:b/>
                <w:bCs/>
                <w:noProof/>
              </w:rPr>
              <w:t>Capital Infrastructure</w:t>
            </w:r>
            <w:r>
              <w:rPr>
                <w:noProof/>
                <w:webHidden/>
              </w:rPr>
              <w:tab/>
            </w:r>
            <w:r>
              <w:rPr>
                <w:noProof/>
                <w:webHidden/>
              </w:rPr>
              <w:fldChar w:fldCharType="begin"/>
            </w:r>
            <w:r>
              <w:rPr>
                <w:noProof/>
                <w:webHidden/>
              </w:rPr>
              <w:instrText xml:space="preserve"> PAGEREF _Toc224840875 \h </w:instrText>
            </w:r>
            <w:r>
              <w:rPr>
                <w:noProof/>
                <w:webHidden/>
              </w:rPr>
            </w:r>
            <w:r>
              <w:rPr>
                <w:noProof/>
                <w:webHidden/>
              </w:rPr>
              <w:fldChar w:fldCharType="separate"/>
            </w:r>
            <w:r>
              <w:rPr>
                <w:noProof/>
                <w:webHidden/>
              </w:rPr>
              <w:t>32</w:t>
            </w:r>
            <w:r>
              <w:rPr>
                <w:noProof/>
                <w:webHidden/>
              </w:rPr>
              <w:fldChar w:fldCharType="end"/>
            </w:r>
          </w:hyperlink>
        </w:p>
        <w:p w14:paraId="77A83F9F" w14:textId="7B6B0ACB" w:rsidR="0068576B" w:rsidRDefault="0068576B">
          <w:pPr>
            <w:pStyle w:val="TOC1"/>
            <w:tabs>
              <w:tab w:val="right" w:leader="dot" w:pos="8910"/>
            </w:tabs>
            <w:rPr>
              <w:noProof/>
              <w:kern w:val="2"/>
              <w:sz w:val="24"/>
              <w:szCs w:val="24"/>
              <w14:ligatures w14:val="standardContextual"/>
            </w:rPr>
          </w:pPr>
          <w:hyperlink w:anchor="_Toc224840876" w:history="1">
            <w:r w:rsidRPr="001E2A48">
              <w:rPr>
                <w:rStyle w:val="Hyperlink"/>
                <w:noProof/>
              </w:rPr>
              <w:t>Public</w:t>
            </w:r>
            <w:r w:rsidRPr="001E2A48">
              <w:rPr>
                <w:rStyle w:val="Hyperlink"/>
                <w:noProof/>
                <w:spacing w:val="-1"/>
              </w:rPr>
              <w:t xml:space="preserve"> </w:t>
            </w:r>
            <w:r w:rsidRPr="001E2A48">
              <w:rPr>
                <w:rStyle w:val="Hyperlink"/>
                <w:noProof/>
              </w:rPr>
              <w:t xml:space="preserve">Services and </w:t>
            </w:r>
            <w:r w:rsidRPr="001E2A48">
              <w:rPr>
                <w:rStyle w:val="Hyperlink"/>
                <w:noProof/>
                <w:spacing w:val="-2"/>
              </w:rPr>
              <w:t>Facilities:</w:t>
            </w:r>
            <w:r>
              <w:rPr>
                <w:noProof/>
                <w:webHidden/>
              </w:rPr>
              <w:tab/>
            </w:r>
            <w:r>
              <w:rPr>
                <w:noProof/>
                <w:webHidden/>
              </w:rPr>
              <w:fldChar w:fldCharType="begin"/>
            </w:r>
            <w:r>
              <w:rPr>
                <w:noProof/>
                <w:webHidden/>
              </w:rPr>
              <w:instrText xml:space="preserve"> PAGEREF _Toc224840876 \h </w:instrText>
            </w:r>
            <w:r>
              <w:rPr>
                <w:noProof/>
                <w:webHidden/>
              </w:rPr>
            </w:r>
            <w:r>
              <w:rPr>
                <w:noProof/>
                <w:webHidden/>
              </w:rPr>
              <w:fldChar w:fldCharType="separate"/>
            </w:r>
            <w:r>
              <w:rPr>
                <w:noProof/>
                <w:webHidden/>
              </w:rPr>
              <w:t>33</w:t>
            </w:r>
            <w:r>
              <w:rPr>
                <w:noProof/>
                <w:webHidden/>
              </w:rPr>
              <w:fldChar w:fldCharType="end"/>
            </w:r>
          </w:hyperlink>
        </w:p>
        <w:p w14:paraId="1581A185" w14:textId="50E885AB" w:rsidR="0068576B" w:rsidRDefault="0068576B">
          <w:pPr>
            <w:pStyle w:val="TOC1"/>
            <w:tabs>
              <w:tab w:val="right" w:leader="dot" w:pos="8910"/>
            </w:tabs>
            <w:rPr>
              <w:noProof/>
              <w:kern w:val="2"/>
              <w:sz w:val="24"/>
              <w:szCs w:val="24"/>
              <w14:ligatures w14:val="standardContextual"/>
            </w:rPr>
          </w:pPr>
          <w:hyperlink w:anchor="_Toc224840878" w:history="1">
            <w:r w:rsidRPr="001E2A48">
              <w:rPr>
                <w:rStyle w:val="Hyperlink"/>
                <w:noProof/>
              </w:rPr>
              <w:t>Utilities</w:t>
            </w:r>
            <w:r w:rsidRPr="001E2A48">
              <w:rPr>
                <w:rStyle w:val="Hyperlink"/>
                <w:noProof/>
                <w:spacing w:val="-2"/>
              </w:rPr>
              <w:t xml:space="preserve"> </w:t>
            </w:r>
            <w:r w:rsidRPr="001E2A48">
              <w:rPr>
                <w:rStyle w:val="Hyperlink"/>
                <w:noProof/>
              </w:rPr>
              <w:t>and</w:t>
            </w:r>
            <w:r w:rsidRPr="001E2A48">
              <w:rPr>
                <w:rStyle w:val="Hyperlink"/>
                <w:noProof/>
                <w:spacing w:val="-1"/>
              </w:rPr>
              <w:t xml:space="preserve"> </w:t>
            </w:r>
            <w:r w:rsidRPr="001E2A48">
              <w:rPr>
                <w:rStyle w:val="Hyperlink"/>
                <w:noProof/>
                <w:spacing w:val="-2"/>
              </w:rPr>
              <w:t>Energy:</w:t>
            </w:r>
            <w:r>
              <w:rPr>
                <w:noProof/>
                <w:webHidden/>
              </w:rPr>
              <w:tab/>
            </w:r>
            <w:r>
              <w:rPr>
                <w:noProof/>
                <w:webHidden/>
              </w:rPr>
              <w:fldChar w:fldCharType="begin"/>
            </w:r>
            <w:r>
              <w:rPr>
                <w:noProof/>
                <w:webHidden/>
              </w:rPr>
              <w:instrText xml:space="preserve"> PAGEREF _Toc224840878 \h </w:instrText>
            </w:r>
            <w:r>
              <w:rPr>
                <w:noProof/>
                <w:webHidden/>
              </w:rPr>
            </w:r>
            <w:r>
              <w:rPr>
                <w:noProof/>
                <w:webHidden/>
              </w:rPr>
              <w:fldChar w:fldCharType="separate"/>
            </w:r>
            <w:r>
              <w:rPr>
                <w:noProof/>
                <w:webHidden/>
              </w:rPr>
              <w:t>34</w:t>
            </w:r>
            <w:r>
              <w:rPr>
                <w:noProof/>
                <w:webHidden/>
              </w:rPr>
              <w:fldChar w:fldCharType="end"/>
            </w:r>
          </w:hyperlink>
        </w:p>
        <w:p w14:paraId="05EEA822" w14:textId="4B2E7AC6" w:rsidR="0068576B" w:rsidRDefault="0068576B">
          <w:pPr>
            <w:pStyle w:val="TOC1"/>
            <w:tabs>
              <w:tab w:val="right" w:leader="dot" w:pos="8910"/>
            </w:tabs>
            <w:rPr>
              <w:noProof/>
              <w:kern w:val="2"/>
              <w:sz w:val="24"/>
              <w:szCs w:val="24"/>
              <w14:ligatures w14:val="standardContextual"/>
            </w:rPr>
          </w:pPr>
          <w:hyperlink w:anchor="_Toc224840880" w:history="1">
            <w:r w:rsidRPr="001E2A48">
              <w:rPr>
                <w:rStyle w:val="Hyperlink"/>
                <w:noProof/>
              </w:rPr>
              <w:t>Hazardous</w:t>
            </w:r>
            <w:r w:rsidRPr="001E2A48">
              <w:rPr>
                <w:rStyle w:val="Hyperlink"/>
                <w:noProof/>
                <w:spacing w:val="-4"/>
              </w:rPr>
              <w:t xml:space="preserve"> </w:t>
            </w:r>
            <w:r w:rsidRPr="001E2A48">
              <w:rPr>
                <w:rStyle w:val="Hyperlink"/>
                <w:noProof/>
                <w:spacing w:val="-2"/>
              </w:rPr>
              <w:t>Areas:</w:t>
            </w:r>
            <w:r>
              <w:rPr>
                <w:noProof/>
                <w:webHidden/>
              </w:rPr>
              <w:tab/>
            </w:r>
            <w:r>
              <w:rPr>
                <w:noProof/>
                <w:webHidden/>
              </w:rPr>
              <w:fldChar w:fldCharType="begin"/>
            </w:r>
            <w:r>
              <w:rPr>
                <w:noProof/>
                <w:webHidden/>
              </w:rPr>
              <w:instrText xml:space="preserve"> PAGEREF _Toc224840880 \h </w:instrText>
            </w:r>
            <w:r>
              <w:rPr>
                <w:noProof/>
                <w:webHidden/>
              </w:rPr>
            </w:r>
            <w:r>
              <w:rPr>
                <w:noProof/>
                <w:webHidden/>
              </w:rPr>
              <w:fldChar w:fldCharType="separate"/>
            </w:r>
            <w:r>
              <w:rPr>
                <w:noProof/>
                <w:webHidden/>
              </w:rPr>
              <w:t>36</w:t>
            </w:r>
            <w:r>
              <w:rPr>
                <w:noProof/>
                <w:webHidden/>
              </w:rPr>
              <w:fldChar w:fldCharType="end"/>
            </w:r>
          </w:hyperlink>
        </w:p>
        <w:p w14:paraId="2FB4E031" w14:textId="2796EA7B" w:rsidR="0068576B" w:rsidRDefault="0068576B">
          <w:pPr>
            <w:pStyle w:val="TOC1"/>
            <w:tabs>
              <w:tab w:val="right" w:leader="dot" w:pos="8910"/>
            </w:tabs>
            <w:rPr>
              <w:noProof/>
              <w:kern w:val="2"/>
              <w:sz w:val="24"/>
              <w:szCs w:val="24"/>
              <w14:ligatures w14:val="standardContextual"/>
            </w:rPr>
          </w:pPr>
          <w:hyperlink w:anchor="_Toc224840881" w:history="1">
            <w:r w:rsidRPr="001E2A48">
              <w:rPr>
                <w:rStyle w:val="Hyperlink"/>
                <w:noProof/>
                <w:spacing w:val="-2"/>
              </w:rPr>
              <w:t>Transportation:</w:t>
            </w:r>
            <w:r>
              <w:rPr>
                <w:noProof/>
                <w:webHidden/>
              </w:rPr>
              <w:tab/>
            </w:r>
            <w:r>
              <w:rPr>
                <w:noProof/>
                <w:webHidden/>
              </w:rPr>
              <w:fldChar w:fldCharType="begin"/>
            </w:r>
            <w:r>
              <w:rPr>
                <w:noProof/>
                <w:webHidden/>
              </w:rPr>
              <w:instrText xml:space="preserve"> PAGEREF _Toc224840881 \h </w:instrText>
            </w:r>
            <w:r>
              <w:rPr>
                <w:noProof/>
                <w:webHidden/>
              </w:rPr>
            </w:r>
            <w:r>
              <w:rPr>
                <w:noProof/>
                <w:webHidden/>
              </w:rPr>
              <w:fldChar w:fldCharType="separate"/>
            </w:r>
            <w:r>
              <w:rPr>
                <w:noProof/>
                <w:webHidden/>
              </w:rPr>
              <w:t>36</w:t>
            </w:r>
            <w:r>
              <w:rPr>
                <w:noProof/>
                <w:webHidden/>
              </w:rPr>
              <w:fldChar w:fldCharType="end"/>
            </w:r>
          </w:hyperlink>
        </w:p>
        <w:p w14:paraId="4B54DFD5" w14:textId="7DD177DC" w:rsidR="0068576B" w:rsidRDefault="0068576B">
          <w:pPr>
            <w:pStyle w:val="TOC1"/>
            <w:tabs>
              <w:tab w:val="right" w:leader="dot" w:pos="8910"/>
            </w:tabs>
            <w:rPr>
              <w:noProof/>
              <w:kern w:val="2"/>
              <w:sz w:val="24"/>
              <w:szCs w:val="24"/>
              <w14:ligatures w14:val="standardContextual"/>
            </w:rPr>
          </w:pPr>
          <w:hyperlink w:anchor="_Toc224840886" w:history="1">
            <w:r w:rsidRPr="001E2A48">
              <w:rPr>
                <w:rStyle w:val="Hyperlink"/>
                <w:noProof/>
              </w:rPr>
              <w:t>School</w:t>
            </w:r>
            <w:r w:rsidRPr="001E2A48">
              <w:rPr>
                <w:rStyle w:val="Hyperlink"/>
                <w:noProof/>
                <w:spacing w:val="-1"/>
              </w:rPr>
              <w:t xml:space="preserve"> </w:t>
            </w:r>
            <w:r w:rsidRPr="001E2A48">
              <w:rPr>
                <w:rStyle w:val="Hyperlink"/>
                <w:noProof/>
              </w:rPr>
              <w:t>Facilities</w:t>
            </w:r>
            <w:r w:rsidRPr="001E2A48">
              <w:rPr>
                <w:rStyle w:val="Hyperlink"/>
                <w:noProof/>
                <w:spacing w:val="-1"/>
              </w:rPr>
              <w:t xml:space="preserve"> </w:t>
            </w:r>
            <w:r w:rsidRPr="001E2A48">
              <w:rPr>
                <w:rStyle w:val="Hyperlink"/>
                <w:noProof/>
                <w:spacing w:val="-2"/>
              </w:rPr>
              <w:t>Goals:</w:t>
            </w:r>
            <w:r>
              <w:rPr>
                <w:noProof/>
                <w:webHidden/>
              </w:rPr>
              <w:tab/>
            </w:r>
            <w:r>
              <w:rPr>
                <w:noProof/>
                <w:webHidden/>
              </w:rPr>
              <w:fldChar w:fldCharType="begin"/>
            </w:r>
            <w:r>
              <w:rPr>
                <w:noProof/>
                <w:webHidden/>
              </w:rPr>
              <w:instrText xml:space="preserve"> PAGEREF _Toc224840886 \h </w:instrText>
            </w:r>
            <w:r>
              <w:rPr>
                <w:noProof/>
                <w:webHidden/>
              </w:rPr>
            </w:r>
            <w:r>
              <w:rPr>
                <w:noProof/>
                <w:webHidden/>
              </w:rPr>
              <w:fldChar w:fldCharType="separate"/>
            </w:r>
            <w:r>
              <w:rPr>
                <w:noProof/>
                <w:webHidden/>
              </w:rPr>
              <w:t>43</w:t>
            </w:r>
            <w:r>
              <w:rPr>
                <w:noProof/>
                <w:webHidden/>
              </w:rPr>
              <w:fldChar w:fldCharType="end"/>
            </w:r>
          </w:hyperlink>
        </w:p>
        <w:p w14:paraId="121BD170" w14:textId="03A15311" w:rsidR="0068576B" w:rsidRDefault="0068576B">
          <w:pPr>
            <w:pStyle w:val="TOC1"/>
            <w:tabs>
              <w:tab w:val="left" w:pos="720"/>
              <w:tab w:val="right" w:leader="dot" w:pos="8910"/>
            </w:tabs>
            <w:rPr>
              <w:noProof/>
              <w:kern w:val="2"/>
              <w:sz w:val="24"/>
              <w:szCs w:val="24"/>
              <w14:ligatures w14:val="standardContextual"/>
            </w:rPr>
          </w:pPr>
          <w:hyperlink w:anchor="_Toc224840887" w:history="1">
            <w:r w:rsidRPr="001E2A48">
              <w:rPr>
                <w:rStyle w:val="Hyperlink"/>
                <w:noProof/>
              </w:rPr>
              <w:t>K.</w:t>
            </w:r>
            <w:r>
              <w:rPr>
                <w:noProof/>
                <w:kern w:val="2"/>
                <w:sz w:val="24"/>
                <w:szCs w:val="24"/>
                <w14:ligatures w14:val="standardContextual"/>
              </w:rPr>
              <w:tab/>
            </w:r>
            <w:r w:rsidRPr="001E2A48">
              <w:rPr>
                <w:rStyle w:val="Hyperlink"/>
                <w:noProof/>
              </w:rPr>
              <w:t>Plans</w:t>
            </w:r>
            <w:r w:rsidRPr="001E2A48">
              <w:rPr>
                <w:rStyle w:val="Hyperlink"/>
                <w:noProof/>
                <w:spacing w:val="-1"/>
              </w:rPr>
              <w:t xml:space="preserve"> </w:t>
            </w:r>
            <w:r w:rsidRPr="001E2A48">
              <w:rPr>
                <w:rStyle w:val="Hyperlink"/>
                <w:noProof/>
              </w:rPr>
              <w:t>Incorporated</w:t>
            </w:r>
            <w:r w:rsidRPr="001E2A48">
              <w:rPr>
                <w:rStyle w:val="Hyperlink"/>
                <w:noProof/>
                <w:spacing w:val="-2"/>
              </w:rPr>
              <w:t xml:space="preserve"> </w:t>
            </w:r>
            <w:r w:rsidRPr="001E2A48">
              <w:rPr>
                <w:rStyle w:val="Hyperlink"/>
                <w:noProof/>
              </w:rPr>
              <w:t>By</w:t>
            </w:r>
            <w:r w:rsidRPr="001E2A48">
              <w:rPr>
                <w:rStyle w:val="Hyperlink"/>
                <w:noProof/>
                <w:spacing w:val="-1"/>
              </w:rPr>
              <w:t xml:space="preserve"> </w:t>
            </w:r>
            <w:r w:rsidRPr="001E2A48">
              <w:rPr>
                <w:rStyle w:val="Hyperlink"/>
                <w:noProof/>
                <w:spacing w:val="-2"/>
              </w:rPr>
              <w:t>Reference</w:t>
            </w:r>
            <w:r>
              <w:rPr>
                <w:noProof/>
                <w:webHidden/>
              </w:rPr>
              <w:tab/>
            </w:r>
            <w:r>
              <w:rPr>
                <w:noProof/>
                <w:webHidden/>
              </w:rPr>
              <w:fldChar w:fldCharType="begin"/>
            </w:r>
            <w:r>
              <w:rPr>
                <w:noProof/>
                <w:webHidden/>
              </w:rPr>
              <w:instrText xml:space="preserve"> PAGEREF _Toc224840887 \h </w:instrText>
            </w:r>
            <w:r>
              <w:rPr>
                <w:noProof/>
                <w:webHidden/>
              </w:rPr>
            </w:r>
            <w:r>
              <w:rPr>
                <w:noProof/>
                <w:webHidden/>
              </w:rPr>
              <w:fldChar w:fldCharType="separate"/>
            </w:r>
            <w:r>
              <w:rPr>
                <w:noProof/>
                <w:webHidden/>
              </w:rPr>
              <w:t>43</w:t>
            </w:r>
            <w:r>
              <w:rPr>
                <w:noProof/>
                <w:webHidden/>
              </w:rPr>
              <w:fldChar w:fldCharType="end"/>
            </w:r>
          </w:hyperlink>
        </w:p>
        <w:p w14:paraId="503E6E1C" w14:textId="110CA819" w:rsidR="0068576B" w:rsidRDefault="0068576B">
          <w:pPr>
            <w:pStyle w:val="TOC1"/>
            <w:tabs>
              <w:tab w:val="left" w:pos="440"/>
              <w:tab w:val="right" w:leader="dot" w:pos="8910"/>
            </w:tabs>
            <w:rPr>
              <w:noProof/>
              <w:kern w:val="2"/>
              <w:sz w:val="24"/>
              <w:szCs w:val="24"/>
              <w14:ligatures w14:val="standardContextual"/>
            </w:rPr>
          </w:pPr>
          <w:hyperlink w:anchor="_Toc224840888" w:history="1">
            <w:r w:rsidRPr="001E2A48">
              <w:rPr>
                <w:rStyle w:val="Hyperlink"/>
                <w:noProof/>
              </w:rPr>
              <w:t>L.</w:t>
            </w:r>
            <w:r>
              <w:rPr>
                <w:noProof/>
                <w:kern w:val="2"/>
                <w:sz w:val="24"/>
                <w:szCs w:val="24"/>
                <w14:ligatures w14:val="standardContextual"/>
              </w:rPr>
              <w:tab/>
            </w:r>
            <w:r w:rsidRPr="001E2A48">
              <w:rPr>
                <w:rStyle w:val="Hyperlink"/>
                <w:noProof/>
                <w:spacing w:val="-2"/>
              </w:rPr>
              <w:t>Implementation</w:t>
            </w:r>
            <w:r>
              <w:rPr>
                <w:noProof/>
                <w:webHidden/>
              </w:rPr>
              <w:tab/>
            </w:r>
            <w:r>
              <w:rPr>
                <w:noProof/>
                <w:webHidden/>
              </w:rPr>
              <w:fldChar w:fldCharType="begin"/>
            </w:r>
            <w:r>
              <w:rPr>
                <w:noProof/>
                <w:webHidden/>
              </w:rPr>
              <w:instrText xml:space="preserve"> PAGEREF _Toc224840888 \h </w:instrText>
            </w:r>
            <w:r>
              <w:rPr>
                <w:noProof/>
                <w:webHidden/>
              </w:rPr>
            </w:r>
            <w:r>
              <w:rPr>
                <w:noProof/>
                <w:webHidden/>
              </w:rPr>
              <w:fldChar w:fldCharType="separate"/>
            </w:r>
            <w:r>
              <w:rPr>
                <w:noProof/>
                <w:webHidden/>
              </w:rPr>
              <w:t>44</w:t>
            </w:r>
            <w:r>
              <w:rPr>
                <w:noProof/>
                <w:webHidden/>
              </w:rPr>
              <w:fldChar w:fldCharType="end"/>
            </w:r>
          </w:hyperlink>
        </w:p>
        <w:p w14:paraId="5DC2C0C3" w14:textId="10F9F4E3" w:rsidR="0068576B" w:rsidRDefault="0068576B">
          <w:r>
            <w:rPr>
              <w:b/>
              <w:bCs/>
              <w:noProof/>
            </w:rPr>
            <w:fldChar w:fldCharType="end"/>
          </w:r>
        </w:p>
      </w:sdtContent>
    </w:sdt>
    <w:p w14:paraId="2C1F27C7" w14:textId="77777777" w:rsidR="00882F3D" w:rsidRDefault="00882F3D" w:rsidP="00882F3D">
      <w:pPr>
        <w:rPr>
          <w:b/>
          <w:sz w:val="24"/>
          <w:szCs w:val="24"/>
        </w:rPr>
      </w:pPr>
    </w:p>
    <w:p w14:paraId="0939091C" w14:textId="77777777" w:rsidR="00882F3D" w:rsidRDefault="00882F3D" w:rsidP="00882F3D">
      <w:pPr>
        <w:rPr>
          <w:b/>
          <w:sz w:val="24"/>
          <w:szCs w:val="24"/>
        </w:rPr>
      </w:pPr>
    </w:p>
    <w:p w14:paraId="027796B2" w14:textId="77777777" w:rsidR="00882F3D" w:rsidRDefault="00882F3D" w:rsidP="00882F3D">
      <w:pPr>
        <w:rPr>
          <w:b/>
          <w:sz w:val="24"/>
          <w:szCs w:val="24"/>
        </w:rPr>
      </w:pPr>
    </w:p>
    <w:p w14:paraId="75AD0C74" w14:textId="77777777" w:rsidR="00882F3D" w:rsidRDefault="00882F3D" w:rsidP="00882F3D">
      <w:pPr>
        <w:rPr>
          <w:b/>
          <w:sz w:val="24"/>
          <w:szCs w:val="24"/>
        </w:rPr>
      </w:pPr>
    </w:p>
    <w:p w14:paraId="12B7A44D" w14:textId="77777777" w:rsidR="00882F3D" w:rsidRDefault="00882F3D" w:rsidP="00882F3D">
      <w:pPr>
        <w:rPr>
          <w:b/>
          <w:sz w:val="24"/>
          <w:szCs w:val="24"/>
        </w:rPr>
      </w:pPr>
    </w:p>
    <w:p w14:paraId="30D5FC93" w14:textId="77777777" w:rsidR="00882F3D" w:rsidRDefault="00882F3D" w:rsidP="00882F3D">
      <w:pPr>
        <w:rPr>
          <w:b/>
          <w:sz w:val="24"/>
          <w:szCs w:val="24"/>
        </w:rPr>
      </w:pPr>
    </w:p>
    <w:p w14:paraId="60EB8707" w14:textId="05F3B5DD" w:rsidR="002B6DC9" w:rsidRPr="00882F3D" w:rsidRDefault="007A2FAF" w:rsidP="00621668">
      <w:pPr>
        <w:pStyle w:val="Heading1"/>
        <w:jc w:val="left"/>
      </w:pPr>
      <w:r w:rsidRPr="00882F3D">
        <w:lastRenderedPageBreak/>
        <w:t>Owyhee</w:t>
      </w:r>
      <w:r w:rsidRPr="00882F3D">
        <w:rPr>
          <w:spacing w:val="-1"/>
        </w:rPr>
        <w:t xml:space="preserve"> </w:t>
      </w:r>
      <w:r w:rsidRPr="00882F3D">
        <w:t>County</w:t>
      </w:r>
      <w:r w:rsidRPr="00882F3D">
        <w:rPr>
          <w:spacing w:val="-1"/>
        </w:rPr>
        <w:t xml:space="preserve"> </w:t>
      </w:r>
      <w:r w:rsidRPr="00882F3D">
        <w:rPr>
          <w:spacing w:val="-2"/>
        </w:rPr>
        <w:t>History</w:t>
      </w:r>
    </w:p>
    <w:p w14:paraId="46A80922" w14:textId="27FC9D1B" w:rsidR="002B6DC9" w:rsidRPr="00003092" w:rsidRDefault="007A2FAF" w:rsidP="00081850">
      <w:pPr>
        <w:pStyle w:val="BodyText"/>
        <w:spacing w:before="274"/>
        <w:ind w:right="116"/>
        <w:jc w:val="both"/>
      </w:pPr>
      <w:r w:rsidRPr="00003092">
        <w:t xml:space="preserve">In the early nineteenth century, </w:t>
      </w:r>
      <w:r w:rsidR="008472E9" w:rsidRPr="00003092">
        <w:t xml:space="preserve">the area to become </w:t>
      </w:r>
      <w:r w:rsidRPr="00003092">
        <w:t xml:space="preserve">Owyhee County was inhabited by the Shoshone, Bannock, and Northern Paiute Indians. In 1818, members of </w:t>
      </w:r>
      <w:r w:rsidR="008472E9" w:rsidRPr="00003092">
        <w:t xml:space="preserve">an expedition formed by the North West Fur Company and under </w:t>
      </w:r>
      <w:r w:rsidRPr="00003092">
        <w:t>the</w:t>
      </w:r>
      <w:r w:rsidR="008472E9" w:rsidRPr="00003092">
        <w:t xml:space="preserve"> leadership of </w:t>
      </w:r>
      <w:r w:rsidR="00697ACD" w:rsidRPr="00003092">
        <w:t xml:space="preserve"> Donald</w:t>
      </w:r>
      <w:r w:rsidRPr="00003092">
        <w:t xml:space="preserve"> MacKenzie  reached the Boise Valley</w:t>
      </w:r>
      <w:r w:rsidR="00697ACD" w:rsidRPr="00003092">
        <w:t xml:space="preserve">.  His expedition included </w:t>
      </w:r>
      <w:r w:rsidRPr="00003092">
        <w:t xml:space="preserve"> natives of the Sandwich Islands known as “Owyhee’s.” </w:t>
      </w:r>
      <w:r w:rsidR="00697ACD" w:rsidRPr="00003092">
        <w:t>(officially, the island’s name was changed to the Hawaiian Islands in 1840. Owyhee is an older English spelling of the word Hawaii)  Three</w:t>
      </w:r>
      <w:r w:rsidRPr="00003092">
        <w:t xml:space="preserve"> natives</w:t>
      </w:r>
      <w:r w:rsidR="00697ACD" w:rsidRPr="00003092">
        <w:t xml:space="preserve"> left to</w:t>
      </w:r>
      <w:r w:rsidRPr="00003092">
        <w:t xml:space="preserve"> explore southwestern Idaho that winter</w:t>
      </w:r>
      <w:r w:rsidR="006432D4" w:rsidRPr="00003092">
        <w:t xml:space="preserve">. They never returned, feared to have been lost or killed by Indians. Since that time, the country in which they disappeared has been called the </w:t>
      </w:r>
      <w:r w:rsidR="00BC187A" w:rsidRPr="00003092">
        <w:t>“</w:t>
      </w:r>
      <w:r w:rsidR="006432D4" w:rsidRPr="00003092">
        <w:t>Owyhee country</w:t>
      </w:r>
      <w:r w:rsidR="00BC187A" w:rsidRPr="00003092">
        <w:t>”</w:t>
      </w:r>
      <w:r w:rsidR="006432D4" w:rsidRPr="00003092">
        <w:t xml:space="preserve">. </w:t>
      </w:r>
    </w:p>
    <w:p w14:paraId="37734547" w14:textId="77777777" w:rsidR="002B6DC9" w:rsidRPr="00003092" w:rsidRDefault="002B6DC9" w:rsidP="00BB317F">
      <w:pPr>
        <w:pStyle w:val="BodyText"/>
        <w:jc w:val="both"/>
      </w:pPr>
    </w:p>
    <w:p w14:paraId="5C358C28" w14:textId="45C1319F" w:rsidR="002B6DC9" w:rsidRPr="00003092" w:rsidRDefault="006432D4" w:rsidP="00081850">
      <w:pPr>
        <w:pStyle w:val="BodyText"/>
        <w:ind w:right="117"/>
        <w:jc w:val="both"/>
      </w:pPr>
      <w:r w:rsidRPr="00003092">
        <w:t xml:space="preserve">Prospectors </w:t>
      </w:r>
      <w:r w:rsidR="007A2FAF" w:rsidRPr="00003092">
        <w:t xml:space="preserve"> ventured into Owyhee country in 1863 discovering</w:t>
      </w:r>
      <w:r w:rsidR="00546187" w:rsidRPr="00003092">
        <w:t xml:space="preserve"> </w:t>
      </w:r>
      <w:r w:rsidR="007A2FAF" w:rsidRPr="00003092">
        <w:t xml:space="preserve">gold and silver. The Cities of </w:t>
      </w:r>
      <w:r w:rsidRPr="00003092">
        <w:t>Boonville (later changed t</w:t>
      </w:r>
      <w:r w:rsidR="005D7F59" w:rsidRPr="00003092">
        <w:t>o</w:t>
      </w:r>
      <w:r w:rsidRPr="00003092">
        <w:t xml:space="preserve"> Dewey</w:t>
      </w:r>
      <w:r w:rsidR="00BC187A" w:rsidRPr="00003092">
        <w:t>)</w:t>
      </w:r>
      <w:r w:rsidRPr="00003092">
        <w:t xml:space="preserve"> </w:t>
      </w:r>
      <w:r w:rsidR="007A2FAF" w:rsidRPr="00003092">
        <w:t xml:space="preserve">DeLamar, Ruby City, </w:t>
      </w:r>
      <w:r w:rsidR="005D7F59" w:rsidRPr="00003092">
        <w:t xml:space="preserve">Silver City, and </w:t>
      </w:r>
      <w:r w:rsidR="007A2FAF" w:rsidRPr="00003092">
        <w:t>Wagon</w:t>
      </w:r>
      <w:r w:rsidR="005D7F59" w:rsidRPr="00003092">
        <w:t>t</w:t>
      </w:r>
      <w:r w:rsidR="007A2FAF" w:rsidRPr="00003092">
        <w:t>own, were population centers</w:t>
      </w:r>
      <w:r w:rsidR="007A2FAF" w:rsidRPr="00003092">
        <w:rPr>
          <w:spacing w:val="-3"/>
        </w:rPr>
        <w:t xml:space="preserve"> </w:t>
      </w:r>
      <w:r w:rsidR="005D7F59" w:rsidRPr="00003092">
        <w:rPr>
          <w:spacing w:val="-3"/>
        </w:rPr>
        <w:t xml:space="preserve">as a result </w:t>
      </w:r>
      <w:r w:rsidR="005D7F59" w:rsidRPr="00003092">
        <w:t xml:space="preserve">of </w:t>
      </w:r>
      <w:r w:rsidR="007A2FAF" w:rsidRPr="00003092">
        <w:rPr>
          <w:spacing w:val="-3"/>
        </w:rPr>
        <w:t xml:space="preserve"> </w:t>
      </w:r>
      <w:r w:rsidR="007A2FAF" w:rsidRPr="00003092">
        <w:t>this</w:t>
      </w:r>
      <w:r w:rsidR="007A2FAF" w:rsidRPr="00003092">
        <w:rPr>
          <w:spacing w:val="-3"/>
        </w:rPr>
        <w:t xml:space="preserve"> </w:t>
      </w:r>
      <w:r w:rsidR="007A2FAF" w:rsidRPr="00003092">
        <w:t>boom</w:t>
      </w:r>
      <w:r w:rsidR="007A2FAF" w:rsidRPr="00003092">
        <w:rPr>
          <w:spacing w:val="-6"/>
        </w:rPr>
        <w:t xml:space="preserve"> </w:t>
      </w:r>
      <w:r w:rsidR="007A2FAF" w:rsidRPr="00003092">
        <w:t>era</w:t>
      </w:r>
      <w:r w:rsidR="007A2FAF" w:rsidRPr="00003092">
        <w:rPr>
          <w:spacing w:val="-3"/>
        </w:rPr>
        <w:t xml:space="preserve"> </w:t>
      </w:r>
      <w:r w:rsidR="009C0014" w:rsidRPr="00003092">
        <w:rPr>
          <w:spacing w:val="-3"/>
        </w:rPr>
        <w:t xml:space="preserve">which </w:t>
      </w:r>
      <w:r w:rsidR="007A2FAF" w:rsidRPr="00003092">
        <w:rPr>
          <w:spacing w:val="-3"/>
        </w:rPr>
        <w:t xml:space="preserve"> </w:t>
      </w:r>
      <w:r w:rsidR="007A2FAF" w:rsidRPr="00003092">
        <w:t>lasted</w:t>
      </w:r>
      <w:r w:rsidR="007A2FAF" w:rsidRPr="00003092">
        <w:rPr>
          <w:spacing w:val="-3"/>
        </w:rPr>
        <w:t xml:space="preserve"> </w:t>
      </w:r>
      <w:r w:rsidR="007A2FAF" w:rsidRPr="00003092">
        <w:t>until</w:t>
      </w:r>
      <w:r w:rsidR="007A2FAF" w:rsidRPr="00003092">
        <w:rPr>
          <w:spacing w:val="-3"/>
        </w:rPr>
        <w:t xml:space="preserve"> </w:t>
      </w:r>
      <w:r w:rsidR="009C0014" w:rsidRPr="00003092">
        <w:rPr>
          <w:spacing w:val="-3"/>
        </w:rPr>
        <w:t xml:space="preserve">about </w:t>
      </w:r>
      <w:r w:rsidR="007A2FAF" w:rsidRPr="00003092">
        <w:t>1912.</w:t>
      </w:r>
      <w:r w:rsidR="007A2FAF" w:rsidRPr="00003092">
        <w:rPr>
          <w:spacing w:val="-3"/>
        </w:rPr>
        <w:t xml:space="preserve"> </w:t>
      </w:r>
      <w:r w:rsidR="007A2FAF" w:rsidRPr="00003092">
        <w:t>During</w:t>
      </w:r>
      <w:r w:rsidR="007A2FAF" w:rsidRPr="00003092">
        <w:rPr>
          <w:spacing w:val="-3"/>
        </w:rPr>
        <w:t xml:space="preserve"> </w:t>
      </w:r>
      <w:r w:rsidR="007A2FAF" w:rsidRPr="00003092">
        <w:t>that</w:t>
      </w:r>
      <w:r w:rsidR="007A2FAF" w:rsidRPr="00003092">
        <w:rPr>
          <w:spacing w:val="-3"/>
        </w:rPr>
        <w:t xml:space="preserve"> </w:t>
      </w:r>
      <w:r w:rsidR="007A2FAF" w:rsidRPr="00003092">
        <w:t>time,</w:t>
      </w:r>
      <w:r w:rsidR="007A2FAF" w:rsidRPr="00003092">
        <w:rPr>
          <w:spacing w:val="-3"/>
        </w:rPr>
        <w:t xml:space="preserve">  </w:t>
      </w:r>
      <w:r w:rsidR="007A2FAF" w:rsidRPr="00003092">
        <w:t>million</w:t>
      </w:r>
      <w:r w:rsidR="009C0014" w:rsidRPr="00003092">
        <w:t>s</w:t>
      </w:r>
      <w:r w:rsidR="007A2FAF" w:rsidRPr="00003092">
        <w:t xml:space="preserve"> </w:t>
      </w:r>
      <w:r w:rsidR="009C0014" w:rsidRPr="00003092">
        <w:t xml:space="preserve">of </w:t>
      </w:r>
      <w:r w:rsidR="007A2FAF" w:rsidRPr="00003092">
        <w:t xml:space="preserve">dollars </w:t>
      </w:r>
      <w:r w:rsidR="009C0014" w:rsidRPr="00003092">
        <w:t xml:space="preserve">of </w:t>
      </w:r>
      <w:r w:rsidR="007A2FAF" w:rsidRPr="00003092">
        <w:t xml:space="preserve"> minerals were taken from the Owyhee Mountains. During the mining boom, </w:t>
      </w:r>
      <w:r w:rsidR="009C0014" w:rsidRPr="00003092">
        <w:t>there was a demand to feed the population in those mining towns. R</w:t>
      </w:r>
      <w:r w:rsidR="007A2FAF" w:rsidRPr="00003092">
        <w:t xml:space="preserve">ange cattle from Texas and California were trailed to the area because of the high demand for </w:t>
      </w:r>
      <w:r w:rsidR="001A3967" w:rsidRPr="00003092">
        <w:t>beef</w:t>
      </w:r>
      <w:r w:rsidR="007A2FAF" w:rsidRPr="00003092">
        <w:t xml:space="preserve">. </w:t>
      </w:r>
      <w:r w:rsidR="001A3967" w:rsidRPr="00003092">
        <w:t xml:space="preserve">Many ranches had orchards and supplied fruit and vegetables to the mining towns as well. </w:t>
      </w:r>
      <w:r w:rsidR="007A2FAF" w:rsidRPr="00003092">
        <w:t>Ranching and livestock grazing</w:t>
      </w:r>
      <w:r w:rsidR="007A2FAF" w:rsidRPr="00003092">
        <w:rPr>
          <w:spacing w:val="-1"/>
        </w:rPr>
        <w:t xml:space="preserve"> </w:t>
      </w:r>
      <w:r w:rsidR="007A2FAF" w:rsidRPr="00003092">
        <w:t>became a permanent staple of the Owyhee County economy as ranchers settled in the area, laying claim to private lands and the waters which provided the source for stock water.</w:t>
      </w:r>
    </w:p>
    <w:p w14:paraId="0D4ED2CB" w14:textId="77777777" w:rsidR="002B6DC9" w:rsidRPr="00003092" w:rsidRDefault="002B6DC9" w:rsidP="00BB317F">
      <w:pPr>
        <w:pStyle w:val="BodyText"/>
        <w:jc w:val="both"/>
      </w:pPr>
    </w:p>
    <w:p w14:paraId="23F97DAE" w14:textId="4AEC2D90" w:rsidR="002B6DC9" w:rsidRPr="00003092" w:rsidRDefault="000A3A12" w:rsidP="00081850">
      <w:pPr>
        <w:pStyle w:val="BodyText"/>
        <w:ind w:right="116"/>
        <w:jc w:val="both"/>
      </w:pPr>
      <w:r w:rsidRPr="00003092">
        <w:t xml:space="preserve">Owyhee County became the first county organized by the Idaho Territory Legislature on December 31, 1863. </w:t>
      </w:r>
      <w:r w:rsidR="007A2FAF" w:rsidRPr="00003092">
        <w:t xml:space="preserve">The </w:t>
      </w:r>
      <w:r w:rsidRPr="00003092">
        <w:t>first</w:t>
      </w:r>
      <w:r w:rsidR="007A2FAF" w:rsidRPr="00003092">
        <w:t xml:space="preserve"> county seat was Ruby City</w:t>
      </w:r>
      <w:r w:rsidRPr="00003092">
        <w:t xml:space="preserve">. In 1867, </w:t>
      </w:r>
      <w:r w:rsidR="007A2FAF" w:rsidRPr="00003092">
        <w:t xml:space="preserve"> </w:t>
      </w:r>
      <w:r w:rsidRPr="00003092">
        <w:t xml:space="preserve">the county seat was </w:t>
      </w:r>
      <w:r w:rsidR="007A2FAF" w:rsidRPr="00003092">
        <w:t xml:space="preserve">moved to Silver City. Because of the remote location and difficult winter travel  the county seat was </w:t>
      </w:r>
      <w:r w:rsidR="00C32874" w:rsidRPr="00003092">
        <w:t xml:space="preserve">relocated to </w:t>
      </w:r>
      <w:r w:rsidR="007A2FAF" w:rsidRPr="00003092">
        <w:t xml:space="preserve"> Murphy in 1934. By oversight, the Idaho legislature did not officially designate Murphy as the county seat until 1999</w:t>
      </w:r>
      <w:r w:rsidR="00C32874" w:rsidRPr="00003092">
        <w:t>. T</w:t>
      </w:r>
      <w:r w:rsidR="007A2FAF" w:rsidRPr="00003092">
        <w:t>he county courthouse existed there for 65 years prior to the designation.</w:t>
      </w:r>
    </w:p>
    <w:p w14:paraId="35573E13" w14:textId="77777777" w:rsidR="002B6DC9" w:rsidRPr="00003092" w:rsidRDefault="002B6DC9" w:rsidP="00BB317F">
      <w:pPr>
        <w:pStyle w:val="BodyText"/>
        <w:jc w:val="both"/>
      </w:pPr>
    </w:p>
    <w:p w14:paraId="6EF52BC7" w14:textId="619CDD07" w:rsidR="002B6DC9" w:rsidRPr="00003092" w:rsidRDefault="007A2FAF" w:rsidP="00081850">
      <w:pPr>
        <w:pStyle w:val="BodyText"/>
        <w:spacing w:before="1"/>
        <w:ind w:right="115"/>
        <w:jc w:val="both"/>
      </w:pPr>
      <w:r w:rsidRPr="00003092">
        <w:t xml:space="preserve">The 1934 </w:t>
      </w:r>
      <w:r w:rsidR="00C32874" w:rsidRPr="00003092">
        <w:t xml:space="preserve">relocation of the county seat </w:t>
      </w:r>
      <w:r w:rsidRPr="00003092">
        <w:t>symbolized the transition from</w:t>
      </w:r>
      <w:r w:rsidRPr="00003092">
        <w:rPr>
          <w:spacing w:val="-2"/>
        </w:rPr>
        <w:t xml:space="preserve"> </w:t>
      </w:r>
      <w:r w:rsidRPr="00003092">
        <w:t>mining</w:t>
      </w:r>
      <w:r w:rsidR="00C32874" w:rsidRPr="00003092">
        <w:t>,</w:t>
      </w:r>
      <w:r w:rsidRPr="00003092">
        <w:t xml:space="preserve"> centered in the Silver City area, to agriculture,</w:t>
      </w:r>
      <w:r w:rsidRPr="00003092">
        <w:rPr>
          <w:spacing w:val="-1"/>
        </w:rPr>
        <w:t xml:space="preserve"> </w:t>
      </w:r>
      <w:r w:rsidRPr="00003092">
        <w:t>which</w:t>
      </w:r>
      <w:r w:rsidRPr="00003092">
        <w:rPr>
          <w:spacing w:val="-1"/>
        </w:rPr>
        <w:t xml:space="preserve"> </w:t>
      </w:r>
      <w:r w:rsidRPr="00003092">
        <w:t>today</w:t>
      </w:r>
      <w:r w:rsidRPr="00003092">
        <w:rPr>
          <w:spacing w:val="-2"/>
        </w:rPr>
        <w:t xml:space="preserve"> </w:t>
      </w:r>
      <w:r w:rsidRPr="00003092">
        <w:t>forms</w:t>
      </w:r>
      <w:r w:rsidRPr="00003092">
        <w:rPr>
          <w:spacing w:val="-1"/>
        </w:rPr>
        <w:t xml:space="preserve"> </w:t>
      </w:r>
      <w:r w:rsidRPr="00003092">
        <w:t>the</w:t>
      </w:r>
      <w:r w:rsidRPr="00003092">
        <w:rPr>
          <w:spacing w:val="-1"/>
        </w:rPr>
        <w:t xml:space="preserve"> </w:t>
      </w:r>
      <w:r w:rsidRPr="00003092">
        <w:t>central</w:t>
      </w:r>
      <w:r w:rsidRPr="00003092">
        <w:rPr>
          <w:spacing w:val="-1"/>
        </w:rPr>
        <w:t xml:space="preserve"> </w:t>
      </w:r>
      <w:r w:rsidRPr="00003092">
        <w:t>base</w:t>
      </w:r>
      <w:r w:rsidRPr="00003092">
        <w:rPr>
          <w:spacing w:val="-1"/>
        </w:rPr>
        <w:t xml:space="preserve"> </w:t>
      </w:r>
      <w:r w:rsidRPr="00003092">
        <w:t>of</w:t>
      </w:r>
      <w:r w:rsidRPr="00003092">
        <w:rPr>
          <w:spacing w:val="-1"/>
        </w:rPr>
        <w:t xml:space="preserve"> </w:t>
      </w:r>
      <w:r w:rsidRPr="00003092">
        <w:t>the</w:t>
      </w:r>
      <w:r w:rsidRPr="00003092">
        <w:rPr>
          <w:spacing w:val="-1"/>
        </w:rPr>
        <w:t xml:space="preserve"> </w:t>
      </w:r>
      <w:r w:rsidRPr="00003092">
        <w:t>area’s</w:t>
      </w:r>
      <w:r w:rsidRPr="00003092">
        <w:rPr>
          <w:spacing w:val="-1"/>
        </w:rPr>
        <w:t xml:space="preserve"> </w:t>
      </w:r>
      <w:r w:rsidRPr="00003092">
        <w:t>economy.</w:t>
      </w:r>
      <w:r w:rsidRPr="00003092">
        <w:rPr>
          <w:spacing w:val="-1"/>
        </w:rPr>
        <w:t xml:space="preserve"> </w:t>
      </w:r>
      <w:r w:rsidRPr="00003092">
        <w:t>Irrigation</w:t>
      </w:r>
      <w:r w:rsidRPr="00003092">
        <w:rPr>
          <w:spacing w:val="-1"/>
        </w:rPr>
        <w:t xml:space="preserve"> </w:t>
      </w:r>
      <w:r w:rsidRPr="00003092">
        <w:t>has</w:t>
      </w:r>
      <w:r w:rsidRPr="00003092">
        <w:rPr>
          <w:spacing w:val="-1"/>
        </w:rPr>
        <w:t xml:space="preserve"> </w:t>
      </w:r>
      <w:r w:rsidRPr="00003092">
        <w:t>been developed all along the Snake River turning desert into lush farmland and contributing to economic growth over the years.</w:t>
      </w:r>
    </w:p>
    <w:p w14:paraId="0756741B" w14:textId="61CD4E8E" w:rsidR="002B6DC9" w:rsidRPr="00003092" w:rsidRDefault="007A2FAF" w:rsidP="0031783F">
      <w:pPr>
        <w:pStyle w:val="Heading1"/>
        <w:numPr>
          <w:ilvl w:val="0"/>
          <w:numId w:val="52"/>
        </w:numPr>
        <w:jc w:val="left"/>
      </w:pPr>
      <w:bookmarkStart w:id="1" w:name="Location"/>
      <w:bookmarkStart w:id="2" w:name="_Toc224840821"/>
      <w:bookmarkEnd w:id="1"/>
      <w:r w:rsidRPr="00003092">
        <w:rPr>
          <w:spacing w:val="-2"/>
        </w:rPr>
        <w:t>Location</w:t>
      </w:r>
      <w:bookmarkEnd w:id="2"/>
    </w:p>
    <w:p w14:paraId="1AB0F2DF" w14:textId="77777777" w:rsidR="002B6DC9" w:rsidRPr="00003092" w:rsidRDefault="007A2FAF" w:rsidP="00081850">
      <w:pPr>
        <w:pStyle w:val="BodyText"/>
        <w:spacing w:before="274"/>
        <w:ind w:right="117"/>
        <w:jc w:val="both"/>
      </w:pPr>
      <w:r w:rsidRPr="00003092">
        <w:t xml:space="preserve">Owyhee County, the second largest in Idaho, occupies the entire southwestern portion of Idaho covering a 4,888,960 acre area. Some of the most rugged and </w:t>
      </w:r>
      <w:r w:rsidRPr="00003092">
        <w:lastRenderedPageBreak/>
        <w:t>arid land lies within Owyhee County which is bordered by the Snake River on the north, the State of Oregon on the west, the State of Nevada on the south and the County of Twin Falls on the east. Populations have been mostly confined to the lowlands along the Snake River. The principal communities include Homedale, Marsing, Murphy, Grand View, and Bruneau. Other centers important to the outlying population of the County include Three Creek, Murphy Hot Springs, Riddle, Grasmere, Indian Cove, Hot Springs, Triangle, Wickahoney, Fairy Lawn, Oreana, Wilson, Givens Springs, Silver City, DeLamar, South Mountain, Pleasant Valley and the Duck Valley Indian Reservation.</w:t>
      </w:r>
    </w:p>
    <w:p w14:paraId="635A6244" w14:textId="77777777" w:rsidR="00BB317F" w:rsidRDefault="00BB317F" w:rsidP="00003092">
      <w:pPr>
        <w:pStyle w:val="Heading1"/>
        <w:spacing w:before="65"/>
        <w:jc w:val="left"/>
      </w:pPr>
      <w:bookmarkStart w:id="3" w:name="Comprehensive_Planning"/>
      <w:bookmarkEnd w:id="3"/>
    </w:p>
    <w:p w14:paraId="7C30EF72" w14:textId="1F285C62" w:rsidR="002B6DC9" w:rsidRPr="00003092" w:rsidRDefault="007A2FAF" w:rsidP="0031783F">
      <w:pPr>
        <w:pStyle w:val="Heading1"/>
        <w:numPr>
          <w:ilvl w:val="0"/>
          <w:numId w:val="52"/>
        </w:numPr>
        <w:spacing w:before="65"/>
        <w:jc w:val="left"/>
      </w:pPr>
      <w:bookmarkStart w:id="4" w:name="_Toc224840822"/>
      <w:r w:rsidRPr="00003092">
        <w:t xml:space="preserve">Comprehensive </w:t>
      </w:r>
      <w:r w:rsidRPr="00003092">
        <w:rPr>
          <w:spacing w:val="-2"/>
        </w:rPr>
        <w:t>Planning</w:t>
      </w:r>
      <w:bookmarkEnd w:id="4"/>
    </w:p>
    <w:p w14:paraId="7C5EDE33" w14:textId="77777777" w:rsidR="002B6DC9" w:rsidRPr="00003092" w:rsidRDefault="007A2FAF" w:rsidP="00081850">
      <w:pPr>
        <w:pStyle w:val="BodyText"/>
        <w:spacing w:before="274"/>
        <w:ind w:right="117"/>
        <w:jc w:val="both"/>
      </w:pPr>
      <w:r w:rsidRPr="00003092">
        <w:t>It is the intent of the people of Owyhee County to preserve and protect the historic customs, traditions, and way of life unique to Owyhee County in so far as this is consistent with a reasonable and orderly rate of growth and development and with the protection of private property rights.</w:t>
      </w:r>
    </w:p>
    <w:p w14:paraId="5E7F390C" w14:textId="77777777" w:rsidR="002B6DC9" w:rsidRPr="00003092" w:rsidRDefault="002B6DC9" w:rsidP="00BB317F">
      <w:pPr>
        <w:pStyle w:val="BodyText"/>
        <w:jc w:val="both"/>
      </w:pPr>
    </w:p>
    <w:p w14:paraId="51BC5833" w14:textId="77777777" w:rsidR="002B6DC9" w:rsidRPr="00003092" w:rsidRDefault="007A2FAF" w:rsidP="00081850">
      <w:pPr>
        <w:pStyle w:val="BodyText"/>
        <w:ind w:right="117"/>
        <w:jc w:val="both"/>
      </w:pPr>
      <w:r w:rsidRPr="00003092">
        <w:t>It is also the intent of the people of Owyhee County to use this plan as a guide and framework which will provide for reasonable and sound land development, a safe and healthy living environment, and a successful economic climate while at the same time conserving the best of the historic ranching and farming tradition and way of life.</w:t>
      </w:r>
    </w:p>
    <w:p w14:paraId="41908A5F" w14:textId="5D186217" w:rsidR="002B6DC9" w:rsidRPr="00003092" w:rsidRDefault="007A2FAF" w:rsidP="00081850">
      <w:pPr>
        <w:pStyle w:val="BodyText"/>
        <w:spacing w:before="275"/>
        <w:ind w:right="115"/>
        <w:jc w:val="both"/>
      </w:pPr>
      <w:r w:rsidRPr="00003092">
        <w:t>This plan sets forth the goals and objectives determined by the people of Owyhee County to guide their communities in future growth and development decisions. Therefore, this plan will be used as a “working” document to guide land use and development. Decisions of the Planning and Zoning Commission and the Board of County Commissioners regarding</w:t>
      </w:r>
      <w:r w:rsidRPr="00003092">
        <w:rPr>
          <w:spacing w:val="-3"/>
        </w:rPr>
        <w:t xml:space="preserve"> </w:t>
      </w:r>
      <w:r w:rsidRPr="00003092">
        <w:t>land</w:t>
      </w:r>
      <w:r w:rsidRPr="00003092">
        <w:rPr>
          <w:spacing w:val="-3"/>
        </w:rPr>
        <w:t xml:space="preserve"> </w:t>
      </w:r>
      <w:r w:rsidRPr="00003092">
        <w:t>use</w:t>
      </w:r>
      <w:r w:rsidRPr="00003092">
        <w:rPr>
          <w:spacing w:val="-3"/>
        </w:rPr>
        <w:t xml:space="preserve"> </w:t>
      </w:r>
      <w:r w:rsidRPr="00003092">
        <w:t>must</w:t>
      </w:r>
      <w:r w:rsidRPr="00003092">
        <w:rPr>
          <w:spacing w:val="-3"/>
        </w:rPr>
        <w:t xml:space="preserve"> </w:t>
      </w:r>
      <w:r w:rsidRPr="00003092">
        <w:t>be</w:t>
      </w:r>
      <w:r w:rsidRPr="00003092">
        <w:rPr>
          <w:spacing w:val="-3"/>
        </w:rPr>
        <w:t xml:space="preserve"> </w:t>
      </w:r>
      <w:r w:rsidRPr="00003092">
        <w:t>consistent</w:t>
      </w:r>
      <w:r w:rsidRPr="00003092">
        <w:rPr>
          <w:spacing w:val="-3"/>
        </w:rPr>
        <w:t xml:space="preserve"> </w:t>
      </w:r>
      <w:r w:rsidRPr="00003092">
        <w:t>with</w:t>
      </w:r>
      <w:r w:rsidRPr="00003092">
        <w:rPr>
          <w:spacing w:val="-3"/>
        </w:rPr>
        <w:t xml:space="preserve"> </w:t>
      </w:r>
      <w:r w:rsidRPr="00003092">
        <w:t>this</w:t>
      </w:r>
      <w:r w:rsidRPr="00003092">
        <w:rPr>
          <w:spacing w:val="-3"/>
        </w:rPr>
        <w:t xml:space="preserve"> </w:t>
      </w:r>
      <w:r w:rsidRPr="00003092">
        <w:t>Plan</w:t>
      </w:r>
      <w:r w:rsidRPr="00003092">
        <w:rPr>
          <w:spacing w:val="-3"/>
        </w:rPr>
        <w:t xml:space="preserve"> </w:t>
      </w:r>
      <w:r w:rsidRPr="00003092">
        <w:t>and</w:t>
      </w:r>
      <w:r w:rsidRPr="00003092">
        <w:rPr>
          <w:spacing w:val="-3"/>
        </w:rPr>
        <w:t xml:space="preserve"> </w:t>
      </w:r>
      <w:r w:rsidRPr="00003092">
        <w:t>the</w:t>
      </w:r>
      <w:r w:rsidRPr="00003092">
        <w:rPr>
          <w:spacing w:val="-3"/>
        </w:rPr>
        <w:t xml:space="preserve"> </w:t>
      </w:r>
      <w:r w:rsidRPr="00003092">
        <w:t>ordinances</w:t>
      </w:r>
      <w:r w:rsidRPr="00003092">
        <w:rPr>
          <w:spacing w:val="-3"/>
        </w:rPr>
        <w:t xml:space="preserve"> </w:t>
      </w:r>
      <w:r w:rsidRPr="00003092">
        <w:t>which</w:t>
      </w:r>
      <w:r w:rsidRPr="00003092">
        <w:rPr>
          <w:spacing w:val="-3"/>
        </w:rPr>
        <w:t xml:space="preserve"> </w:t>
      </w:r>
      <w:r w:rsidRPr="00003092">
        <w:t>are</w:t>
      </w:r>
      <w:r w:rsidRPr="00003092">
        <w:rPr>
          <w:spacing w:val="-3"/>
        </w:rPr>
        <w:t xml:space="preserve"> </w:t>
      </w:r>
      <w:r w:rsidRPr="00003092">
        <w:t xml:space="preserve">enacted to implement the Plan. It is self-evident that changes will occur in the Communities. Therefore, subject to constraints contained in state law, this Plan is subject to amendment to address changing status and needs regarding land use within the county. It must be a truly public document, requiring full public participation in </w:t>
      </w:r>
      <w:r w:rsidR="00546187" w:rsidRPr="00003092">
        <w:t>its</w:t>
      </w:r>
      <w:r w:rsidRPr="00003092">
        <w:t xml:space="preserve"> continued use and future changes. Within the time frames established by state law, on a regular basis the Planning and Zoning Commission and the Board of County Commissioners will review the plan and update it as necessary to meet the changing needs of the County.</w:t>
      </w:r>
    </w:p>
    <w:p w14:paraId="6119434A" w14:textId="77777777" w:rsidR="002B6DC9" w:rsidRPr="00003092" w:rsidRDefault="002B6DC9" w:rsidP="00BB317F">
      <w:pPr>
        <w:pStyle w:val="BodyText"/>
        <w:jc w:val="both"/>
      </w:pPr>
    </w:p>
    <w:p w14:paraId="2137537D" w14:textId="59D84F13" w:rsidR="002B6DC9" w:rsidRPr="00003092" w:rsidRDefault="007A2FAF" w:rsidP="00081850">
      <w:pPr>
        <w:pStyle w:val="BodyText"/>
        <w:ind w:right="116"/>
        <w:jc w:val="both"/>
      </w:pPr>
      <w:r w:rsidRPr="00003092">
        <w:t xml:space="preserve">The Board of County Commissioners have decided that zoning should be implemented and administered through a Planning and Zoning Commission, composed of members appointed by the Board pursuant to membership requirements </w:t>
      </w:r>
      <w:r w:rsidR="004D266B" w:rsidRPr="00003092">
        <w:t xml:space="preserve">outlined </w:t>
      </w:r>
      <w:r w:rsidRPr="00003092">
        <w:t xml:space="preserve"> in state law. The Planning and Zoning Commission is appointed to hear and decide all requests for conditional use permits, with their </w:t>
      </w:r>
      <w:r w:rsidRPr="00003092">
        <w:lastRenderedPageBreak/>
        <w:t>decisions final unless appealed to the Board of County Commissioners. The Planning and Zoning Commission is also charged with recommending amendments to this Plan and to zoning ordinances to the Board of County Commissioners where the final decisions on such matters are made.</w:t>
      </w:r>
    </w:p>
    <w:p w14:paraId="628AA193" w14:textId="77777777" w:rsidR="002B6DC9" w:rsidRPr="00003092" w:rsidRDefault="002B6DC9" w:rsidP="00BB317F">
      <w:pPr>
        <w:pStyle w:val="BodyText"/>
        <w:jc w:val="both"/>
      </w:pPr>
    </w:p>
    <w:p w14:paraId="7B6562F5" w14:textId="77777777" w:rsidR="002B6DC9" w:rsidRPr="00003092" w:rsidRDefault="007A2FAF" w:rsidP="00081850">
      <w:pPr>
        <w:pStyle w:val="BodyText"/>
        <w:ind w:right="117"/>
        <w:jc w:val="both"/>
      </w:pPr>
      <w:r w:rsidRPr="00003092">
        <w:t>Amendments to the plan will follow the directions set forth in Idaho Code, but for the convenience of persons using this Plan, those directions are stated as follows:</w:t>
      </w:r>
    </w:p>
    <w:p w14:paraId="55AD1F88" w14:textId="77777777" w:rsidR="002B6DC9" w:rsidRPr="00003092" w:rsidRDefault="002B6DC9" w:rsidP="00BB317F">
      <w:pPr>
        <w:pStyle w:val="BodyText"/>
        <w:jc w:val="both"/>
      </w:pPr>
    </w:p>
    <w:p w14:paraId="6D9F7B52" w14:textId="43F9E9FE" w:rsidR="002B6DC9" w:rsidRPr="00944CAE" w:rsidRDefault="007A2FAF" w:rsidP="00944CAE">
      <w:pPr>
        <w:pStyle w:val="ListParagraph"/>
        <w:numPr>
          <w:ilvl w:val="0"/>
          <w:numId w:val="56"/>
        </w:numPr>
        <w:tabs>
          <w:tab w:val="left" w:pos="877"/>
        </w:tabs>
        <w:spacing w:before="1"/>
        <w:ind w:right="117"/>
        <w:rPr>
          <w:sz w:val="24"/>
          <w:szCs w:val="24"/>
        </w:rPr>
      </w:pPr>
      <w:r w:rsidRPr="00944CAE">
        <w:rPr>
          <w:sz w:val="24"/>
          <w:szCs w:val="24"/>
        </w:rPr>
        <w:t>Upon any request to amend or repeal the plan, the Planning and Zoning Commission shall hold a public hearing giving at least 15 days public notice in the newspaper designated by the Board of County Commissioners for publication of legal notices, with notices provided also by posting at various locations throughout the county and in notices to newspapers and radio stations and mailed notices to all taxing districts within the County;</w:t>
      </w:r>
    </w:p>
    <w:p w14:paraId="163B92CC" w14:textId="217BFCBD" w:rsidR="002B6DC9" w:rsidRPr="00003092" w:rsidRDefault="007A2FAF" w:rsidP="00535251">
      <w:pPr>
        <w:pStyle w:val="ListParagraph"/>
        <w:numPr>
          <w:ilvl w:val="0"/>
          <w:numId w:val="56"/>
        </w:numPr>
        <w:tabs>
          <w:tab w:val="left" w:pos="878"/>
        </w:tabs>
        <w:spacing w:before="63"/>
        <w:ind w:right="116"/>
        <w:jc w:val="both"/>
      </w:pPr>
      <w:r w:rsidRPr="00944CAE">
        <w:rPr>
          <w:sz w:val="24"/>
          <w:szCs w:val="24"/>
        </w:rPr>
        <w:t>After the public hearing, the Planning and Zoning Commission will make its recommendation to the Board of County Commissioners who will conduct a public hearing, following the same conditions stated in paragraph 2. After such public hearing, the Board will make its decision as to amendments to the Plan.</w:t>
      </w:r>
    </w:p>
    <w:p w14:paraId="067B53A3" w14:textId="117CA64A" w:rsidR="002B6DC9" w:rsidRPr="0031783F" w:rsidRDefault="007A2FAF" w:rsidP="00944CAE">
      <w:pPr>
        <w:pStyle w:val="ListParagraph"/>
        <w:numPr>
          <w:ilvl w:val="0"/>
          <w:numId w:val="56"/>
        </w:numPr>
        <w:tabs>
          <w:tab w:val="left" w:pos="878"/>
        </w:tabs>
        <w:ind w:right="118"/>
        <w:rPr>
          <w:sz w:val="24"/>
          <w:szCs w:val="24"/>
        </w:rPr>
      </w:pPr>
      <w:r w:rsidRPr="0031783F">
        <w:rPr>
          <w:sz w:val="24"/>
          <w:szCs w:val="24"/>
        </w:rPr>
        <w:t>No amendment to the Plan is effective until it is adopted by the Board and implemented, where necessary, by amendments to the zoning ordinances.</w:t>
      </w:r>
    </w:p>
    <w:p w14:paraId="4444382E" w14:textId="77777777" w:rsidR="002B6DC9" w:rsidRPr="00003092" w:rsidRDefault="002B6DC9" w:rsidP="00003092">
      <w:pPr>
        <w:pStyle w:val="BodyText"/>
      </w:pPr>
    </w:p>
    <w:p w14:paraId="1F7DE47B" w14:textId="1AE52589" w:rsidR="002B6DC9" w:rsidRPr="00003092" w:rsidRDefault="007A2FAF" w:rsidP="00944CAE">
      <w:pPr>
        <w:pStyle w:val="Heading1"/>
        <w:numPr>
          <w:ilvl w:val="0"/>
          <w:numId w:val="52"/>
        </w:numPr>
        <w:jc w:val="left"/>
      </w:pPr>
      <w:bookmarkStart w:id="5" w:name="_Toc224840823"/>
      <w:r w:rsidRPr="00003092">
        <w:t>OWYHEE</w:t>
      </w:r>
      <w:r w:rsidRPr="00003092">
        <w:rPr>
          <w:spacing w:val="-6"/>
        </w:rPr>
        <w:t xml:space="preserve"> </w:t>
      </w:r>
      <w:r w:rsidRPr="00003092">
        <w:t>COUNTY</w:t>
      </w:r>
      <w:r w:rsidRPr="00003092">
        <w:rPr>
          <w:spacing w:val="-6"/>
        </w:rPr>
        <w:t xml:space="preserve"> </w:t>
      </w:r>
      <w:r w:rsidRPr="00003092">
        <w:t>LAND</w:t>
      </w:r>
      <w:r w:rsidRPr="00003092">
        <w:rPr>
          <w:spacing w:val="-6"/>
        </w:rPr>
        <w:t xml:space="preserve"> </w:t>
      </w:r>
      <w:r w:rsidRPr="00003092">
        <w:t>USE</w:t>
      </w:r>
      <w:r w:rsidRPr="00003092">
        <w:rPr>
          <w:spacing w:val="-5"/>
        </w:rPr>
        <w:t xml:space="preserve"> </w:t>
      </w:r>
      <w:r w:rsidRPr="00003092">
        <w:t>AND</w:t>
      </w:r>
      <w:r w:rsidRPr="00003092">
        <w:rPr>
          <w:spacing w:val="-6"/>
        </w:rPr>
        <w:t xml:space="preserve"> </w:t>
      </w:r>
      <w:r w:rsidRPr="00003092">
        <w:t>MANAGEMENT</w:t>
      </w:r>
      <w:r w:rsidRPr="00003092">
        <w:rPr>
          <w:spacing w:val="-6"/>
        </w:rPr>
        <w:t xml:space="preserve"> </w:t>
      </w:r>
      <w:r w:rsidRPr="00003092">
        <w:t>PLAN</w:t>
      </w:r>
      <w:r w:rsidRPr="00003092">
        <w:rPr>
          <w:spacing w:val="-6"/>
        </w:rPr>
        <w:t xml:space="preserve"> </w:t>
      </w:r>
      <w:r w:rsidRPr="00003092">
        <w:t>FOR</w:t>
      </w:r>
      <w:r w:rsidRPr="00003092">
        <w:rPr>
          <w:spacing w:val="-6"/>
        </w:rPr>
        <w:t xml:space="preserve"> </w:t>
      </w:r>
      <w:r w:rsidRPr="00003092">
        <w:t>FEDERAL AND STATE MANAGED LANDS</w:t>
      </w:r>
      <w:bookmarkEnd w:id="5"/>
    </w:p>
    <w:p w14:paraId="3BB31016" w14:textId="77777777" w:rsidR="002B6DC9" w:rsidRPr="00003092" w:rsidRDefault="007A2FAF" w:rsidP="00081850">
      <w:pPr>
        <w:pStyle w:val="BodyText"/>
        <w:spacing w:before="274"/>
        <w:ind w:right="116"/>
        <w:jc w:val="both"/>
      </w:pPr>
      <w:r w:rsidRPr="00003092">
        <w:t>In the early 1990s, the Board of County Commissioners established a land use planning committee to serve as its advisors on matters relating to management by federal and state agencies of the federal and state lands which make up a great majority of all lands in the County. An interim plan was developed by that committee and then approved by the Board. Subsequently, the Board changed the name of the committee to the Natural Resources Committee and established its existence and duties by ordinance. In 2009 the latest</w:t>
      </w:r>
      <w:r w:rsidRPr="00003092">
        <w:rPr>
          <w:spacing w:val="-1"/>
        </w:rPr>
        <w:t xml:space="preserve"> </w:t>
      </w:r>
      <w:r w:rsidRPr="00003092">
        <w:t>version</w:t>
      </w:r>
      <w:r w:rsidRPr="00003092">
        <w:rPr>
          <w:spacing w:val="-1"/>
        </w:rPr>
        <w:t xml:space="preserve"> </w:t>
      </w:r>
      <w:r w:rsidRPr="00003092">
        <w:t>of</w:t>
      </w:r>
      <w:r w:rsidRPr="00003092">
        <w:rPr>
          <w:spacing w:val="-1"/>
        </w:rPr>
        <w:t xml:space="preserve"> </w:t>
      </w:r>
      <w:r w:rsidRPr="00003092">
        <w:t>the</w:t>
      </w:r>
      <w:r w:rsidRPr="00003092">
        <w:rPr>
          <w:spacing w:val="-1"/>
        </w:rPr>
        <w:t xml:space="preserve"> </w:t>
      </w:r>
      <w:r w:rsidRPr="00003092">
        <w:t>Owyhee</w:t>
      </w:r>
      <w:r w:rsidRPr="00003092">
        <w:rPr>
          <w:spacing w:val="-1"/>
        </w:rPr>
        <w:t xml:space="preserve"> </w:t>
      </w:r>
      <w:r w:rsidRPr="00003092">
        <w:t>County</w:t>
      </w:r>
      <w:r w:rsidRPr="00003092">
        <w:rPr>
          <w:spacing w:val="-1"/>
        </w:rPr>
        <w:t xml:space="preserve"> </w:t>
      </w:r>
      <w:r w:rsidRPr="00003092">
        <w:t>Land</w:t>
      </w:r>
      <w:r w:rsidRPr="00003092">
        <w:rPr>
          <w:spacing w:val="-1"/>
        </w:rPr>
        <w:t xml:space="preserve"> </w:t>
      </w:r>
      <w:r w:rsidRPr="00003092">
        <w:t>Use</w:t>
      </w:r>
      <w:r w:rsidRPr="00003092">
        <w:rPr>
          <w:spacing w:val="-1"/>
        </w:rPr>
        <w:t xml:space="preserve"> </w:t>
      </w:r>
      <w:r w:rsidRPr="00003092">
        <w:t>and</w:t>
      </w:r>
      <w:r w:rsidRPr="00003092">
        <w:rPr>
          <w:spacing w:val="-1"/>
        </w:rPr>
        <w:t xml:space="preserve"> </w:t>
      </w:r>
      <w:r w:rsidRPr="00003092">
        <w:t>Management</w:t>
      </w:r>
      <w:r w:rsidRPr="00003092">
        <w:rPr>
          <w:spacing w:val="-1"/>
        </w:rPr>
        <w:t xml:space="preserve"> </w:t>
      </w:r>
      <w:r w:rsidRPr="00003092">
        <w:t>Plan</w:t>
      </w:r>
      <w:r w:rsidRPr="00003092">
        <w:rPr>
          <w:spacing w:val="-1"/>
        </w:rPr>
        <w:t xml:space="preserve"> </w:t>
      </w:r>
      <w:r w:rsidRPr="00003092">
        <w:t>(Natural</w:t>
      </w:r>
      <w:r w:rsidRPr="00003092">
        <w:rPr>
          <w:spacing w:val="-1"/>
        </w:rPr>
        <w:t xml:space="preserve"> </w:t>
      </w:r>
      <w:r w:rsidRPr="00003092">
        <w:t>Resources Plan) for the federally and State Managed Lands was adopted.</w:t>
      </w:r>
    </w:p>
    <w:p w14:paraId="5F7CE7D1" w14:textId="77777777" w:rsidR="002B6DC9" w:rsidRPr="00003092" w:rsidRDefault="002B6DC9" w:rsidP="00BB317F">
      <w:pPr>
        <w:pStyle w:val="BodyText"/>
        <w:jc w:val="both"/>
      </w:pPr>
    </w:p>
    <w:p w14:paraId="55D6363C" w14:textId="138C84F4" w:rsidR="002B6DC9" w:rsidRPr="00003092" w:rsidRDefault="007A2FAF" w:rsidP="00081850">
      <w:pPr>
        <w:pStyle w:val="BodyText"/>
        <w:ind w:right="116"/>
        <w:jc w:val="both"/>
      </w:pPr>
      <w:r w:rsidRPr="00003092">
        <w:t xml:space="preserve">This Comprehensive Plan which is directly applicable to planning for the private lands in the County has been developed for consistency with the Natural Resource Plan </w:t>
      </w:r>
      <w:r w:rsidR="00FF114C" w:rsidRPr="00003092">
        <w:t xml:space="preserve">applicable to </w:t>
      </w:r>
      <w:r w:rsidRPr="00003092">
        <w:t xml:space="preserve"> the federally and State Managed Lands. The nature of the checkerboard </w:t>
      </w:r>
      <w:r w:rsidR="00FF114C" w:rsidRPr="00003092">
        <w:t>pattern</w:t>
      </w:r>
      <w:r w:rsidRPr="00003092">
        <w:t xml:space="preserve"> of private lands, state lands</w:t>
      </w:r>
      <w:r w:rsidR="00FF114C" w:rsidRPr="00003092">
        <w:t>,</w:t>
      </w:r>
      <w:r w:rsidRPr="00003092">
        <w:t xml:space="preserve"> and federal lands makes it imperative that the Planning and Zoning Commission always keep in </w:t>
      </w:r>
      <w:r w:rsidRPr="00003092">
        <w:lastRenderedPageBreak/>
        <w:t xml:space="preserve">mind the impact </w:t>
      </w:r>
      <w:r w:rsidR="00FF114C" w:rsidRPr="00003092">
        <w:t xml:space="preserve">that </w:t>
      </w:r>
      <w:r w:rsidRPr="00003092">
        <w:t>management actions on the federal lands and state lands will have on private land, and that the Commission insist on compliance with this Plan by federal and state land management agencies where the law allows it to insist on such compliance. The Plans must be implemented in coordinated fashion, and should complement each other in planning for the future of Owyhee County.</w:t>
      </w:r>
    </w:p>
    <w:p w14:paraId="15EB7890" w14:textId="77777777" w:rsidR="002B6DC9" w:rsidRPr="00003092" w:rsidRDefault="002B6DC9" w:rsidP="00BB317F">
      <w:pPr>
        <w:pStyle w:val="BodyText"/>
        <w:jc w:val="both"/>
      </w:pPr>
    </w:p>
    <w:p w14:paraId="057CDAD9" w14:textId="77777777" w:rsidR="002B6DC9" w:rsidRPr="00003092" w:rsidRDefault="007A2FAF" w:rsidP="00081850">
      <w:pPr>
        <w:pStyle w:val="BodyText"/>
        <w:ind w:right="116"/>
        <w:jc w:val="both"/>
      </w:pPr>
      <w:r w:rsidRPr="00003092">
        <w:t>The Planning and Zoning Commission will coordinate its activities with the Owyhee County Natural Resources Committee to ensure proper planning for the entire County</w:t>
      </w:r>
      <w:r w:rsidRPr="00003092">
        <w:rPr>
          <w:spacing w:val="40"/>
        </w:rPr>
        <w:t xml:space="preserve"> </w:t>
      </w:r>
      <w:r w:rsidRPr="00003092">
        <w:t>and the protection of private property rights which are critical to the custom, culture, and economic stability of Owyhee County.</w:t>
      </w:r>
    </w:p>
    <w:p w14:paraId="51A717B1" w14:textId="77777777" w:rsidR="002B6DC9" w:rsidRPr="00003092" w:rsidRDefault="002B6DC9" w:rsidP="00003092">
      <w:pPr>
        <w:pStyle w:val="BodyText"/>
        <w:spacing w:before="3"/>
      </w:pPr>
    </w:p>
    <w:p w14:paraId="1244BD2A" w14:textId="38F48588" w:rsidR="002B6DC9" w:rsidRPr="00003092" w:rsidRDefault="007A2FAF" w:rsidP="00944CAE">
      <w:pPr>
        <w:pStyle w:val="Heading1"/>
        <w:numPr>
          <w:ilvl w:val="0"/>
          <w:numId w:val="51"/>
        </w:numPr>
        <w:tabs>
          <w:tab w:val="left" w:pos="3463"/>
        </w:tabs>
        <w:jc w:val="left"/>
      </w:pPr>
      <w:bookmarkStart w:id="6" w:name="II.___PLANNING_COMPONENTS"/>
      <w:bookmarkStart w:id="7" w:name="_Toc224840824"/>
      <w:bookmarkEnd w:id="6"/>
      <w:r w:rsidRPr="00003092">
        <w:t>PLANNING</w:t>
      </w:r>
      <w:r w:rsidRPr="00003092">
        <w:rPr>
          <w:spacing w:val="-8"/>
        </w:rPr>
        <w:t xml:space="preserve"> </w:t>
      </w:r>
      <w:r w:rsidRPr="00003092">
        <w:rPr>
          <w:spacing w:val="-2"/>
        </w:rPr>
        <w:t>COMPONENTS</w:t>
      </w:r>
      <w:bookmarkEnd w:id="7"/>
    </w:p>
    <w:p w14:paraId="613E3B30" w14:textId="77777777" w:rsidR="002B6DC9" w:rsidRPr="00003092" w:rsidRDefault="002B6DC9" w:rsidP="00003092">
      <w:pPr>
        <w:pStyle w:val="BodyText"/>
        <w:rPr>
          <w:b/>
        </w:rPr>
      </w:pPr>
    </w:p>
    <w:p w14:paraId="2B7178C8" w14:textId="3C0CB52A" w:rsidR="002B6DC9" w:rsidRPr="00944CAE" w:rsidRDefault="007A2FAF" w:rsidP="00944CAE">
      <w:pPr>
        <w:pStyle w:val="ListParagraph"/>
        <w:numPr>
          <w:ilvl w:val="0"/>
          <w:numId w:val="57"/>
        </w:numPr>
        <w:tabs>
          <w:tab w:val="left" w:pos="512"/>
        </w:tabs>
        <w:rPr>
          <w:b/>
          <w:sz w:val="24"/>
          <w:szCs w:val="24"/>
        </w:rPr>
      </w:pPr>
      <w:r w:rsidRPr="00944CAE">
        <w:rPr>
          <w:b/>
          <w:sz w:val="24"/>
          <w:szCs w:val="24"/>
        </w:rPr>
        <w:t>PRIVATE</w:t>
      </w:r>
      <w:r w:rsidRPr="00944CAE">
        <w:rPr>
          <w:b/>
          <w:spacing w:val="-7"/>
          <w:sz w:val="24"/>
          <w:szCs w:val="24"/>
        </w:rPr>
        <w:t xml:space="preserve"> </w:t>
      </w:r>
      <w:r w:rsidRPr="00944CAE">
        <w:rPr>
          <w:b/>
          <w:sz w:val="24"/>
          <w:szCs w:val="24"/>
        </w:rPr>
        <w:t>PROPERTY</w:t>
      </w:r>
      <w:r w:rsidRPr="00944CAE">
        <w:rPr>
          <w:b/>
          <w:spacing w:val="-6"/>
          <w:sz w:val="24"/>
          <w:szCs w:val="24"/>
        </w:rPr>
        <w:t xml:space="preserve"> </w:t>
      </w:r>
      <w:r w:rsidRPr="00944CAE">
        <w:rPr>
          <w:b/>
          <w:spacing w:val="-2"/>
          <w:sz w:val="24"/>
          <w:szCs w:val="24"/>
        </w:rPr>
        <w:t>RIGHTS</w:t>
      </w:r>
    </w:p>
    <w:p w14:paraId="3B334A0D" w14:textId="77777777" w:rsidR="002B6DC9" w:rsidRPr="00003092" w:rsidRDefault="007A2FAF" w:rsidP="00081850">
      <w:pPr>
        <w:pStyle w:val="BodyText"/>
        <w:spacing w:before="274"/>
        <w:ind w:right="117"/>
        <w:jc w:val="both"/>
      </w:pPr>
      <w:r w:rsidRPr="00003092">
        <w:t>Private</w:t>
      </w:r>
      <w:r w:rsidRPr="00003092">
        <w:rPr>
          <w:spacing w:val="-3"/>
        </w:rPr>
        <w:t xml:space="preserve"> </w:t>
      </w:r>
      <w:r w:rsidRPr="00003092">
        <w:t>property</w:t>
      </w:r>
      <w:r w:rsidRPr="00003092">
        <w:rPr>
          <w:spacing w:val="-3"/>
        </w:rPr>
        <w:t xml:space="preserve"> </w:t>
      </w:r>
      <w:r w:rsidRPr="00003092">
        <w:t>means</w:t>
      </w:r>
      <w:r w:rsidRPr="00003092">
        <w:rPr>
          <w:spacing w:val="-3"/>
        </w:rPr>
        <w:t xml:space="preserve"> </w:t>
      </w:r>
      <w:r w:rsidRPr="00003092">
        <w:t>all</w:t>
      </w:r>
      <w:r w:rsidRPr="00003092">
        <w:rPr>
          <w:spacing w:val="-3"/>
        </w:rPr>
        <w:t xml:space="preserve"> </w:t>
      </w:r>
      <w:r w:rsidRPr="00003092">
        <w:t>property</w:t>
      </w:r>
      <w:r w:rsidRPr="00003092">
        <w:rPr>
          <w:spacing w:val="-3"/>
        </w:rPr>
        <w:t xml:space="preserve"> </w:t>
      </w:r>
      <w:r w:rsidRPr="00003092">
        <w:t>protected</w:t>
      </w:r>
      <w:r w:rsidRPr="00003092">
        <w:rPr>
          <w:spacing w:val="-3"/>
        </w:rPr>
        <w:t xml:space="preserve"> </w:t>
      </w:r>
      <w:r w:rsidRPr="00003092">
        <w:t>by</w:t>
      </w:r>
      <w:r w:rsidRPr="00003092">
        <w:rPr>
          <w:spacing w:val="-3"/>
        </w:rPr>
        <w:t xml:space="preserve"> </w:t>
      </w:r>
      <w:r w:rsidRPr="00003092">
        <w:t>the</w:t>
      </w:r>
      <w:r w:rsidRPr="00003092">
        <w:rPr>
          <w:spacing w:val="-3"/>
        </w:rPr>
        <w:t xml:space="preserve"> </w:t>
      </w:r>
      <w:r w:rsidRPr="00003092">
        <w:t>Fifth</w:t>
      </w:r>
      <w:r w:rsidRPr="00003092">
        <w:rPr>
          <w:spacing w:val="-3"/>
        </w:rPr>
        <w:t xml:space="preserve"> </w:t>
      </w:r>
      <w:r w:rsidRPr="00003092">
        <w:t>Amendment</w:t>
      </w:r>
      <w:r w:rsidRPr="00003092">
        <w:rPr>
          <w:spacing w:val="-3"/>
        </w:rPr>
        <w:t xml:space="preserve"> </w:t>
      </w:r>
      <w:r w:rsidRPr="00003092">
        <w:t>and</w:t>
      </w:r>
      <w:r w:rsidRPr="00003092">
        <w:rPr>
          <w:spacing w:val="-3"/>
        </w:rPr>
        <w:t xml:space="preserve"> </w:t>
      </w:r>
      <w:r w:rsidRPr="00003092">
        <w:t>the</w:t>
      </w:r>
      <w:r w:rsidRPr="00003092">
        <w:rPr>
          <w:spacing w:val="-3"/>
        </w:rPr>
        <w:t xml:space="preserve"> </w:t>
      </w:r>
      <w:r w:rsidRPr="00003092">
        <w:t>Fourteenth Amendment of the Constitution of the United States and Section 13, Article I of the Constitution of the State of Idaho.</w:t>
      </w:r>
    </w:p>
    <w:p w14:paraId="317AD2EF" w14:textId="77777777" w:rsidR="002B6DC9" w:rsidRPr="00003092" w:rsidRDefault="007A2FAF" w:rsidP="00081850">
      <w:pPr>
        <w:pStyle w:val="BodyText"/>
        <w:spacing w:before="63"/>
        <w:jc w:val="both"/>
      </w:pPr>
      <w:r w:rsidRPr="00003092">
        <w:t>Private</w:t>
      </w:r>
      <w:r w:rsidRPr="00003092">
        <w:rPr>
          <w:spacing w:val="-1"/>
        </w:rPr>
        <w:t xml:space="preserve"> </w:t>
      </w:r>
      <w:r w:rsidRPr="00003092">
        <w:t>property rights include</w:t>
      </w:r>
      <w:r w:rsidRPr="00003092">
        <w:rPr>
          <w:spacing w:val="-1"/>
        </w:rPr>
        <w:t xml:space="preserve"> </w:t>
      </w:r>
      <w:r w:rsidRPr="00003092">
        <w:t>but</w:t>
      </w:r>
      <w:r w:rsidRPr="00003092">
        <w:rPr>
          <w:spacing w:val="-2"/>
        </w:rPr>
        <w:t xml:space="preserve"> </w:t>
      </w:r>
      <w:r w:rsidRPr="00003092">
        <w:t>are</w:t>
      </w:r>
      <w:r w:rsidRPr="00003092">
        <w:rPr>
          <w:spacing w:val="-1"/>
        </w:rPr>
        <w:t xml:space="preserve"> </w:t>
      </w:r>
      <w:r w:rsidRPr="00003092">
        <w:t>not</w:t>
      </w:r>
      <w:r w:rsidRPr="00003092">
        <w:rPr>
          <w:spacing w:val="-1"/>
        </w:rPr>
        <w:t xml:space="preserve"> </w:t>
      </w:r>
      <w:r w:rsidRPr="00003092">
        <w:t>limited</w:t>
      </w:r>
      <w:r w:rsidRPr="00003092">
        <w:rPr>
          <w:spacing w:val="-1"/>
        </w:rPr>
        <w:t xml:space="preserve"> </w:t>
      </w:r>
      <w:r w:rsidRPr="00003092">
        <w:rPr>
          <w:spacing w:val="-5"/>
        </w:rPr>
        <w:t>to:</w:t>
      </w:r>
    </w:p>
    <w:p w14:paraId="4FFAE048" w14:textId="77777777" w:rsidR="002B6DC9" w:rsidRPr="00003092" w:rsidRDefault="002B6DC9" w:rsidP="00BB317F">
      <w:pPr>
        <w:pStyle w:val="BodyText"/>
        <w:jc w:val="both"/>
      </w:pPr>
    </w:p>
    <w:p w14:paraId="667B129B" w14:textId="77777777" w:rsidR="002B6DC9" w:rsidRPr="00003092" w:rsidRDefault="007A2FAF" w:rsidP="00BB317F">
      <w:pPr>
        <w:pStyle w:val="ListParagraph"/>
        <w:numPr>
          <w:ilvl w:val="0"/>
          <w:numId w:val="21"/>
        </w:numPr>
        <w:tabs>
          <w:tab w:val="left" w:pos="519"/>
        </w:tabs>
        <w:ind w:left="519" w:hanging="359"/>
        <w:rPr>
          <w:sz w:val="24"/>
          <w:szCs w:val="24"/>
        </w:rPr>
      </w:pPr>
      <w:r w:rsidRPr="00003092">
        <w:rPr>
          <w:sz w:val="24"/>
          <w:szCs w:val="24"/>
        </w:rPr>
        <w:t>The</w:t>
      </w:r>
      <w:r w:rsidRPr="00003092">
        <w:rPr>
          <w:spacing w:val="-1"/>
          <w:sz w:val="24"/>
          <w:szCs w:val="24"/>
        </w:rPr>
        <w:t xml:space="preserve"> </w:t>
      </w:r>
      <w:r w:rsidRPr="00003092">
        <w:rPr>
          <w:sz w:val="24"/>
          <w:szCs w:val="24"/>
        </w:rPr>
        <w:t>right</w:t>
      </w:r>
      <w:r w:rsidRPr="00003092">
        <w:rPr>
          <w:spacing w:val="-1"/>
          <w:sz w:val="24"/>
          <w:szCs w:val="24"/>
        </w:rPr>
        <w:t xml:space="preserve"> </w:t>
      </w:r>
      <w:r w:rsidRPr="00003092">
        <w:rPr>
          <w:sz w:val="24"/>
          <w:szCs w:val="24"/>
        </w:rPr>
        <w:t>to</w:t>
      </w:r>
      <w:r w:rsidRPr="00003092">
        <w:rPr>
          <w:spacing w:val="-1"/>
          <w:sz w:val="24"/>
          <w:szCs w:val="24"/>
        </w:rPr>
        <w:t xml:space="preserve"> </w:t>
      </w:r>
      <w:r w:rsidRPr="00003092">
        <w:rPr>
          <w:sz w:val="24"/>
          <w:szCs w:val="24"/>
        </w:rPr>
        <w:t>own</w:t>
      </w:r>
      <w:r w:rsidRPr="00003092">
        <w:rPr>
          <w:spacing w:val="-1"/>
          <w:sz w:val="24"/>
          <w:szCs w:val="24"/>
        </w:rPr>
        <w:t xml:space="preserve"> </w:t>
      </w:r>
      <w:r w:rsidRPr="00003092">
        <w:rPr>
          <w:spacing w:val="-2"/>
          <w:sz w:val="24"/>
          <w:szCs w:val="24"/>
        </w:rPr>
        <w:t>property.</w:t>
      </w:r>
    </w:p>
    <w:p w14:paraId="1A85A618" w14:textId="77777777" w:rsidR="002B6DC9" w:rsidRPr="00003092" w:rsidRDefault="007A2FAF" w:rsidP="00BB317F">
      <w:pPr>
        <w:pStyle w:val="ListParagraph"/>
        <w:numPr>
          <w:ilvl w:val="0"/>
          <w:numId w:val="21"/>
        </w:numPr>
        <w:tabs>
          <w:tab w:val="left" w:pos="517"/>
        </w:tabs>
        <w:ind w:left="160" w:right="117" w:firstLine="0"/>
        <w:rPr>
          <w:sz w:val="24"/>
          <w:szCs w:val="24"/>
        </w:rPr>
      </w:pPr>
      <w:r w:rsidRPr="00003092">
        <w:rPr>
          <w:sz w:val="24"/>
          <w:szCs w:val="24"/>
        </w:rPr>
        <w:t>The</w:t>
      </w:r>
      <w:r w:rsidRPr="00003092">
        <w:rPr>
          <w:spacing w:val="17"/>
          <w:sz w:val="24"/>
          <w:szCs w:val="24"/>
        </w:rPr>
        <w:t xml:space="preserve"> </w:t>
      </w:r>
      <w:r w:rsidRPr="00003092">
        <w:rPr>
          <w:sz w:val="24"/>
          <w:szCs w:val="24"/>
        </w:rPr>
        <w:t>right</w:t>
      </w:r>
      <w:r w:rsidRPr="00003092">
        <w:rPr>
          <w:spacing w:val="17"/>
          <w:sz w:val="24"/>
          <w:szCs w:val="24"/>
        </w:rPr>
        <w:t xml:space="preserve"> </w:t>
      </w:r>
      <w:r w:rsidRPr="00003092">
        <w:rPr>
          <w:sz w:val="24"/>
          <w:szCs w:val="24"/>
        </w:rPr>
        <w:t>to</w:t>
      </w:r>
      <w:r w:rsidRPr="00003092">
        <w:rPr>
          <w:spacing w:val="17"/>
          <w:sz w:val="24"/>
          <w:szCs w:val="24"/>
        </w:rPr>
        <w:t xml:space="preserve"> </w:t>
      </w:r>
      <w:r w:rsidRPr="00003092">
        <w:rPr>
          <w:sz w:val="24"/>
          <w:szCs w:val="24"/>
        </w:rPr>
        <w:t>use</w:t>
      </w:r>
      <w:r w:rsidRPr="00003092">
        <w:rPr>
          <w:spacing w:val="17"/>
          <w:sz w:val="24"/>
          <w:szCs w:val="24"/>
        </w:rPr>
        <w:t xml:space="preserve"> </w:t>
      </w:r>
      <w:r w:rsidRPr="00003092">
        <w:rPr>
          <w:sz w:val="24"/>
          <w:szCs w:val="24"/>
        </w:rPr>
        <w:t>property</w:t>
      </w:r>
      <w:r w:rsidRPr="00003092">
        <w:rPr>
          <w:spacing w:val="17"/>
          <w:sz w:val="24"/>
          <w:szCs w:val="24"/>
        </w:rPr>
        <w:t xml:space="preserve"> </w:t>
      </w:r>
      <w:r w:rsidRPr="00003092">
        <w:rPr>
          <w:sz w:val="24"/>
          <w:szCs w:val="24"/>
        </w:rPr>
        <w:t>as</w:t>
      </w:r>
      <w:r w:rsidRPr="00003092">
        <w:rPr>
          <w:spacing w:val="17"/>
          <w:sz w:val="24"/>
          <w:szCs w:val="24"/>
        </w:rPr>
        <w:t xml:space="preserve"> </w:t>
      </w:r>
      <w:r w:rsidRPr="00003092">
        <w:rPr>
          <w:sz w:val="24"/>
          <w:szCs w:val="24"/>
        </w:rPr>
        <w:t>one</w:t>
      </w:r>
      <w:r w:rsidRPr="00003092">
        <w:rPr>
          <w:spacing w:val="17"/>
          <w:sz w:val="24"/>
          <w:szCs w:val="24"/>
        </w:rPr>
        <w:t xml:space="preserve"> </w:t>
      </w:r>
      <w:r w:rsidRPr="00003092">
        <w:rPr>
          <w:sz w:val="24"/>
          <w:szCs w:val="24"/>
        </w:rPr>
        <w:t>wishes</w:t>
      </w:r>
      <w:r w:rsidRPr="00003092">
        <w:rPr>
          <w:spacing w:val="17"/>
          <w:sz w:val="24"/>
          <w:szCs w:val="24"/>
        </w:rPr>
        <w:t xml:space="preserve"> </w:t>
      </w:r>
      <w:r w:rsidRPr="00003092">
        <w:rPr>
          <w:sz w:val="24"/>
          <w:szCs w:val="24"/>
        </w:rPr>
        <w:t>for</w:t>
      </w:r>
      <w:r w:rsidRPr="00003092">
        <w:rPr>
          <w:spacing w:val="17"/>
          <w:sz w:val="24"/>
          <w:szCs w:val="24"/>
        </w:rPr>
        <w:t xml:space="preserve"> </w:t>
      </w:r>
      <w:r w:rsidRPr="00003092">
        <w:rPr>
          <w:sz w:val="24"/>
          <w:szCs w:val="24"/>
        </w:rPr>
        <w:t>one’s own</w:t>
      </w:r>
      <w:r w:rsidRPr="00003092">
        <w:rPr>
          <w:spacing w:val="17"/>
          <w:sz w:val="24"/>
          <w:szCs w:val="24"/>
        </w:rPr>
        <w:t xml:space="preserve"> </w:t>
      </w:r>
      <w:r w:rsidRPr="00003092">
        <w:rPr>
          <w:sz w:val="24"/>
          <w:szCs w:val="24"/>
        </w:rPr>
        <w:t>benefit</w:t>
      </w:r>
      <w:r w:rsidRPr="00003092">
        <w:rPr>
          <w:spacing w:val="17"/>
          <w:sz w:val="24"/>
          <w:szCs w:val="24"/>
        </w:rPr>
        <w:t xml:space="preserve"> </w:t>
      </w:r>
      <w:r w:rsidRPr="00003092">
        <w:rPr>
          <w:sz w:val="24"/>
          <w:szCs w:val="24"/>
        </w:rPr>
        <w:t>as</w:t>
      </w:r>
      <w:r w:rsidRPr="00003092">
        <w:rPr>
          <w:spacing w:val="17"/>
          <w:sz w:val="24"/>
          <w:szCs w:val="24"/>
        </w:rPr>
        <w:t xml:space="preserve"> </w:t>
      </w:r>
      <w:r w:rsidRPr="00003092">
        <w:rPr>
          <w:sz w:val="24"/>
          <w:szCs w:val="24"/>
        </w:rPr>
        <w:t>long</w:t>
      </w:r>
      <w:r w:rsidRPr="00003092">
        <w:rPr>
          <w:spacing w:val="17"/>
          <w:sz w:val="24"/>
          <w:szCs w:val="24"/>
        </w:rPr>
        <w:t xml:space="preserve"> </w:t>
      </w:r>
      <w:r w:rsidRPr="00003092">
        <w:rPr>
          <w:sz w:val="24"/>
          <w:szCs w:val="24"/>
        </w:rPr>
        <w:t>as</w:t>
      </w:r>
      <w:r w:rsidRPr="00003092">
        <w:rPr>
          <w:spacing w:val="17"/>
          <w:sz w:val="24"/>
          <w:szCs w:val="24"/>
        </w:rPr>
        <w:t xml:space="preserve"> </w:t>
      </w:r>
      <w:r w:rsidRPr="00003092">
        <w:rPr>
          <w:sz w:val="24"/>
          <w:szCs w:val="24"/>
        </w:rPr>
        <w:t>it</w:t>
      </w:r>
      <w:r w:rsidRPr="00003092">
        <w:rPr>
          <w:spacing w:val="17"/>
          <w:sz w:val="24"/>
          <w:szCs w:val="24"/>
        </w:rPr>
        <w:t xml:space="preserve"> </w:t>
      </w:r>
      <w:r w:rsidRPr="00003092">
        <w:rPr>
          <w:sz w:val="24"/>
          <w:szCs w:val="24"/>
        </w:rPr>
        <w:t>does not harm others.</w:t>
      </w:r>
    </w:p>
    <w:p w14:paraId="14419BC5" w14:textId="77777777" w:rsidR="002B6DC9" w:rsidRPr="00003092" w:rsidRDefault="007A2FAF" w:rsidP="00BB317F">
      <w:pPr>
        <w:pStyle w:val="ListParagraph"/>
        <w:numPr>
          <w:ilvl w:val="0"/>
          <w:numId w:val="21"/>
        </w:numPr>
        <w:tabs>
          <w:tab w:val="left" w:pos="479"/>
        </w:tabs>
        <w:ind w:left="479" w:hanging="319"/>
        <w:rPr>
          <w:sz w:val="24"/>
          <w:szCs w:val="24"/>
        </w:rPr>
      </w:pPr>
      <w:r w:rsidRPr="00003092">
        <w:rPr>
          <w:sz w:val="24"/>
          <w:szCs w:val="24"/>
        </w:rPr>
        <w:t>The right to exclude</w:t>
      </w:r>
      <w:r w:rsidRPr="00003092">
        <w:rPr>
          <w:spacing w:val="-2"/>
          <w:sz w:val="24"/>
          <w:szCs w:val="24"/>
        </w:rPr>
        <w:t xml:space="preserve"> </w:t>
      </w:r>
      <w:r w:rsidRPr="00003092">
        <w:rPr>
          <w:sz w:val="24"/>
          <w:szCs w:val="24"/>
        </w:rPr>
        <w:t>others from</w:t>
      </w:r>
      <w:r w:rsidRPr="00003092">
        <w:rPr>
          <w:spacing w:val="-2"/>
          <w:sz w:val="24"/>
          <w:szCs w:val="24"/>
        </w:rPr>
        <w:t xml:space="preserve"> </w:t>
      </w:r>
      <w:r w:rsidRPr="00003092">
        <w:rPr>
          <w:sz w:val="24"/>
          <w:szCs w:val="24"/>
        </w:rPr>
        <w:t xml:space="preserve">the </w:t>
      </w:r>
      <w:r w:rsidRPr="00003092">
        <w:rPr>
          <w:spacing w:val="-2"/>
          <w:sz w:val="24"/>
          <w:szCs w:val="24"/>
        </w:rPr>
        <w:t>property.</w:t>
      </w:r>
    </w:p>
    <w:p w14:paraId="34019F1F" w14:textId="77777777" w:rsidR="002B6DC9" w:rsidRPr="00003092" w:rsidRDefault="007A2FAF" w:rsidP="00BB317F">
      <w:pPr>
        <w:pStyle w:val="ListParagraph"/>
        <w:numPr>
          <w:ilvl w:val="0"/>
          <w:numId w:val="21"/>
        </w:numPr>
        <w:tabs>
          <w:tab w:val="left" w:pos="479"/>
        </w:tabs>
        <w:ind w:left="479" w:hanging="319"/>
        <w:rPr>
          <w:sz w:val="24"/>
          <w:szCs w:val="24"/>
        </w:rPr>
      </w:pPr>
      <w:r w:rsidRPr="00003092">
        <w:rPr>
          <w:sz w:val="24"/>
          <w:szCs w:val="24"/>
        </w:rPr>
        <w:t xml:space="preserve">The right to sell or dispose of </w:t>
      </w:r>
      <w:r w:rsidRPr="00003092">
        <w:rPr>
          <w:spacing w:val="-2"/>
          <w:sz w:val="24"/>
          <w:szCs w:val="24"/>
        </w:rPr>
        <w:t>property.</w:t>
      </w:r>
    </w:p>
    <w:p w14:paraId="3D4237D6" w14:textId="77777777" w:rsidR="002B6DC9" w:rsidRPr="00003092" w:rsidRDefault="007A2FAF" w:rsidP="00BB317F">
      <w:pPr>
        <w:pStyle w:val="ListParagraph"/>
        <w:numPr>
          <w:ilvl w:val="0"/>
          <w:numId w:val="21"/>
        </w:numPr>
        <w:tabs>
          <w:tab w:val="left" w:pos="484"/>
        </w:tabs>
        <w:ind w:left="160" w:right="118" w:firstLine="0"/>
        <w:rPr>
          <w:sz w:val="24"/>
          <w:szCs w:val="24"/>
        </w:rPr>
      </w:pPr>
      <w:r w:rsidRPr="00003092">
        <w:rPr>
          <w:sz w:val="24"/>
          <w:szCs w:val="24"/>
        </w:rPr>
        <w:t>The right to hold and enjoy property without excessive</w:t>
      </w:r>
      <w:r w:rsidRPr="00003092">
        <w:rPr>
          <w:spacing w:val="-1"/>
          <w:sz w:val="24"/>
          <w:szCs w:val="24"/>
        </w:rPr>
        <w:t xml:space="preserve"> </w:t>
      </w:r>
      <w:r w:rsidRPr="00003092">
        <w:rPr>
          <w:sz w:val="24"/>
          <w:szCs w:val="24"/>
        </w:rPr>
        <w:t>or unreasonable property taxes or arbitrary and unreasonable government restrictions.</w:t>
      </w:r>
    </w:p>
    <w:p w14:paraId="3064E2D6" w14:textId="77777777" w:rsidR="002B6DC9" w:rsidRPr="00003092" w:rsidRDefault="007A2FAF" w:rsidP="00BB317F">
      <w:pPr>
        <w:pStyle w:val="BodyText"/>
        <w:spacing w:before="275"/>
        <w:ind w:left="160" w:right="117"/>
        <w:jc w:val="both"/>
      </w:pPr>
      <w:r w:rsidRPr="00003092">
        <w:t>This component provides an analysis of provisions that may be necessary to assure that land use policies, restrictions, conditions and fees do not violate private property rights, adversely impact property values, or create unnecessary technical limitations on the use</w:t>
      </w:r>
      <w:r w:rsidRPr="00003092">
        <w:rPr>
          <w:spacing w:val="40"/>
        </w:rPr>
        <w:t xml:space="preserve"> </w:t>
      </w:r>
      <w:r w:rsidRPr="00003092">
        <w:t>of property.</w:t>
      </w:r>
    </w:p>
    <w:p w14:paraId="295EFA45" w14:textId="77777777" w:rsidR="002B6DC9" w:rsidRPr="00003092" w:rsidRDefault="002B6DC9" w:rsidP="00BB317F">
      <w:pPr>
        <w:pStyle w:val="BodyText"/>
        <w:jc w:val="both"/>
      </w:pPr>
    </w:p>
    <w:p w14:paraId="3BB3EA54" w14:textId="77777777" w:rsidR="002B6DC9" w:rsidRPr="00003092" w:rsidRDefault="007A2FAF" w:rsidP="00081850">
      <w:pPr>
        <w:pStyle w:val="BodyText"/>
        <w:ind w:right="114"/>
        <w:jc w:val="both"/>
      </w:pPr>
      <w:r w:rsidRPr="00003092">
        <w:t>Everyone</w:t>
      </w:r>
      <w:r w:rsidRPr="00003092">
        <w:rPr>
          <w:spacing w:val="-1"/>
        </w:rPr>
        <w:t xml:space="preserve"> </w:t>
      </w:r>
      <w:r w:rsidRPr="00003092">
        <w:t>shall</w:t>
      </w:r>
      <w:r w:rsidRPr="00003092">
        <w:rPr>
          <w:spacing w:val="-1"/>
        </w:rPr>
        <w:t xml:space="preserve"> </w:t>
      </w:r>
      <w:r w:rsidRPr="00003092">
        <w:t>have</w:t>
      </w:r>
      <w:r w:rsidRPr="00003092">
        <w:rPr>
          <w:spacing w:val="-1"/>
        </w:rPr>
        <w:t xml:space="preserve"> </w:t>
      </w:r>
      <w:r w:rsidRPr="00003092">
        <w:t>the</w:t>
      </w:r>
      <w:r w:rsidRPr="00003092">
        <w:rPr>
          <w:spacing w:val="-1"/>
        </w:rPr>
        <w:t xml:space="preserve"> </w:t>
      </w:r>
      <w:r w:rsidRPr="00003092">
        <w:t>freedom</w:t>
      </w:r>
      <w:r w:rsidRPr="00003092">
        <w:rPr>
          <w:spacing w:val="-1"/>
        </w:rPr>
        <w:t xml:space="preserve"> </w:t>
      </w:r>
      <w:r w:rsidRPr="00003092">
        <w:t>to</w:t>
      </w:r>
      <w:r w:rsidRPr="00003092">
        <w:rPr>
          <w:spacing w:val="-1"/>
        </w:rPr>
        <w:t xml:space="preserve"> </w:t>
      </w:r>
      <w:r w:rsidRPr="00003092">
        <w:t>make full</w:t>
      </w:r>
      <w:r w:rsidRPr="00003092">
        <w:rPr>
          <w:spacing w:val="-5"/>
        </w:rPr>
        <w:t xml:space="preserve"> </w:t>
      </w:r>
      <w:r w:rsidRPr="00003092">
        <w:t>use</w:t>
      </w:r>
      <w:r w:rsidRPr="00003092">
        <w:rPr>
          <w:spacing w:val="-1"/>
        </w:rPr>
        <w:t xml:space="preserve"> </w:t>
      </w:r>
      <w:r w:rsidRPr="00003092">
        <w:t>of</w:t>
      </w:r>
      <w:r w:rsidRPr="00003092">
        <w:rPr>
          <w:spacing w:val="-1"/>
        </w:rPr>
        <w:t xml:space="preserve"> </w:t>
      </w:r>
      <w:r w:rsidRPr="00003092">
        <w:t>their</w:t>
      </w:r>
      <w:r w:rsidRPr="00003092">
        <w:rPr>
          <w:spacing w:val="-1"/>
        </w:rPr>
        <w:t xml:space="preserve"> </w:t>
      </w:r>
      <w:r w:rsidRPr="00003092">
        <w:t>property,</w:t>
      </w:r>
      <w:r w:rsidRPr="00003092">
        <w:rPr>
          <w:spacing w:val="-1"/>
        </w:rPr>
        <w:t xml:space="preserve"> </w:t>
      </w:r>
      <w:r w:rsidRPr="00003092">
        <w:t>so</w:t>
      </w:r>
      <w:r w:rsidRPr="00003092">
        <w:rPr>
          <w:spacing w:val="-1"/>
        </w:rPr>
        <w:t xml:space="preserve"> </w:t>
      </w:r>
      <w:r w:rsidRPr="00003092">
        <w:t>long</w:t>
      </w:r>
      <w:r w:rsidRPr="00003092">
        <w:rPr>
          <w:spacing w:val="-1"/>
        </w:rPr>
        <w:t xml:space="preserve"> </w:t>
      </w:r>
      <w:r w:rsidRPr="00003092">
        <w:t>as</w:t>
      </w:r>
      <w:r w:rsidRPr="00003092">
        <w:rPr>
          <w:spacing w:val="-1"/>
        </w:rPr>
        <w:t xml:space="preserve"> </w:t>
      </w:r>
      <w:r w:rsidRPr="00003092">
        <w:t>they</w:t>
      </w:r>
      <w:r w:rsidRPr="00003092">
        <w:rPr>
          <w:spacing w:val="-1"/>
        </w:rPr>
        <w:t xml:space="preserve"> </w:t>
      </w:r>
      <w:r w:rsidRPr="00003092">
        <w:t>do</w:t>
      </w:r>
      <w:r w:rsidRPr="00003092">
        <w:rPr>
          <w:spacing w:val="-1"/>
        </w:rPr>
        <w:t xml:space="preserve"> </w:t>
      </w:r>
      <w:r w:rsidRPr="00003092">
        <w:t xml:space="preserve">not harm the rights or property of other persons while doing so, and are in compliance with the Comprehensive Plan and ordinances. The Plan and implementing ordinances must be designed so that the Planning and Zoning Commission and Board of Commissioners can and will apply all regulations and actions involving property rights uniformly to all those involved and will assure that there is reasonable protection of existing property rights from being </w:t>
      </w:r>
      <w:r w:rsidRPr="00003092">
        <w:lastRenderedPageBreak/>
        <w:t>adversely impacted by new or expanded development or changes in use of adjacent properties.</w:t>
      </w:r>
    </w:p>
    <w:p w14:paraId="00317A60" w14:textId="77777777" w:rsidR="002B6DC9" w:rsidRPr="00003092" w:rsidRDefault="002B6DC9" w:rsidP="00BB317F">
      <w:pPr>
        <w:pStyle w:val="BodyText"/>
        <w:jc w:val="both"/>
      </w:pPr>
    </w:p>
    <w:p w14:paraId="053070E5" w14:textId="77777777" w:rsidR="002B6DC9" w:rsidRPr="00003092" w:rsidRDefault="007A2FAF" w:rsidP="00081850">
      <w:pPr>
        <w:pStyle w:val="BodyText"/>
        <w:ind w:right="116"/>
        <w:jc w:val="both"/>
      </w:pPr>
      <w:r w:rsidRPr="00003092">
        <w:t>Private property rights are essentially and effectively negated if property taxes become excessive or unreasonable; Constitutional rights to property become meaningless when property taxes rise to the level of quasi-confiscation. Property values can be negatively affected where property</w:t>
      </w:r>
      <w:r w:rsidRPr="00003092">
        <w:rPr>
          <w:spacing w:val="-1"/>
        </w:rPr>
        <w:t xml:space="preserve"> </w:t>
      </w:r>
      <w:r w:rsidRPr="00003092">
        <w:t>taxes</w:t>
      </w:r>
      <w:r w:rsidRPr="00003092">
        <w:rPr>
          <w:spacing w:val="-1"/>
        </w:rPr>
        <w:t xml:space="preserve"> </w:t>
      </w:r>
      <w:r w:rsidRPr="00003092">
        <w:t>become excessive or unreasonable. Therefore, all decisions by</w:t>
      </w:r>
      <w:r w:rsidRPr="00003092">
        <w:rPr>
          <w:spacing w:val="-2"/>
        </w:rPr>
        <w:t xml:space="preserve"> </w:t>
      </w:r>
      <w:r w:rsidRPr="00003092">
        <w:t>the</w:t>
      </w:r>
      <w:r w:rsidRPr="00003092">
        <w:rPr>
          <w:spacing w:val="-2"/>
        </w:rPr>
        <w:t xml:space="preserve"> </w:t>
      </w:r>
      <w:r w:rsidRPr="00003092">
        <w:t>Board</w:t>
      </w:r>
      <w:r w:rsidRPr="00003092">
        <w:rPr>
          <w:spacing w:val="-2"/>
        </w:rPr>
        <w:t xml:space="preserve"> </w:t>
      </w:r>
      <w:r w:rsidRPr="00003092">
        <w:t>of</w:t>
      </w:r>
      <w:r w:rsidRPr="00003092">
        <w:rPr>
          <w:spacing w:val="-2"/>
        </w:rPr>
        <w:t xml:space="preserve"> </w:t>
      </w:r>
      <w:r w:rsidRPr="00003092">
        <w:t>County</w:t>
      </w:r>
      <w:r w:rsidRPr="00003092">
        <w:rPr>
          <w:spacing w:val="-2"/>
        </w:rPr>
        <w:t xml:space="preserve"> </w:t>
      </w:r>
      <w:r w:rsidRPr="00003092">
        <w:t>Commissioners</w:t>
      </w:r>
      <w:r w:rsidRPr="00003092">
        <w:rPr>
          <w:spacing w:val="-2"/>
        </w:rPr>
        <w:t xml:space="preserve"> </w:t>
      </w:r>
      <w:r w:rsidRPr="00003092">
        <w:t>and</w:t>
      </w:r>
      <w:r w:rsidRPr="00003092">
        <w:rPr>
          <w:spacing w:val="-3"/>
        </w:rPr>
        <w:t xml:space="preserve"> </w:t>
      </w:r>
      <w:r w:rsidRPr="00003092">
        <w:t>the</w:t>
      </w:r>
      <w:r w:rsidRPr="00003092">
        <w:rPr>
          <w:spacing w:val="-3"/>
        </w:rPr>
        <w:t xml:space="preserve"> </w:t>
      </w:r>
      <w:r w:rsidRPr="00003092">
        <w:t>Planning</w:t>
      </w:r>
      <w:r w:rsidRPr="00003092">
        <w:rPr>
          <w:spacing w:val="-3"/>
        </w:rPr>
        <w:t xml:space="preserve"> </w:t>
      </w:r>
      <w:r w:rsidRPr="00003092">
        <w:t>and</w:t>
      </w:r>
      <w:r w:rsidRPr="00003092">
        <w:rPr>
          <w:spacing w:val="-3"/>
        </w:rPr>
        <w:t xml:space="preserve"> </w:t>
      </w:r>
      <w:r w:rsidRPr="00003092">
        <w:t>Zoning</w:t>
      </w:r>
      <w:r w:rsidRPr="00003092">
        <w:rPr>
          <w:spacing w:val="-2"/>
        </w:rPr>
        <w:t xml:space="preserve"> </w:t>
      </w:r>
      <w:r w:rsidRPr="00003092">
        <w:t>Commission</w:t>
      </w:r>
      <w:r w:rsidRPr="00003092">
        <w:rPr>
          <w:spacing w:val="-2"/>
        </w:rPr>
        <w:t xml:space="preserve"> </w:t>
      </w:r>
      <w:r w:rsidRPr="00003092">
        <w:t>should consider the potential tax burden to the taxpayers of the county which may result as a consequence</w:t>
      </w:r>
      <w:r w:rsidRPr="00003092">
        <w:rPr>
          <w:spacing w:val="-2"/>
        </w:rPr>
        <w:t xml:space="preserve"> </w:t>
      </w:r>
      <w:r w:rsidRPr="00003092">
        <w:t>of</w:t>
      </w:r>
      <w:r w:rsidRPr="00003092">
        <w:rPr>
          <w:spacing w:val="-2"/>
        </w:rPr>
        <w:t xml:space="preserve"> </w:t>
      </w:r>
      <w:r w:rsidRPr="00003092">
        <w:t>such</w:t>
      </w:r>
      <w:r w:rsidRPr="00003092">
        <w:rPr>
          <w:spacing w:val="-2"/>
        </w:rPr>
        <w:t xml:space="preserve"> </w:t>
      </w:r>
      <w:r w:rsidRPr="00003092">
        <w:t>decision.</w:t>
      </w:r>
      <w:r w:rsidRPr="00003092">
        <w:rPr>
          <w:spacing w:val="-2"/>
        </w:rPr>
        <w:t xml:space="preserve"> </w:t>
      </w:r>
      <w:r w:rsidRPr="00003092">
        <w:t>Land</w:t>
      </w:r>
      <w:r w:rsidRPr="00003092">
        <w:rPr>
          <w:spacing w:val="-2"/>
        </w:rPr>
        <w:t xml:space="preserve"> </w:t>
      </w:r>
      <w:r w:rsidRPr="00003092">
        <w:t>use</w:t>
      </w:r>
      <w:r w:rsidRPr="00003092">
        <w:rPr>
          <w:spacing w:val="-2"/>
        </w:rPr>
        <w:t xml:space="preserve"> </w:t>
      </w:r>
      <w:r w:rsidRPr="00003092">
        <w:t>changes</w:t>
      </w:r>
      <w:r w:rsidRPr="00003092">
        <w:rPr>
          <w:spacing w:val="-5"/>
        </w:rPr>
        <w:t xml:space="preserve"> </w:t>
      </w:r>
      <w:r w:rsidRPr="00003092">
        <w:t>or</w:t>
      </w:r>
      <w:r w:rsidRPr="00003092">
        <w:rPr>
          <w:spacing w:val="-2"/>
        </w:rPr>
        <w:t xml:space="preserve"> </w:t>
      </w:r>
      <w:r w:rsidRPr="00003092">
        <w:t>developments</w:t>
      </w:r>
      <w:r w:rsidRPr="00003092">
        <w:rPr>
          <w:spacing w:val="-2"/>
        </w:rPr>
        <w:t xml:space="preserve"> </w:t>
      </w:r>
      <w:r w:rsidRPr="00003092">
        <w:t>should</w:t>
      </w:r>
      <w:r w:rsidRPr="00003092">
        <w:rPr>
          <w:spacing w:val="-3"/>
        </w:rPr>
        <w:t xml:space="preserve"> </w:t>
      </w:r>
      <w:r w:rsidRPr="00003092">
        <w:t>not</w:t>
      </w:r>
      <w:r w:rsidRPr="00003092">
        <w:rPr>
          <w:spacing w:val="-3"/>
        </w:rPr>
        <w:t xml:space="preserve"> </w:t>
      </w:r>
      <w:r w:rsidRPr="00003092">
        <w:t>be</w:t>
      </w:r>
      <w:r w:rsidRPr="00003092">
        <w:rPr>
          <w:spacing w:val="-3"/>
        </w:rPr>
        <w:t xml:space="preserve"> </w:t>
      </w:r>
      <w:r w:rsidRPr="00003092">
        <w:t>approved when</w:t>
      </w:r>
      <w:r w:rsidRPr="00003092">
        <w:rPr>
          <w:spacing w:val="-3"/>
        </w:rPr>
        <w:t xml:space="preserve"> </w:t>
      </w:r>
      <w:r w:rsidRPr="00003092">
        <w:t>such</w:t>
      </w:r>
      <w:r w:rsidRPr="00003092">
        <w:rPr>
          <w:spacing w:val="-3"/>
        </w:rPr>
        <w:t xml:space="preserve"> </w:t>
      </w:r>
      <w:r w:rsidRPr="00003092">
        <w:t>changes</w:t>
      </w:r>
      <w:r w:rsidRPr="00003092">
        <w:rPr>
          <w:spacing w:val="-3"/>
        </w:rPr>
        <w:t xml:space="preserve"> </w:t>
      </w:r>
      <w:r w:rsidRPr="00003092">
        <w:t>or</w:t>
      </w:r>
      <w:r w:rsidRPr="00003092">
        <w:rPr>
          <w:spacing w:val="-3"/>
        </w:rPr>
        <w:t xml:space="preserve"> </w:t>
      </w:r>
      <w:r w:rsidRPr="00003092">
        <w:t>developments</w:t>
      </w:r>
      <w:r w:rsidRPr="00003092">
        <w:rPr>
          <w:spacing w:val="-3"/>
        </w:rPr>
        <w:t xml:space="preserve"> </w:t>
      </w:r>
      <w:r w:rsidRPr="00003092">
        <w:t>will</w:t>
      </w:r>
      <w:r w:rsidRPr="00003092">
        <w:rPr>
          <w:spacing w:val="-3"/>
        </w:rPr>
        <w:t xml:space="preserve"> </w:t>
      </w:r>
      <w:r w:rsidRPr="00003092">
        <w:t>result</w:t>
      </w:r>
      <w:r w:rsidRPr="00003092">
        <w:rPr>
          <w:spacing w:val="-3"/>
        </w:rPr>
        <w:t xml:space="preserve"> </w:t>
      </w:r>
      <w:r w:rsidRPr="00003092">
        <w:t>in</w:t>
      </w:r>
      <w:r w:rsidRPr="00003092">
        <w:rPr>
          <w:spacing w:val="-5"/>
        </w:rPr>
        <w:t xml:space="preserve"> </w:t>
      </w:r>
      <w:r w:rsidRPr="00003092">
        <w:t>excessive</w:t>
      </w:r>
      <w:r w:rsidRPr="00003092">
        <w:rPr>
          <w:spacing w:val="-3"/>
        </w:rPr>
        <w:t xml:space="preserve"> </w:t>
      </w:r>
      <w:r w:rsidRPr="00003092">
        <w:t>or</w:t>
      </w:r>
      <w:r w:rsidRPr="00003092">
        <w:rPr>
          <w:spacing w:val="-3"/>
        </w:rPr>
        <w:t xml:space="preserve"> </w:t>
      </w:r>
      <w:r w:rsidRPr="00003092">
        <w:t>unreasonable</w:t>
      </w:r>
      <w:r w:rsidRPr="00003092">
        <w:rPr>
          <w:spacing w:val="-3"/>
        </w:rPr>
        <w:t xml:space="preserve"> </w:t>
      </w:r>
      <w:r w:rsidRPr="00003092">
        <w:t>tax</w:t>
      </w:r>
      <w:r w:rsidRPr="00003092">
        <w:rPr>
          <w:spacing w:val="-3"/>
        </w:rPr>
        <w:t xml:space="preserve"> </w:t>
      </w:r>
      <w:r w:rsidRPr="00003092">
        <w:t>increases to the existing taxpayers of the county. Applicants for changes in land use or</w:t>
      </w:r>
      <w:r w:rsidRPr="00003092">
        <w:rPr>
          <w:spacing w:val="40"/>
        </w:rPr>
        <w:t xml:space="preserve"> </w:t>
      </w:r>
      <w:r w:rsidRPr="00003092">
        <w:t>development may be required, at the option of the Planning and Zoning Commission, to demonstrate that such changes or developments will not have an adverse impact on the valuation of land in the county, the existing property tax structure, or the existing taxpayers of the county.</w:t>
      </w:r>
    </w:p>
    <w:p w14:paraId="2E67C7A0" w14:textId="77777777" w:rsidR="002B6DC9" w:rsidRPr="00003092" w:rsidRDefault="002B6DC9" w:rsidP="00BB317F">
      <w:pPr>
        <w:pStyle w:val="BodyText"/>
        <w:jc w:val="both"/>
      </w:pPr>
    </w:p>
    <w:p w14:paraId="5E622372" w14:textId="77777777" w:rsidR="002B6DC9" w:rsidRPr="00003092" w:rsidRDefault="007A2FAF" w:rsidP="00647AB9">
      <w:pPr>
        <w:pStyle w:val="BodyText"/>
        <w:spacing w:before="1"/>
        <w:ind w:right="119"/>
        <w:jc w:val="both"/>
      </w:pPr>
      <w:r w:rsidRPr="00003092">
        <w:t>County government may properly regulate or limit the use of private property, based</w:t>
      </w:r>
      <w:r w:rsidRPr="00003092">
        <w:rPr>
          <w:spacing w:val="40"/>
        </w:rPr>
        <w:t xml:space="preserve"> </w:t>
      </w:r>
      <w:r w:rsidRPr="00003092">
        <w:t xml:space="preserve">upon its authority and responsibility to protect public health safety and welfare. It may abate public nuisances, terminate illegal activity, and establish building codes, and safety </w:t>
      </w:r>
      <w:r w:rsidRPr="00003092">
        <w:rPr>
          <w:spacing w:val="-2"/>
        </w:rPr>
        <w:t>standards.</w:t>
      </w:r>
    </w:p>
    <w:p w14:paraId="763F5504" w14:textId="57708228" w:rsidR="002B6DC9" w:rsidRPr="00003092" w:rsidRDefault="007A2FAF" w:rsidP="00E85D1F">
      <w:pPr>
        <w:pStyle w:val="BodyText"/>
        <w:spacing w:before="276"/>
        <w:ind w:right="118"/>
        <w:jc w:val="both"/>
      </w:pPr>
      <w:r w:rsidRPr="00003092">
        <w:t>However, if government destroys any of the fundamental property rights, such activity could constitute a compensatory taking. In a taking assessment, courts generally consider both</w:t>
      </w:r>
      <w:r w:rsidRPr="00003092">
        <w:rPr>
          <w:spacing w:val="5"/>
        </w:rPr>
        <w:t xml:space="preserve"> </w:t>
      </w:r>
      <w:r w:rsidRPr="00003092">
        <w:t>the</w:t>
      </w:r>
      <w:r w:rsidRPr="00003092">
        <w:rPr>
          <w:spacing w:val="8"/>
        </w:rPr>
        <w:t xml:space="preserve"> </w:t>
      </w:r>
      <w:r w:rsidRPr="00003092">
        <w:t>purpose</w:t>
      </w:r>
      <w:r w:rsidRPr="00003092">
        <w:rPr>
          <w:spacing w:val="8"/>
        </w:rPr>
        <w:t xml:space="preserve"> </w:t>
      </w:r>
      <w:r w:rsidRPr="00003092">
        <w:t>of</w:t>
      </w:r>
      <w:r w:rsidRPr="00003092">
        <w:rPr>
          <w:spacing w:val="7"/>
        </w:rPr>
        <w:t xml:space="preserve"> </w:t>
      </w:r>
      <w:r w:rsidRPr="00003092">
        <w:t>the</w:t>
      </w:r>
      <w:r w:rsidRPr="00003092">
        <w:rPr>
          <w:spacing w:val="8"/>
        </w:rPr>
        <w:t xml:space="preserve"> </w:t>
      </w:r>
      <w:r w:rsidRPr="00003092">
        <w:t>government’s</w:t>
      </w:r>
      <w:r w:rsidRPr="00003092">
        <w:rPr>
          <w:spacing w:val="8"/>
        </w:rPr>
        <w:t xml:space="preserve"> </w:t>
      </w:r>
      <w:r w:rsidRPr="00003092">
        <w:t>action</w:t>
      </w:r>
      <w:r w:rsidRPr="00003092">
        <w:rPr>
          <w:spacing w:val="7"/>
        </w:rPr>
        <w:t xml:space="preserve"> </w:t>
      </w:r>
      <w:r w:rsidRPr="00003092">
        <w:t>and</w:t>
      </w:r>
      <w:r w:rsidRPr="00003092">
        <w:rPr>
          <w:spacing w:val="8"/>
        </w:rPr>
        <w:t xml:space="preserve"> </w:t>
      </w:r>
      <w:r w:rsidRPr="00003092">
        <w:t>the</w:t>
      </w:r>
      <w:r w:rsidRPr="00003092">
        <w:rPr>
          <w:spacing w:val="8"/>
        </w:rPr>
        <w:t xml:space="preserve"> </w:t>
      </w:r>
      <w:r w:rsidRPr="00003092">
        <w:t>degree</w:t>
      </w:r>
      <w:r w:rsidRPr="00003092">
        <w:rPr>
          <w:spacing w:val="7"/>
        </w:rPr>
        <w:t xml:space="preserve"> </w:t>
      </w:r>
      <w:r w:rsidRPr="00003092">
        <w:t>to</w:t>
      </w:r>
      <w:r w:rsidRPr="00003092">
        <w:rPr>
          <w:spacing w:val="8"/>
        </w:rPr>
        <w:t xml:space="preserve"> </w:t>
      </w:r>
      <w:r w:rsidRPr="00003092">
        <w:t>which</w:t>
      </w:r>
      <w:r w:rsidRPr="00003092">
        <w:rPr>
          <w:spacing w:val="8"/>
        </w:rPr>
        <w:t xml:space="preserve"> </w:t>
      </w:r>
      <w:r w:rsidRPr="00003092">
        <w:t>it</w:t>
      </w:r>
      <w:r w:rsidRPr="00003092">
        <w:rPr>
          <w:spacing w:val="7"/>
        </w:rPr>
        <w:t xml:space="preserve"> </w:t>
      </w:r>
      <w:r w:rsidRPr="00003092">
        <w:t>limits</w:t>
      </w:r>
      <w:r w:rsidRPr="00003092">
        <w:rPr>
          <w:spacing w:val="8"/>
        </w:rPr>
        <w:t xml:space="preserve"> </w:t>
      </w:r>
      <w:r w:rsidRPr="00003092">
        <w:t>an</w:t>
      </w:r>
      <w:r w:rsidRPr="00003092">
        <w:rPr>
          <w:spacing w:val="8"/>
        </w:rPr>
        <w:t xml:space="preserve"> </w:t>
      </w:r>
      <w:r w:rsidRPr="00003092">
        <w:rPr>
          <w:spacing w:val="-2"/>
        </w:rPr>
        <w:t>owner’s</w:t>
      </w:r>
      <w:r w:rsidR="00E85D1F">
        <w:rPr>
          <w:spacing w:val="-2"/>
        </w:rPr>
        <w:t xml:space="preserve"> </w:t>
      </w:r>
      <w:r w:rsidRPr="00003092">
        <w:t>property</w:t>
      </w:r>
      <w:r w:rsidRPr="00003092">
        <w:rPr>
          <w:spacing w:val="-2"/>
        </w:rPr>
        <w:t xml:space="preserve"> rights.</w:t>
      </w:r>
    </w:p>
    <w:p w14:paraId="76AD78C7" w14:textId="77777777" w:rsidR="002B6DC9" w:rsidRPr="00003092" w:rsidRDefault="002B6DC9" w:rsidP="00BB317F">
      <w:pPr>
        <w:pStyle w:val="BodyText"/>
        <w:jc w:val="both"/>
      </w:pPr>
    </w:p>
    <w:p w14:paraId="77FF7415" w14:textId="77777777" w:rsidR="002B6DC9" w:rsidRPr="00003092" w:rsidRDefault="007A2FAF" w:rsidP="00647AB9">
      <w:pPr>
        <w:pStyle w:val="BodyText"/>
        <w:ind w:right="117"/>
        <w:jc w:val="both"/>
      </w:pPr>
      <w:r w:rsidRPr="00003092">
        <w:t>The purpose of the Planning and Zoning Commission is to assure that all regulatory land use activities are properly administered in accordance with federal and state law to include the Idaho Local Land Use Planning Act of 1975 as amended, the Attorney General’s Regulatory Takings Act guidelines, and Owyhee County planning and zoning ordinances. Owyhee County wishes to assure that land use policies, ordinances, restrictions, conditions and fees do not violate private property rights, adversely impact private property values or create unnecessary technical limitations upon the use of the property which could create an unconstitutional taking of private property rights. In order to evaluate each related action, the county will ask the following questions, which have been included in a checklist for state agencies by the Idaho Attorney General. If any question is answered in the affirmative, the action will need to be reexamined:</w:t>
      </w:r>
    </w:p>
    <w:p w14:paraId="1E154B55" w14:textId="77777777" w:rsidR="002B6DC9" w:rsidRPr="00003092" w:rsidRDefault="007A2FAF" w:rsidP="00BB317F">
      <w:pPr>
        <w:pStyle w:val="ListParagraph"/>
        <w:numPr>
          <w:ilvl w:val="0"/>
          <w:numId w:val="20"/>
        </w:numPr>
        <w:tabs>
          <w:tab w:val="left" w:pos="421"/>
        </w:tabs>
        <w:spacing w:before="275"/>
        <w:ind w:left="159" w:right="118" w:firstLine="0"/>
        <w:rPr>
          <w:sz w:val="24"/>
          <w:szCs w:val="24"/>
        </w:rPr>
      </w:pPr>
      <w:r w:rsidRPr="00003092">
        <w:rPr>
          <w:sz w:val="24"/>
          <w:szCs w:val="24"/>
        </w:rPr>
        <w:t>Does the regulation or action result in the permanent or temporary physical occupation of all or a portion of private property?</w:t>
      </w:r>
    </w:p>
    <w:p w14:paraId="31F7BF8A" w14:textId="77777777" w:rsidR="002B6DC9" w:rsidRPr="00003092" w:rsidRDefault="002B6DC9" w:rsidP="00BB317F">
      <w:pPr>
        <w:pStyle w:val="BodyText"/>
        <w:jc w:val="both"/>
      </w:pPr>
    </w:p>
    <w:p w14:paraId="087BEBCD" w14:textId="77777777" w:rsidR="002B6DC9" w:rsidRPr="00003092" w:rsidRDefault="007A2FAF" w:rsidP="00BB317F">
      <w:pPr>
        <w:pStyle w:val="ListParagraph"/>
        <w:numPr>
          <w:ilvl w:val="0"/>
          <w:numId w:val="20"/>
        </w:numPr>
        <w:tabs>
          <w:tab w:val="left" w:pos="479"/>
        </w:tabs>
        <w:ind w:left="159" w:right="115" w:firstLine="0"/>
        <w:rPr>
          <w:sz w:val="24"/>
          <w:szCs w:val="24"/>
        </w:rPr>
      </w:pPr>
      <w:r w:rsidRPr="00003092">
        <w:rPr>
          <w:sz w:val="24"/>
          <w:szCs w:val="24"/>
        </w:rPr>
        <w:t>Does the regulation or action require a property owner to dedicate a portion of property or grant an easement without full compensation?</w:t>
      </w:r>
    </w:p>
    <w:p w14:paraId="1511C2B6" w14:textId="77777777" w:rsidR="002B6DC9" w:rsidRPr="00003092" w:rsidRDefault="002B6DC9" w:rsidP="00BB317F">
      <w:pPr>
        <w:pStyle w:val="BodyText"/>
        <w:jc w:val="both"/>
      </w:pPr>
    </w:p>
    <w:p w14:paraId="65676C2C" w14:textId="77777777" w:rsidR="002B6DC9" w:rsidRPr="00003092" w:rsidRDefault="007A2FAF" w:rsidP="00BB317F">
      <w:pPr>
        <w:pStyle w:val="ListParagraph"/>
        <w:numPr>
          <w:ilvl w:val="0"/>
          <w:numId w:val="20"/>
        </w:numPr>
        <w:tabs>
          <w:tab w:val="left" w:pos="418"/>
        </w:tabs>
        <w:ind w:left="159" w:right="116" w:firstLine="0"/>
        <w:rPr>
          <w:sz w:val="24"/>
          <w:szCs w:val="24"/>
        </w:rPr>
      </w:pPr>
      <w:r w:rsidRPr="00003092">
        <w:rPr>
          <w:sz w:val="24"/>
          <w:szCs w:val="24"/>
        </w:rPr>
        <w:t>Does</w:t>
      </w:r>
      <w:r w:rsidRPr="00003092">
        <w:rPr>
          <w:spacing w:val="-2"/>
          <w:sz w:val="24"/>
          <w:szCs w:val="24"/>
        </w:rPr>
        <w:t xml:space="preserve"> </w:t>
      </w:r>
      <w:r w:rsidRPr="00003092">
        <w:rPr>
          <w:sz w:val="24"/>
          <w:szCs w:val="24"/>
        </w:rPr>
        <w:t>the</w:t>
      </w:r>
      <w:r w:rsidRPr="00003092">
        <w:rPr>
          <w:spacing w:val="-2"/>
          <w:sz w:val="24"/>
          <w:szCs w:val="24"/>
        </w:rPr>
        <w:t xml:space="preserve"> </w:t>
      </w:r>
      <w:r w:rsidRPr="00003092">
        <w:rPr>
          <w:sz w:val="24"/>
          <w:szCs w:val="24"/>
        </w:rPr>
        <w:t>regulation</w:t>
      </w:r>
      <w:r w:rsidRPr="00003092">
        <w:rPr>
          <w:spacing w:val="-2"/>
          <w:sz w:val="24"/>
          <w:szCs w:val="24"/>
        </w:rPr>
        <w:t xml:space="preserve"> </w:t>
      </w:r>
      <w:r w:rsidRPr="00003092">
        <w:rPr>
          <w:sz w:val="24"/>
          <w:szCs w:val="24"/>
        </w:rPr>
        <w:t>deprive</w:t>
      </w:r>
      <w:r w:rsidRPr="00003092">
        <w:rPr>
          <w:spacing w:val="-2"/>
          <w:sz w:val="24"/>
          <w:szCs w:val="24"/>
        </w:rPr>
        <w:t xml:space="preserve"> </w:t>
      </w:r>
      <w:r w:rsidRPr="00003092">
        <w:rPr>
          <w:sz w:val="24"/>
          <w:szCs w:val="24"/>
        </w:rPr>
        <w:t>the</w:t>
      </w:r>
      <w:r w:rsidRPr="00003092">
        <w:rPr>
          <w:spacing w:val="-1"/>
          <w:sz w:val="24"/>
          <w:szCs w:val="24"/>
        </w:rPr>
        <w:t xml:space="preserve"> </w:t>
      </w:r>
      <w:r w:rsidRPr="00003092">
        <w:rPr>
          <w:sz w:val="24"/>
          <w:szCs w:val="24"/>
        </w:rPr>
        <w:t>owner</w:t>
      </w:r>
      <w:r w:rsidRPr="00003092">
        <w:rPr>
          <w:spacing w:val="-1"/>
          <w:sz w:val="24"/>
          <w:szCs w:val="24"/>
        </w:rPr>
        <w:t xml:space="preserve"> </w:t>
      </w:r>
      <w:r w:rsidRPr="00003092">
        <w:rPr>
          <w:sz w:val="24"/>
          <w:szCs w:val="24"/>
        </w:rPr>
        <w:t>of</w:t>
      </w:r>
      <w:r w:rsidRPr="00003092">
        <w:rPr>
          <w:spacing w:val="-1"/>
          <w:sz w:val="24"/>
          <w:szCs w:val="24"/>
        </w:rPr>
        <w:t xml:space="preserve"> </w:t>
      </w:r>
      <w:r w:rsidRPr="00003092">
        <w:rPr>
          <w:sz w:val="24"/>
          <w:szCs w:val="24"/>
        </w:rPr>
        <w:t>all</w:t>
      </w:r>
      <w:r w:rsidRPr="00003092">
        <w:rPr>
          <w:spacing w:val="-1"/>
          <w:sz w:val="24"/>
          <w:szCs w:val="24"/>
        </w:rPr>
        <w:t xml:space="preserve"> </w:t>
      </w:r>
      <w:r w:rsidRPr="00003092">
        <w:rPr>
          <w:sz w:val="24"/>
          <w:szCs w:val="24"/>
        </w:rPr>
        <w:t>economically</w:t>
      </w:r>
      <w:r w:rsidRPr="00003092">
        <w:rPr>
          <w:spacing w:val="-1"/>
          <w:sz w:val="24"/>
          <w:szCs w:val="24"/>
        </w:rPr>
        <w:t xml:space="preserve"> </w:t>
      </w:r>
      <w:r w:rsidRPr="00003092">
        <w:rPr>
          <w:sz w:val="24"/>
          <w:szCs w:val="24"/>
        </w:rPr>
        <w:t>viable</w:t>
      </w:r>
      <w:r w:rsidRPr="00003092">
        <w:rPr>
          <w:spacing w:val="-2"/>
          <w:sz w:val="24"/>
          <w:szCs w:val="24"/>
        </w:rPr>
        <w:t xml:space="preserve"> </w:t>
      </w:r>
      <w:r w:rsidRPr="00003092">
        <w:rPr>
          <w:sz w:val="24"/>
          <w:szCs w:val="24"/>
        </w:rPr>
        <w:t>uses</w:t>
      </w:r>
      <w:r w:rsidRPr="00003092">
        <w:rPr>
          <w:spacing w:val="-2"/>
          <w:sz w:val="24"/>
          <w:szCs w:val="24"/>
        </w:rPr>
        <w:t xml:space="preserve"> </w:t>
      </w:r>
      <w:r w:rsidRPr="00003092">
        <w:rPr>
          <w:sz w:val="24"/>
          <w:szCs w:val="24"/>
        </w:rPr>
        <w:t>of</w:t>
      </w:r>
      <w:r w:rsidRPr="00003092">
        <w:rPr>
          <w:spacing w:val="-2"/>
          <w:sz w:val="24"/>
          <w:szCs w:val="24"/>
        </w:rPr>
        <w:t xml:space="preserve"> </w:t>
      </w:r>
      <w:r w:rsidRPr="00003092">
        <w:rPr>
          <w:sz w:val="24"/>
          <w:szCs w:val="24"/>
        </w:rPr>
        <w:t>all</w:t>
      </w:r>
      <w:r w:rsidRPr="00003092">
        <w:rPr>
          <w:spacing w:val="-2"/>
          <w:sz w:val="24"/>
          <w:szCs w:val="24"/>
        </w:rPr>
        <w:t xml:space="preserve"> </w:t>
      </w:r>
      <w:r w:rsidRPr="00003092">
        <w:rPr>
          <w:sz w:val="24"/>
          <w:szCs w:val="24"/>
        </w:rPr>
        <w:t>or</w:t>
      </w:r>
      <w:r w:rsidRPr="00003092">
        <w:rPr>
          <w:spacing w:val="-2"/>
          <w:sz w:val="24"/>
          <w:szCs w:val="24"/>
        </w:rPr>
        <w:t xml:space="preserve"> </w:t>
      </w:r>
      <w:r w:rsidRPr="00003092">
        <w:rPr>
          <w:sz w:val="24"/>
          <w:szCs w:val="24"/>
        </w:rPr>
        <w:t>any</w:t>
      </w:r>
      <w:r w:rsidRPr="00003092">
        <w:rPr>
          <w:spacing w:val="-2"/>
          <w:sz w:val="24"/>
          <w:szCs w:val="24"/>
        </w:rPr>
        <w:t xml:space="preserve"> </w:t>
      </w:r>
      <w:r w:rsidRPr="00003092">
        <w:rPr>
          <w:sz w:val="24"/>
          <w:szCs w:val="24"/>
        </w:rPr>
        <w:t>part of the property?</w:t>
      </w:r>
    </w:p>
    <w:p w14:paraId="4BADCCB2" w14:textId="77777777" w:rsidR="002B6DC9" w:rsidRPr="00003092" w:rsidRDefault="002B6DC9" w:rsidP="00BB317F">
      <w:pPr>
        <w:pStyle w:val="BodyText"/>
        <w:jc w:val="both"/>
      </w:pPr>
    </w:p>
    <w:p w14:paraId="6592940A" w14:textId="77777777" w:rsidR="002B6DC9" w:rsidRPr="00003092" w:rsidRDefault="007A2FAF" w:rsidP="00BB317F">
      <w:pPr>
        <w:pStyle w:val="ListParagraph"/>
        <w:numPr>
          <w:ilvl w:val="0"/>
          <w:numId w:val="20"/>
        </w:numPr>
        <w:tabs>
          <w:tab w:val="left" w:pos="417"/>
        </w:tabs>
        <w:ind w:left="417" w:hanging="258"/>
        <w:rPr>
          <w:sz w:val="24"/>
          <w:szCs w:val="24"/>
        </w:rPr>
      </w:pPr>
      <w:r w:rsidRPr="00003092">
        <w:rPr>
          <w:sz w:val="24"/>
          <w:szCs w:val="24"/>
        </w:rPr>
        <w:t>Does</w:t>
      </w:r>
      <w:r w:rsidRPr="00003092">
        <w:rPr>
          <w:spacing w:val="-4"/>
          <w:sz w:val="24"/>
          <w:szCs w:val="24"/>
        </w:rPr>
        <w:t xml:space="preserve"> </w:t>
      </w:r>
      <w:r w:rsidRPr="00003092">
        <w:rPr>
          <w:sz w:val="24"/>
          <w:szCs w:val="24"/>
        </w:rPr>
        <w:t>the</w:t>
      </w:r>
      <w:r w:rsidRPr="00003092">
        <w:rPr>
          <w:spacing w:val="-2"/>
          <w:sz w:val="24"/>
          <w:szCs w:val="24"/>
        </w:rPr>
        <w:t xml:space="preserve"> </w:t>
      </w:r>
      <w:r w:rsidRPr="00003092">
        <w:rPr>
          <w:sz w:val="24"/>
          <w:szCs w:val="24"/>
        </w:rPr>
        <w:t>regulation</w:t>
      </w:r>
      <w:r w:rsidRPr="00003092">
        <w:rPr>
          <w:spacing w:val="-2"/>
          <w:sz w:val="24"/>
          <w:szCs w:val="24"/>
        </w:rPr>
        <w:t xml:space="preserve"> </w:t>
      </w:r>
      <w:r w:rsidRPr="00003092">
        <w:rPr>
          <w:sz w:val="24"/>
          <w:szCs w:val="24"/>
        </w:rPr>
        <w:t>have</w:t>
      </w:r>
      <w:r w:rsidRPr="00003092">
        <w:rPr>
          <w:spacing w:val="-2"/>
          <w:sz w:val="24"/>
          <w:szCs w:val="24"/>
        </w:rPr>
        <w:t xml:space="preserve"> </w:t>
      </w:r>
      <w:r w:rsidRPr="00003092">
        <w:rPr>
          <w:sz w:val="24"/>
          <w:szCs w:val="24"/>
        </w:rPr>
        <w:t>a</w:t>
      </w:r>
      <w:r w:rsidRPr="00003092">
        <w:rPr>
          <w:spacing w:val="-2"/>
          <w:sz w:val="24"/>
          <w:szCs w:val="24"/>
        </w:rPr>
        <w:t xml:space="preserve"> </w:t>
      </w:r>
      <w:r w:rsidRPr="00003092">
        <w:rPr>
          <w:sz w:val="24"/>
          <w:szCs w:val="24"/>
        </w:rPr>
        <w:t>significant</w:t>
      </w:r>
      <w:r w:rsidRPr="00003092">
        <w:rPr>
          <w:spacing w:val="-2"/>
          <w:sz w:val="24"/>
          <w:szCs w:val="24"/>
        </w:rPr>
        <w:t xml:space="preserve"> </w:t>
      </w:r>
      <w:r w:rsidRPr="00003092">
        <w:rPr>
          <w:sz w:val="24"/>
          <w:szCs w:val="24"/>
        </w:rPr>
        <w:t>impact</w:t>
      </w:r>
      <w:r w:rsidRPr="00003092">
        <w:rPr>
          <w:spacing w:val="-2"/>
          <w:sz w:val="24"/>
          <w:szCs w:val="24"/>
        </w:rPr>
        <w:t xml:space="preserve"> </w:t>
      </w:r>
      <w:r w:rsidRPr="00003092">
        <w:rPr>
          <w:sz w:val="24"/>
          <w:szCs w:val="24"/>
        </w:rPr>
        <w:t>on</w:t>
      </w:r>
      <w:r w:rsidRPr="00003092">
        <w:rPr>
          <w:spacing w:val="-2"/>
          <w:sz w:val="24"/>
          <w:szCs w:val="24"/>
        </w:rPr>
        <w:t xml:space="preserve"> </w:t>
      </w:r>
      <w:r w:rsidRPr="00003092">
        <w:rPr>
          <w:sz w:val="24"/>
          <w:szCs w:val="24"/>
        </w:rPr>
        <w:t>the</w:t>
      </w:r>
      <w:r w:rsidRPr="00003092">
        <w:rPr>
          <w:spacing w:val="-2"/>
          <w:sz w:val="24"/>
          <w:szCs w:val="24"/>
        </w:rPr>
        <w:t xml:space="preserve"> </w:t>
      </w:r>
      <w:r w:rsidRPr="00003092">
        <w:rPr>
          <w:sz w:val="24"/>
          <w:szCs w:val="24"/>
        </w:rPr>
        <w:t>landowner’s</w:t>
      </w:r>
      <w:r w:rsidRPr="00003092">
        <w:rPr>
          <w:spacing w:val="-1"/>
          <w:sz w:val="24"/>
          <w:szCs w:val="24"/>
        </w:rPr>
        <w:t xml:space="preserve"> </w:t>
      </w:r>
      <w:r w:rsidRPr="00003092">
        <w:rPr>
          <w:sz w:val="24"/>
          <w:szCs w:val="24"/>
        </w:rPr>
        <w:t xml:space="preserve">economic </w:t>
      </w:r>
      <w:r w:rsidRPr="00003092">
        <w:rPr>
          <w:spacing w:val="-2"/>
          <w:sz w:val="24"/>
          <w:szCs w:val="24"/>
        </w:rPr>
        <w:t>interest?</w:t>
      </w:r>
    </w:p>
    <w:p w14:paraId="4346397F" w14:textId="77777777" w:rsidR="002B6DC9" w:rsidRPr="00003092" w:rsidRDefault="002B6DC9" w:rsidP="00BB317F">
      <w:pPr>
        <w:pStyle w:val="BodyText"/>
        <w:jc w:val="both"/>
      </w:pPr>
    </w:p>
    <w:p w14:paraId="78188C42" w14:textId="77777777" w:rsidR="002B6DC9" w:rsidRPr="00003092" w:rsidRDefault="007A2FAF" w:rsidP="00BB317F">
      <w:pPr>
        <w:pStyle w:val="ListParagraph"/>
        <w:numPr>
          <w:ilvl w:val="0"/>
          <w:numId w:val="20"/>
        </w:numPr>
        <w:tabs>
          <w:tab w:val="left" w:pos="417"/>
        </w:tabs>
        <w:ind w:left="417" w:hanging="258"/>
        <w:rPr>
          <w:sz w:val="24"/>
          <w:szCs w:val="24"/>
        </w:rPr>
      </w:pPr>
      <w:r w:rsidRPr="00003092">
        <w:rPr>
          <w:sz w:val="24"/>
          <w:szCs w:val="24"/>
        </w:rPr>
        <w:t>Does</w:t>
      </w:r>
      <w:r w:rsidRPr="00003092">
        <w:rPr>
          <w:spacing w:val="-2"/>
          <w:sz w:val="24"/>
          <w:szCs w:val="24"/>
        </w:rPr>
        <w:t xml:space="preserve"> </w:t>
      </w:r>
      <w:r w:rsidRPr="00003092">
        <w:rPr>
          <w:sz w:val="24"/>
          <w:szCs w:val="24"/>
        </w:rPr>
        <w:t>the</w:t>
      </w:r>
      <w:r w:rsidRPr="00003092">
        <w:rPr>
          <w:spacing w:val="-1"/>
          <w:sz w:val="24"/>
          <w:szCs w:val="24"/>
        </w:rPr>
        <w:t xml:space="preserve"> </w:t>
      </w:r>
      <w:r w:rsidRPr="00003092">
        <w:rPr>
          <w:sz w:val="24"/>
          <w:szCs w:val="24"/>
        </w:rPr>
        <w:t>regulation</w:t>
      </w:r>
      <w:r w:rsidRPr="00003092">
        <w:rPr>
          <w:spacing w:val="-1"/>
          <w:sz w:val="24"/>
          <w:szCs w:val="24"/>
        </w:rPr>
        <w:t xml:space="preserve"> </w:t>
      </w:r>
      <w:r w:rsidRPr="00003092">
        <w:rPr>
          <w:sz w:val="24"/>
          <w:szCs w:val="24"/>
        </w:rPr>
        <w:t>deny</w:t>
      </w:r>
      <w:r w:rsidRPr="00003092">
        <w:rPr>
          <w:spacing w:val="-1"/>
          <w:sz w:val="24"/>
          <w:szCs w:val="24"/>
        </w:rPr>
        <w:t xml:space="preserve"> </w:t>
      </w:r>
      <w:r w:rsidRPr="00003092">
        <w:rPr>
          <w:sz w:val="24"/>
          <w:szCs w:val="24"/>
        </w:rPr>
        <w:t>a</w:t>
      </w:r>
      <w:r w:rsidRPr="00003092">
        <w:rPr>
          <w:spacing w:val="-2"/>
          <w:sz w:val="24"/>
          <w:szCs w:val="24"/>
        </w:rPr>
        <w:t xml:space="preserve"> </w:t>
      </w:r>
      <w:r w:rsidRPr="00003092">
        <w:rPr>
          <w:sz w:val="24"/>
          <w:szCs w:val="24"/>
        </w:rPr>
        <w:t xml:space="preserve">fundamental attribute of </w:t>
      </w:r>
      <w:r w:rsidRPr="00003092">
        <w:rPr>
          <w:spacing w:val="-2"/>
          <w:sz w:val="24"/>
          <w:szCs w:val="24"/>
        </w:rPr>
        <w:t>ownership?</w:t>
      </w:r>
    </w:p>
    <w:p w14:paraId="60C9B8FC" w14:textId="77777777" w:rsidR="002B6DC9" w:rsidRPr="00003092" w:rsidRDefault="007A2FAF" w:rsidP="00BB317F">
      <w:pPr>
        <w:pStyle w:val="BodyText"/>
        <w:ind w:left="159" w:right="116"/>
        <w:jc w:val="both"/>
      </w:pPr>
      <w:r w:rsidRPr="00003092">
        <w:t xml:space="preserve">Does it deny the right to possess, exclude others or dispose of all or a portion of the </w:t>
      </w:r>
      <w:r w:rsidRPr="00003092">
        <w:rPr>
          <w:spacing w:val="-2"/>
        </w:rPr>
        <w:t>property?</w:t>
      </w:r>
    </w:p>
    <w:p w14:paraId="35CA82E0" w14:textId="77777777" w:rsidR="002B6DC9" w:rsidRPr="00003092" w:rsidRDefault="002B6DC9" w:rsidP="00BB317F">
      <w:pPr>
        <w:pStyle w:val="BodyText"/>
        <w:jc w:val="both"/>
      </w:pPr>
    </w:p>
    <w:p w14:paraId="350B915C" w14:textId="77777777" w:rsidR="002B6DC9" w:rsidRPr="00003092" w:rsidRDefault="007A2FAF" w:rsidP="00BB317F">
      <w:pPr>
        <w:pStyle w:val="ListParagraph"/>
        <w:numPr>
          <w:ilvl w:val="0"/>
          <w:numId w:val="20"/>
        </w:numPr>
        <w:tabs>
          <w:tab w:val="left" w:pos="428"/>
        </w:tabs>
        <w:ind w:left="159" w:right="116" w:firstLine="0"/>
        <w:rPr>
          <w:sz w:val="24"/>
          <w:szCs w:val="24"/>
        </w:rPr>
      </w:pPr>
      <w:r w:rsidRPr="00003092">
        <w:rPr>
          <w:sz w:val="24"/>
          <w:szCs w:val="24"/>
        </w:rPr>
        <w:t xml:space="preserve">Does the regulation or action serve the same purpose that would be served by directly prohibiting the use or action, and does the condition imposed substantially advance that </w:t>
      </w:r>
      <w:r w:rsidRPr="00003092">
        <w:rPr>
          <w:spacing w:val="-2"/>
          <w:sz w:val="24"/>
          <w:szCs w:val="24"/>
        </w:rPr>
        <w:t>purpose?</w:t>
      </w:r>
    </w:p>
    <w:p w14:paraId="17D442ED" w14:textId="77777777" w:rsidR="002B6DC9" w:rsidRPr="00003092" w:rsidRDefault="002B6DC9" w:rsidP="00003092">
      <w:pPr>
        <w:pStyle w:val="BodyText"/>
      </w:pPr>
    </w:p>
    <w:p w14:paraId="4ED067F1" w14:textId="77777777" w:rsidR="002B6DC9" w:rsidRPr="00003092" w:rsidRDefault="007A2FAF" w:rsidP="00647AB9">
      <w:pPr>
        <w:pStyle w:val="Heading1"/>
        <w:jc w:val="left"/>
      </w:pPr>
      <w:bookmarkStart w:id="8" w:name="_Toc224840825"/>
      <w:r w:rsidRPr="00003092">
        <w:t>Private</w:t>
      </w:r>
      <w:r w:rsidRPr="00003092">
        <w:rPr>
          <w:spacing w:val="-4"/>
        </w:rPr>
        <w:t xml:space="preserve"> </w:t>
      </w:r>
      <w:r w:rsidRPr="00003092">
        <w:t>Property</w:t>
      </w:r>
      <w:r w:rsidRPr="00003092">
        <w:rPr>
          <w:spacing w:val="-1"/>
        </w:rPr>
        <w:t xml:space="preserve"> </w:t>
      </w:r>
      <w:r w:rsidRPr="00003092">
        <w:rPr>
          <w:spacing w:val="-2"/>
        </w:rPr>
        <w:t>Goal:</w:t>
      </w:r>
      <w:bookmarkEnd w:id="8"/>
    </w:p>
    <w:p w14:paraId="2C3060D1" w14:textId="77777777" w:rsidR="002B6DC9" w:rsidRPr="00003092" w:rsidRDefault="007A2FAF" w:rsidP="00647AB9">
      <w:pPr>
        <w:pStyle w:val="BodyText"/>
        <w:spacing w:before="273"/>
        <w:ind w:right="117"/>
        <w:jc w:val="both"/>
      </w:pPr>
      <w:r w:rsidRPr="00003092">
        <w:t>To protect, enhance and insure private property values and rights within the national, state, and local laws.</w:t>
      </w:r>
    </w:p>
    <w:p w14:paraId="56FF0AB7" w14:textId="77777777" w:rsidR="002B6DC9" w:rsidRPr="00003092" w:rsidRDefault="002B6DC9" w:rsidP="00003092">
      <w:pPr>
        <w:pStyle w:val="BodyText"/>
      </w:pPr>
    </w:p>
    <w:p w14:paraId="0326B34D" w14:textId="77777777" w:rsidR="002B6DC9" w:rsidRPr="00003092" w:rsidRDefault="007A2FAF" w:rsidP="00647AB9">
      <w:pPr>
        <w:pStyle w:val="Heading1"/>
        <w:jc w:val="left"/>
      </w:pPr>
      <w:bookmarkStart w:id="9" w:name="_Toc224840826"/>
      <w:r w:rsidRPr="00003092">
        <w:t>Private</w:t>
      </w:r>
      <w:r w:rsidRPr="00003092">
        <w:rPr>
          <w:spacing w:val="-2"/>
        </w:rPr>
        <w:t xml:space="preserve"> </w:t>
      </w:r>
      <w:r w:rsidRPr="00003092">
        <w:t>Property</w:t>
      </w:r>
      <w:r w:rsidRPr="00003092">
        <w:rPr>
          <w:spacing w:val="-1"/>
        </w:rPr>
        <w:t xml:space="preserve"> </w:t>
      </w:r>
      <w:r w:rsidRPr="00003092">
        <w:rPr>
          <w:spacing w:val="-2"/>
        </w:rPr>
        <w:t>Objectives:</w:t>
      </w:r>
      <w:bookmarkEnd w:id="9"/>
    </w:p>
    <w:p w14:paraId="7EB93396" w14:textId="77777777" w:rsidR="002B6DC9" w:rsidRPr="00003092" w:rsidRDefault="007A2FAF" w:rsidP="00BB317F">
      <w:pPr>
        <w:pStyle w:val="ListParagraph"/>
        <w:numPr>
          <w:ilvl w:val="0"/>
          <w:numId w:val="19"/>
        </w:numPr>
        <w:tabs>
          <w:tab w:val="left" w:pos="465"/>
        </w:tabs>
        <w:spacing w:before="274"/>
        <w:ind w:left="159" w:right="118" w:firstLine="0"/>
        <w:rPr>
          <w:sz w:val="24"/>
          <w:szCs w:val="24"/>
        </w:rPr>
      </w:pPr>
      <w:r w:rsidRPr="00003092">
        <w:rPr>
          <w:sz w:val="24"/>
          <w:szCs w:val="24"/>
        </w:rPr>
        <w:t>To review all land use decisions, policies, procedures and ordinances keeping the county policy as stated above in mind. To encourage the fullest use of the land in</w:t>
      </w:r>
      <w:r w:rsidRPr="00003092">
        <w:rPr>
          <w:spacing w:val="40"/>
          <w:sz w:val="24"/>
          <w:szCs w:val="24"/>
        </w:rPr>
        <w:t xml:space="preserve"> </w:t>
      </w:r>
      <w:r w:rsidRPr="00003092">
        <w:rPr>
          <w:sz w:val="24"/>
          <w:szCs w:val="24"/>
        </w:rPr>
        <w:t>Owyhee County, as long as such use is compatible with existing surrounding uses and with any siting requirements established by national, state or local law.</w:t>
      </w:r>
    </w:p>
    <w:p w14:paraId="01BE37C6" w14:textId="77777777" w:rsidR="002B6DC9" w:rsidRPr="00003092" w:rsidRDefault="007A2FAF" w:rsidP="00BB317F">
      <w:pPr>
        <w:pStyle w:val="ListParagraph"/>
        <w:numPr>
          <w:ilvl w:val="0"/>
          <w:numId w:val="19"/>
        </w:numPr>
        <w:tabs>
          <w:tab w:val="left" w:pos="487"/>
        </w:tabs>
        <w:spacing w:before="79"/>
        <w:ind w:right="117" w:firstLine="0"/>
        <w:rPr>
          <w:sz w:val="24"/>
          <w:szCs w:val="24"/>
        </w:rPr>
      </w:pPr>
      <w:r w:rsidRPr="00003092">
        <w:rPr>
          <w:sz w:val="24"/>
          <w:szCs w:val="24"/>
        </w:rPr>
        <w:t>To recognize the value of all land uses and protect the right to those uses, in recognition of health, safety and welfare standards and in compliance with the Comprehensive Plan.</w:t>
      </w:r>
    </w:p>
    <w:p w14:paraId="796E6484" w14:textId="77777777" w:rsidR="002B6DC9" w:rsidRPr="00003092" w:rsidRDefault="002B6DC9" w:rsidP="00BB317F">
      <w:pPr>
        <w:pStyle w:val="BodyText"/>
        <w:jc w:val="both"/>
      </w:pPr>
    </w:p>
    <w:p w14:paraId="1B132800" w14:textId="77777777" w:rsidR="002B6DC9" w:rsidRPr="00003092" w:rsidRDefault="007A2FAF" w:rsidP="00BB317F">
      <w:pPr>
        <w:pStyle w:val="ListParagraph"/>
        <w:numPr>
          <w:ilvl w:val="0"/>
          <w:numId w:val="19"/>
        </w:numPr>
        <w:tabs>
          <w:tab w:val="left" w:pos="449"/>
        </w:tabs>
        <w:ind w:right="116" w:firstLine="0"/>
        <w:rPr>
          <w:sz w:val="24"/>
          <w:szCs w:val="24"/>
        </w:rPr>
      </w:pPr>
      <w:r w:rsidRPr="00003092">
        <w:rPr>
          <w:sz w:val="24"/>
          <w:szCs w:val="24"/>
        </w:rPr>
        <w:t>To recognize that surrounding property owners also have the right for protection of their property rights and values.</w:t>
      </w:r>
    </w:p>
    <w:p w14:paraId="48F23EC6" w14:textId="77777777" w:rsidR="002B6DC9" w:rsidRPr="00003092" w:rsidRDefault="002B6DC9" w:rsidP="00BB317F">
      <w:pPr>
        <w:pStyle w:val="BodyText"/>
        <w:jc w:val="both"/>
      </w:pPr>
    </w:p>
    <w:p w14:paraId="105F034E" w14:textId="77777777" w:rsidR="002B6DC9" w:rsidRPr="00003092" w:rsidRDefault="007A2FAF" w:rsidP="00BB317F">
      <w:pPr>
        <w:pStyle w:val="ListParagraph"/>
        <w:numPr>
          <w:ilvl w:val="0"/>
          <w:numId w:val="19"/>
        </w:numPr>
        <w:tabs>
          <w:tab w:val="left" w:pos="419"/>
        </w:tabs>
        <w:ind w:left="419" w:hanging="259"/>
        <w:rPr>
          <w:sz w:val="24"/>
          <w:szCs w:val="24"/>
        </w:rPr>
      </w:pPr>
      <w:r w:rsidRPr="00003092">
        <w:rPr>
          <w:sz w:val="24"/>
          <w:szCs w:val="24"/>
        </w:rPr>
        <w:t>To protect existing agricultural uses</w:t>
      </w:r>
      <w:r w:rsidRPr="00003092">
        <w:rPr>
          <w:spacing w:val="-1"/>
          <w:sz w:val="24"/>
          <w:szCs w:val="24"/>
        </w:rPr>
        <w:t xml:space="preserve"> </w:t>
      </w:r>
      <w:r w:rsidRPr="00003092">
        <w:rPr>
          <w:sz w:val="24"/>
          <w:szCs w:val="24"/>
        </w:rPr>
        <w:t xml:space="preserve">and rights, as allowed under State </w:t>
      </w:r>
      <w:r w:rsidRPr="00003092">
        <w:rPr>
          <w:spacing w:val="-4"/>
          <w:sz w:val="24"/>
          <w:szCs w:val="24"/>
        </w:rPr>
        <w:t>law.</w:t>
      </w:r>
    </w:p>
    <w:p w14:paraId="280E84DB" w14:textId="77777777" w:rsidR="002B6DC9" w:rsidRPr="00003092" w:rsidRDefault="007A2FAF" w:rsidP="00BB317F">
      <w:pPr>
        <w:pStyle w:val="ListParagraph"/>
        <w:numPr>
          <w:ilvl w:val="0"/>
          <w:numId w:val="19"/>
        </w:numPr>
        <w:tabs>
          <w:tab w:val="left" w:pos="446"/>
        </w:tabs>
        <w:spacing w:before="275"/>
        <w:ind w:right="118" w:firstLine="0"/>
        <w:rPr>
          <w:sz w:val="24"/>
          <w:szCs w:val="24"/>
        </w:rPr>
      </w:pPr>
      <w:r w:rsidRPr="00003092">
        <w:rPr>
          <w:sz w:val="24"/>
          <w:szCs w:val="24"/>
        </w:rPr>
        <w:lastRenderedPageBreak/>
        <w:t>To provide for protection of the effective operation of canals and irrigation systems from detrimental impacts of growth, and to provide for protection of existing water</w:t>
      </w:r>
      <w:r w:rsidRPr="00003092">
        <w:rPr>
          <w:spacing w:val="80"/>
          <w:sz w:val="24"/>
          <w:szCs w:val="24"/>
        </w:rPr>
        <w:t xml:space="preserve"> </w:t>
      </w:r>
      <w:r w:rsidRPr="00003092">
        <w:rPr>
          <w:spacing w:val="-2"/>
          <w:sz w:val="24"/>
          <w:szCs w:val="24"/>
        </w:rPr>
        <w:t>rights.</w:t>
      </w:r>
    </w:p>
    <w:p w14:paraId="500B7DE7" w14:textId="77777777" w:rsidR="002B6DC9" w:rsidRPr="00003092" w:rsidRDefault="002B6DC9" w:rsidP="00BB317F">
      <w:pPr>
        <w:pStyle w:val="BodyText"/>
        <w:jc w:val="both"/>
      </w:pPr>
    </w:p>
    <w:p w14:paraId="63E9F789" w14:textId="77777777" w:rsidR="002B6DC9" w:rsidRPr="00003092" w:rsidRDefault="007A2FAF" w:rsidP="00BB317F">
      <w:pPr>
        <w:pStyle w:val="ListParagraph"/>
        <w:numPr>
          <w:ilvl w:val="0"/>
          <w:numId w:val="19"/>
        </w:numPr>
        <w:tabs>
          <w:tab w:val="left" w:pos="442"/>
        </w:tabs>
        <w:ind w:right="116" w:firstLine="0"/>
        <w:rPr>
          <w:sz w:val="24"/>
          <w:szCs w:val="24"/>
        </w:rPr>
      </w:pPr>
      <w:r w:rsidRPr="00003092">
        <w:rPr>
          <w:sz w:val="24"/>
          <w:szCs w:val="24"/>
        </w:rPr>
        <w:t>To ensure that application fees for development are based on actual costs to process that application and are not of such a level as to prohibit development.</w:t>
      </w:r>
    </w:p>
    <w:p w14:paraId="21CA1CD6" w14:textId="77777777" w:rsidR="002B6DC9" w:rsidRPr="00003092" w:rsidRDefault="002B6DC9" w:rsidP="00BB317F">
      <w:pPr>
        <w:pStyle w:val="BodyText"/>
        <w:jc w:val="both"/>
      </w:pPr>
    </w:p>
    <w:p w14:paraId="61C0FDF4" w14:textId="77777777" w:rsidR="002B6DC9" w:rsidRPr="00003092" w:rsidRDefault="007A2FAF" w:rsidP="00BB317F">
      <w:pPr>
        <w:pStyle w:val="ListParagraph"/>
        <w:numPr>
          <w:ilvl w:val="0"/>
          <w:numId w:val="19"/>
        </w:numPr>
        <w:tabs>
          <w:tab w:val="left" w:pos="419"/>
        </w:tabs>
        <w:ind w:left="419" w:hanging="259"/>
        <w:rPr>
          <w:sz w:val="24"/>
          <w:szCs w:val="24"/>
        </w:rPr>
      </w:pPr>
      <w:r w:rsidRPr="00003092">
        <w:rPr>
          <w:sz w:val="24"/>
          <w:szCs w:val="24"/>
        </w:rPr>
        <w:t>To</w:t>
      </w:r>
      <w:r w:rsidRPr="00003092">
        <w:rPr>
          <w:spacing w:val="-1"/>
          <w:sz w:val="24"/>
          <w:szCs w:val="24"/>
        </w:rPr>
        <w:t xml:space="preserve"> </w:t>
      </w:r>
      <w:r w:rsidRPr="00003092">
        <w:rPr>
          <w:sz w:val="24"/>
          <w:szCs w:val="24"/>
        </w:rPr>
        <w:t>ensure</w:t>
      </w:r>
      <w:r w:rsidRPr="00003092">
        <w:rPr>
          <w:spacing w:val="-1"/>
          <w:sz w:val="24"/>
          <w:szCs w:val="24"/>
        </w:rPr>
        <w:t xml:space="preserve"> </w:t>
      </w:r>
      <w:r w:rsidRPr="00003092">
        <w:rPr>
          <w:sz w:val="24"/>
          <w:szCs w:val="24"/>
        </w:rPr>
        <w:t>that standards</w:t>
      </w:r>
      <w:r w:rsidRPr="00003092">
        <w:rPr>
          <w:spacing w:val="-1"/>
          <w:sz w:val="24"/>
          <w:szCs w:val="24"/>
        </w:rPr>
        <w:t xml:space="preserve"> </w:t>
      </w:r>
      <w:r w:rsidRPr="00003092">
        <w:rPr>
          <w:sz w:val="24"/>
          <w:szCs w:val="24"/>
        </w:rPr>
        <w:t>on</w:t>
      </w:r>
      <w:r w:rsidRPr="00003092">
        <w:rPr>
          <w:spacing w:val="-1"/>
          <w:sz w:val="24"/>
          <w:szCs w:val="24"/>
        </w:rPr>
        <w:t xml:space="preserve"> </w:t>
      </w:r>
      <w:r w:rsidRPr="00003092">
        <w:rPr>
          <w:sz w:val="24"/>
          <w:szCs w:val="24"/>
        </w:rPr>
        <w:t>development are</w:t>
      </w:r>
      <w:r w:rsidRPr="00003092">
        <w:rPr>
          <w:spacing w:val="-1"/>
          <w:sz w:val="24"/>
          <w:szCs w:val="24"/>
        </w:rPr>
        <w:t xml:space="preserve"> </w:t>
      </w:r>
      <w:r w:rsidRPr="00003092">
        <w:rPr>
          <w:sz w:val="24"/>
          <w:szCs w:val="24"/>
        </w:rPr>
        <w:t>equitable and</w:t>
      </w:r>
      <w:r w:rsidRPr="00003092">
        <w:rPr>
          <w:spacing w:val="-3"/>
          <w:sz w:val="24"/>
          <w:szCs w:val="24"/>
        </w:rPr>
        <w:t xml:space="preserve"> </w:t>
      </w:r>
      <w:r w:rsidRPr="00003092">
        <w:rPr>
          <w:sz w:val="24"/>
          <w:szCs w:val="24"/>
        </w:rPr>
        <w:t xml:space="preserve">applied </w:t>
      </w:r>
      <w:r w:rsidRPr="00003092">
        <w:rPr>
          <w:spacing w:val="-2"/>
          <w:sz w:val="24"/>
          <w:szCs w:val="24"/>
        </w:rPr>
        <w:t>equally.</w:t>
      </w:r>
    </w:p>
    <w:p w14:paraId="43DB6D08" w14:textId="77777777" w:rsidR="002B6DC9" w:rsidRPr="00003092" w:rsidRDefault="002B6DC9" w:rsidP="00BB317F">
      <w:pPr>
        <w:pStyle w:val="BodyText"/>
        <w:jc w:val="both"/>
      </w:pPr>
    </w:p>
    <w:p w14:paraId="53F29B41" w14:textId="77777777" w:rsidR="002B6DC9" w:rsidRPr="00003092" w:rsidRDefault="007A2FAF" w:rsidP="00BB317F">
      <w:pPr>
        <w:pStyle w:val="ListParagraph"/>
        <w:numPr>
          <w:ilvl w:val="0"/>
          <w:numId w:val="19"/>
        </w:numPr>
        <w:tabs>
          <w:tab w:val="left" w:pos="439"/>
        </w:tabs>
        <w:ind w:right="118" w:firstLine="0"/>
        <w:rPr>
          <w:sz w:val="24"/>
          <w:szCs w:val="24"/>
        </w:rPr>
      </w:pPr>
      <w:r w:rsidRPr="00003092">
        <w:rPr>
          <w:sz w:val="24"/>
          <w:szCs w:val="24"/>
        </w:rPr>
        <w:t>To follow state law in the treatment of heirs to an estate as to the protection of their property rights.</w:t>
      </w:r>
    </w:p>
    <w:p w14:paraId="1D3AF42B" w14:textId="77777777" w:rsidR="002B6DC9" w:rsidRPr="00003092" w:rsidRDefault="002B6DC9" w:rsidP="00BB317F">
      <w:pPr>
        <w:pStyle w:val="BodyText"/>
        <w:jc w:val="both"/>
      </w:pPr>
    </w:p>
    <w:p w14:paraId="79B5CA25" w14:textId="77777777" w:rsidR="002B6DC9" w:rsidRPr="00003092" w:rsidRDefault="007A2FAF" w:rsidP="00BB317F">
      <w:pPr>
        <w:pStyle w:val="ListParagraph"/>
        <w:numPr>
          <w:ilvl w:val="0"/>
          <w:numId w:val="19"/>
        </w:numPr>
        <w:tabs>
          <w:tab w:val="left" w:pos="503"/>
        </w:tabs>
        <w:ind w:right="118" w:firstLine="0"/>
        <w:rPr>
          <w:sz w:val="24"/>
          <w:szCs w:val="24"/>
        </w:rPr>
      </w:pPr>
      <w:r w:rsidRPr="00003092">
        <w:rPr>
          <w:sz w:val="24"/>
          <w:szCs w:val="24"/>
        </w:rPr>
        <w:t>To ensure protection of legally existing uses and facilities through ordinances addressing nonconforming status.</w:t>
      </w:r>
    </w:p>
    <w:p w14:paraId="2987B0F9" w14:textId="77777777" w:rsidR="002B6DC9" w:rsidRPr="00003092" w:rsidRDefault="002B6DC9" w:rsidP="00003092">
      <w:pPr>
        <w:pStyle w:val="BodyText"/>
        <w:spacing w:before="2"/>
      </w:pPr>
    </w:p>
    <w:p w14:paraId="559D13ED" w14:textId="0689D0F9" w:rsidR="002B6DC9" w:rsidRPr="00003092" w:rsidRDefault="007A2FAF" w:rsidP="00944CAE">
      <w:pPr>
        <w:pStyle w:val="Heading1"/>
        <w:numPr>
          <w:ilvl w:val="0"/>
          <w:numId w:val="57"/>
        </w:numPr>
        <w:tabs>
          <w:tab w:val="left" w:pos="499"/>
        </w:tabs>
        <w:spacing w:before="1"/>
        <w:jc w:val="left"/>
      </w:pPr>
      <w:bookmarkStart w:id="10" w:name="_Toc224840827"/>
      <w:r w:rsidRPr="00003092">
        <w:t>LAND</w:t>
      </w:r>
      <w:r w:rsidRPr="00003092">
        <w:rPr>
          <w:spacing w:val="-5"/>
        </w:rPr>
        <w:t xml:space="preserve"> </w:t>
      </w:r>
      <w:r w:rsidRPr="00003092">
        <w:rPr>
          <w:spacing w:val="-4"/>
        </w:rPr>
        <w:t>USE:</w:t>
      </w:r>
      <w:bookmarkEnd w:id="10"/>
    </w:p>
    <w:p w14:paraId="06125247" w14:textId="77777777" w:rsidR="002B6DC9" w:rsidRPr="00003092" w:rsidRDefault="007A2FAF" w:rsidP="00BB317F">
      <w:pPr>
        <w:spacing w:before="276"/>
        <w:ind w:right="2259"/>
        <w:rPr>
          <w:b/>
          <w:sz w:val="24"/>
          <w:szCs w:val="24"/>
        </w:rPr>
      </w:pPr>
      <w:r w:rsidRPr="00003092">
        <w:rPr>
          <w:b/>
          <w:sz w:val="24"/>
          <w:szCs w:val="24"/>
        </w:rPr>
        <w:t>General</w:t>
      </w:r>
      <w:r w:rsidRPr="00003092">
        <w:rPr>
          <w:b/>
          <w:spacing w:val="-2"/>
          <w:sz w:val="24"/>
          <w:szCs w:val="24"/>
        </w:rPr>
        <w:t xml:space="preserve"> Considerations</w:t>
      </w:r>
    </w:p>
    <w:p w14:paraId="07EB25D8" w14:textId="77777777" w:rsidR="002B6DC9" w:rsidRPr="00003092" w:rsidRDefault="007A2FAF" w:rsidP="00814283">
      <w:pPr>
        <w:pStyle w:val="BodyText"/>
        <w:spacing w:before="273"/>
        <w:ind w:right="117"/>
        <w:jc w:val="both"/>
      </w:pPr>
      <w:r w:rsidRPr="00003092">
        <w:t>The federal and state governments control 82.7% of the land situated within Owyhee County. Another 10.8% is classified as “rangeland”. While this is not a precise, legally defined term, rangeland will be defined as that land so classified by the NRCS (formally SCS). Some of the rangeland in Owyhee County is located far from urbanized areas,</w:t>
      </w:r>
      <w:r w:rsidRPr="00003092">
        <w:rPr>
          <w:spacing w:val="40"/>
        </w:rPr>
        <w:t xml:space="preserve"> </w:t>
      </w:r>
      <w:r w:rsidRPr="00003092">
        <w:t>lacks developed roads, fire protection, emergency services, schools and utilities, and may not have a predictable water source. Because of these factors some of this land may not</w:t>
      </w:r>
      <w:r w:rsidRPr="00003092">
        <w:rPr>
          <w:spacing w:val="40"/>
        </w:rPr>
        <w:t xml:space="preserve"> </w:t>
      </w:r>
      <w:r w:rsidRPr="00003092">
        <w:t>be suitable for residential development.</w:t>
      </w:r>
    </w:p>
    <w:p w14:paraId="63177DD9" w14:textId="77777777" w:rsidR="002B6DC9" w:rsidRPr="00003092" w:rsidRDefault="002B6DC9" w:rsidP="00814283">
      <w:pPr>
        <w:pStyle w:val="BodyText"/>
        <w:jc w:val="both"/>
      </w:pPr>
    </w:p>
    <w:p w14:paraId="1743D862" w14:textId="77777777" w:rsidR="002B6DC9" w:rsidRPr="00003092" w:rsidRDefault="007A2FAF" w:rsidP="00814283">
      <w:pPr>
        <w:pStyle w:val="BodyText"/>
        <w:ind w:right="117"/>
        <w:jc w:val="both"/>
      </w:pPr>
      <w:r w:rsidRPr="00003092">
        <w:t>State and Federal regulatory agencies have authority and jurisdiction over many aspects of</w:t>
      </w:r>
      <w:r w:rsidRPr="00003092">
        <w:rPr>
          <w:spacing w:val="-1"/>
        </w:rPr>
        <w:t xml:space="preserve"> </w:t>
      </w:r>
      <w:r w:rsidRPr="00003092">
        <w:t>development</w:t>
      </w:r>
      <w:r w:rsidRPr="00003092">
        <w:rPr>
          <w:spacing w:val="-1"/>
        </w:rPr>
        <w:t xml:space="preserve"> </w:t>
      </w:r>
      <w:r w:rsidRPr="00003092">
        <w:t>as</w:t>
      </w:r>
      <w:r w:rsidRPr="00003092">
        <w:rPr>
          <w:spacing w:val="-1"/>
        </w:rPr>
        <w:t xml:space="preserve"> </w:t>
      </w:r>
      <w:r w:rsidRPr="00003092">
        <w:t>it</w:t>
      </w:r>
      <w:r w:rsidRPr="00003092">
        <w:rPr>
          <w:spacing w:val="-1"/>
        </w:rPr>
        <w:t xml:space="preserve"> </w:t>
      </w:r>
      <w:r w:rsidRPr="00003092">
        <w:t>relates</w:t>
      </w:r>
      <w:r w:rsidRPr="00003092">
        <w:rPr>
          <w:spacing w:val="-1"/>
        </w:rPr>
        <w:t xml:space="preserve"> </w:t>
      </w:r>
      <w:r w:rsidRPr="00003092">
        <w:t>to</w:t>
      </w:r>
      <w:r w:rsidRPr="00003092">
        <w:rPr>
          <w:spacing w:val="-1"/>
        </w:rPr>
        <w:t xml:space="preserve"> </w:t>
      </w:r>
      <w:r w:rsidRPr="00003092">
        <w:t>various</w:t>
      </w:r>
      <w:r w:rsidRPr="00003092">
        <w:rPr>
          <w:spacing w:val="-1"/>
        </w:rPr>
        <w:t xml:space="preserve"> </w:t>
      </w:r>
      <w:r w:rsidRPr="00003092">
        <w:t>environmental</w:t>
      </w:r>
      <w:r w:rsidRPr="00003092">
        <w:rPr>
          <w:spacing w:val="-1"/>
        </w:rPr>
        <w:t xml:space="preserve"> </w:t>
      </w:r>
      <w:r w:rsidRPr="00003092">
        <w:t>aspects.</w:t>
      </w:r>
      <w:r w:rsidRPr="00003092">
        <w:rPr>
          <w:spacing w:val="-2"/>
        </w:rPr>
        <w:t xml:space="preserve"> </w:t>
      </w:r>
      <w:r w:rsidRPr="00003092">
        <w:t>Comments</w:t>
      </w:r>
      <w:r w:rsidRPr="00003092">
        <w:rPr>
          <w:spacing w:val="-1"/>
        </w:rPr>
        <w:t xml:space="preserve"> </w:t>
      </w:r>
      <w:r w:rsidRPr="00003092">
        <w:t>and</w:t>
      </w:r>
      <w:r w:rsidRPr="00003092">
        <w:rPr>
          <w:spacing w:val="-1"/>
        </w:rPr>
        <w:t xml:space="preserve"> </w:t>
      </w:r>
      <w:r w:rsidRPr="00003092">
        <w:t>information should be solicited from these agencies when a proposed project will be subject to state</w:t>
      </w:r>
      <w:r w:rsidRPr="00003092">
        <w:rPr>
          <w:spacing w:val="40"/>
        </w:rPr>
        <w:t xml:space="preserve"> </w:t>
      </w:r>
      <w:r w:rsidRPr="00003092">
        <w:t>or federal regulations.</w:t>
      </w:r>
    </w:p>
    <w:p w14:paraId="20D0E652" w14:textId="77777777" w:rsidR="002B6DC9" w:rsidRPr="00003092" w:rsidRDefault="002B6DC9" w:rsidP="00814283">
      <w:pPr>
        <w:pStyle w:val="BodyText"/>
        <w:jc w:val="both"/>
      </w:pPr>
    </w:p>
    <w:p w14:paraId="40BC5F2D" w14:textId="5C5CAAD4" w:rsidR="002B6DC9" w:rsidRPr="00003092" w:rsidRDefault="007A2FAF" w:rsidP="00647AB9">
      <w:pPr>
        <w:pStyle w:val="BodyText"/>
        <w:spacing w:before="1" w:line="480" w:lineRule="auto"/>
        <w:ind w:right="119"/>
        <w:jc w:val="both"/>
        <w:sectPr w:rsidR="002B6DC9" w:rsidRPr="00003092">
          <w:pgSz w:w="12240" w:h="15840"/>
          <w:pgMar w:top="1720" w:right="1680" w:bottom="940" w:left="1640" w:header="0" w:footer="744" w:gutter="0"/>
          <w:cols w:space="720"/>
        </w:sectPr>
      </w:pPr>
      <w:r w:rsidRPr="00003092">
        <w:rPr>
          <w:highlight w:val="yellow"/>
        </w:rPr>
        <w:t>A chart showing proportionate land ownership and uses is affixed as Appendix I.</w:t>
      </w:r>
      <w:r w:rsidRPr="00003092">
        <w:rPr>
          <w:spacing w:val="40"/>
        </w:rPr>
        <w:t xml:space="preserve"> </w:t>
      </w:r>
      <w:r w:rsidRPr="00003092">
        <w:t>Irrigated</w:t>
      </w:r>
      <w:r w:rsidRPr="00003092">
        <w:rPr>
          <w:spacing w:val="15"/>
        </w:rPr>
        <w:t xml:space="preserve"> </w:t>
      </w:r>
      <w:r w:rsidRPr="00003092">
        <w:t>agriculture</w:t>
      </w:r>
      <w:r w:rsidRPr="00003092">
        <w:rPr>
          <w:spacing w:val="15"/>
        </w:rPr>
        <w:t xml:space="preserve"> </w:t>
      </w:r>
      <w:r w:rsidRPr="00003092">
        <w:t>is</w:t>
      </w:r>
      <w:r w:rsidRPr="00003092">
        <w:rPr>
          <w:spacing w:val="15"/>
        </w:rPr>
        <w:t xml:space="preserve"> </w:t>
      </w:r>
      <w:r w:rsidRPr="00003092">
        <w:t>the</w:t>
      </w:r>
      <w:r w:rsidRPr="00003092">
        <w:rPr>
          <w:spacing w:val="15"/>
        </w:rPr>
        <w:t xml:space="preserve"> </w:t>
      </w:r>
      <w:r w:rsidRPr="00003092">
        <w:t>second</w:t>
      </w:r>
      <w:r w:rsidRPr="00003092">
        <w:rPr>
          <w:spacing w:val="15"/>
        </w:rPr>
        <w:t xml:space="preserve"> </w:t>
      </w:r>
      <w:r w:rsidRPr="00003092">
        <w:t>largest</w:t>
      </w:r>
      <w:r w:rsidRPr="00003092">
        <w:rPr>
          <w:spacing w:val="15"/>
        </w:rPr>
        <w:t xml:space="preserve"> </w:t>
      </w:r>
      <w:r w:rsidRPr="00003092">
        <w:t>land</w:t>
      </w:r>
      <w:r w:rsidRPr="00003092">
        <w:rPr>
          <w:spacing w:val="15"/>
        </w:rPr>
        <w:t xml:space="preserve"> </w:t>
      </w:r>
      <w:r w:rsidRPr="00003092">
        <w:t>use</w:t>
      </w:r>
      <w:r w:rsidRPr="00003092">
        <w:rPr>
          <w:spacing w:val="15"/>
        </w:rPr>
        <w:t xml:space="preserve"> </w:t>
      </w:r>
      <w:r w:rsidRPr="00003092">
        <w:t>in</w:t>
      </w:r>
      <w:r w:rsidRPr="00003092">
        <w:rPr>
          <w:spacing w:val="15"/>
        </w:rPr>
        <w:t xml:space="preserve"> </w:t>
      </w:r>
      <w:r w:rsidRPr="00003092">
        <w:t>the</w:t>
      </w:r>
      <w:r w:rsidRPr="00003092">
        <w:rPr>
          <w:spacing w:val="15"/>
        </w:rPr>
        <w:t xml:space="preserve"> </w:t>
      </w:r>
      <w:r w:rsidRPr="00003092">
        <w:t>County.</w:t>
      </w:r>
      <w:r w:rsidRPr="00003092">
        <w:rPr>
          <w:spacing w:val="15"/>
        </w:rPr>
        <w:t xml:space="preserve"> </w:t>
      </w:r>
      <w:r w:rsidRPr="00003092">
        <w:t>Most</w:t>
      </w:r>
      <w:r w:rsidRPr="00003092">
        <w:rPr>
          <w:spacing w:val="15"/>
        </w:rPr>
        <w:t xml:space="preserve"> </w:t>
      </w:r>
      <w:r w:rsidRPr="00003092">
        <w:t>of</w:t>
      </w:r>
      <w:r w:rsidRPr="00003092">
        <w:rPr>
          <w:spacing w:val="15"/>
        </w:rPr>
        <w:t xml:space="preserve"> </w:t>
      </w:r>
      <w:r w:rsidRPr="00003092">
        <w:t>this</w:t>
      </w:r>
      <w:r w:rsidRPr="00003092">
        <w:rPr>
          <w:spacing w:val="15"/>
        </w:rPr>
        <w:t xml:space="preserve"> </w:t>
      </w:r>
      <w:r w:rsidRPr="00003092">
        <w:t>is</w:t>
      </w:r>
      <w:r w:rsidRPr="00003092">
        <w:rPr>
          <w:spacing w:val="15"/>
        </w:rPr>
        <w:t xml:space="preserve"> </w:t>
      </w:r>
      <w:r w:rsidRPr="00003092">
        <w:rPr>
          <w:spacing w:val="-2"/>
        </w:rPr>
        <w:t>located</w:t>
      </w:r>
    </w:p>
    <w:p w14:paraId="159C2169" w14:textId="77777777" w:rsidR="002B6DC9" w:rsidRPr="00003092" w:rsidRDefault="007A2FAF" w:rsidP="00293FC6">
      <w:pPr>
        <w:pStyle w:val="BodyText"/>
        <w:spacing w:before="63"/>
        <w:ind w:right="117"/>
        <w:jc w:val="both"/>
      </w:pPr>
      <w:r w:rsidRPr="00003092">
        <w:lastRenderedPageBreak/>
        <w:t>adjacent to the Snake River and its tributaries. The agricultural land varies greatly in productivity from prime to marginal.</w:t>
      </w:r>
    </w:p>
    <w:p w14:paraId="21BA6761" w14:textId="77777777" w:rsidR="002B6DC9" w:rsidRPr="00003092" w:rsidRDefault="002B6DC9" w:rsidP="00814283">
      <w:pPr>
        <w:pStyle w:val="BodyText"/>
        <w:jc w:val="both"/>
      </w:pPr>
    </w:p>
    <w:p w14:paraId="071CAA7D" w14:textId="77777777" w:rsidR="002B6DC9" w:rsidRPr="00003092" w:rsidRDefault="007A2FAF" w:rsidP="00293FC6">
      <w:pPr>
        <w:pStyle w:val="BodyText"/>
        <w:ind w:right="119"/>
        <w:jc w:val="both"/>
      </w:pPr>
      <w:r w:rsidRPr="00003092">
        <w:t>Scattered residential parcels are found in some parts of the agricultural areas. A number of small lot residential subdivisions are located in marginal agricultural lands.</w:t>
      </w:r>
    </w:p>
    <w:p w14:paraId="71C5445D" w14:textId="77777777" w:rsidR="002B6DC9" w:rsidRPr="00003092" w:rsidRDefault="002B6DC9" w:rsidP="00814283">
      <w:pPr>
        <w:pStyle w:val="BodyText"/>
        <w:jc w:val="both"/>
      </w:pPr>
    </w:p>
    <w:p w14:paraId="37DCA483" w14:textId="7387F2B3" w:rsidR="002B6DC9" w:rsidRPr="00003092" w:rsidRDefault="007A2FAF" w:rsidP="00293FC6">
      <w:pPr>
        <w:pStyle w:val="BodyText"/>
        <w:ind w:right="117"/>
        <w:jc w:val="both"/>
      </w:pPr>
      <w:r w:rsidRPr="00003092">
        <w:t>There are some Confined Animal Feeding Operations (CAFO’s), industrial uses</w:t>
      </w:r>
      <w:r w:rsidR="00381255" w:rsidRPr="00003092">
        <w:t>,</w:t>
      </w:r>
      <w:r w:rsidRPr="00003092">
        <w:t xml:space="preserve"> and commercial uses located within the county. </w:t>
      </w:r>
      <w:r w:rsidRPr="00003092">
        <w:rPr>
          <w:highlight w:val="yellow"/>
        </w:rPr>
        <w:t>The Board of Commissioners, by resolution, has established a checklist for consideration of proposed siting of CAFOs. The Idaho legislature has now enacted a law requiring that milk permits for dairies are conditioned upon county certification that any new or expanding dairy farm is in compliance with county livestock ordinances and evidence that the operator has a valid water right to supply adequate water for the new or expanding use.</w:t>
      </w:r>
    </w:p>
    <w:p w14:paraId="26A011D4" w14:textId="77777777" w:rsidR="002B6DC9" w:rsidRPr="00003092" w:rsidRDefault="007A2FAF" w:rsidP="00293FC6">
      <w:pPr>
        <w:pStyle w:val="BodyText"/>
        <w:spacing w:before="275"/>
        <w:ind w:right="116"/>
        <w:jc w:val="both"/>
      </w:pPr>
      <w:r w:rsidRPr="00003092">
        <w:rPr>
          <w:highlight w:val="yellow"/>
        </w:rPr>
        <w:t>The Idaho legislature has also enacted a law which authorizes the county to require an applicant for siting of a CAFO to submit an odor management plan as part of an application for siting, and to request the department of agriculture to form a CAFO siting advisory team to provide a suitability determination for a proposed site. These laws relating to CAFO siting dairy operations are premised upon findings by the legislature that confined animal feeding operations increase social and environmental impacts in areas where the facilities are located. Within that legislative finding, within the terms of the state laws, the resolution passed by the Board of Commissioners and any further resolutions and/or ordinances regarding CAFO siting, each application will be judged on its own facts. Because of the legislative findings of impacts, as well as concerns</w:t>
      </w:r>
      <w:r w:rsidRPr="00003092">
        <w:rPr>
          <w:spacing w:val="40"/>
          <w:highlight w:val="yellow"/>
        </w:rPr>
        <w:t xml:space="preserve"> </w:t>
      </w:r>
      <w:r w:rsidRPr="00003092">
        <w:rPr>
          <w:highlight w:val="yellow"/>
        </w:rPr>
        <w:t>expressed by the Board of Commissioners in its siting resolution, each CAFO proposal,</w:t>
      </w:r>
      <w:r w:rsidRPr="00003092">
        <w:rPr>
          <w:spacing w:val="40"/>
          <w:highlight w:val="yellow"/>
        </w:rPr>
        <w:t xml:space="preserve"> </w:t>
      </w:r>
      <w:r w:rsidRPr="00003092">
        <w:rPr>
          <w:highlight w:val="yellow"/>
        </w:rPr>
        <w:t xml:space="preserve">as defined in Owyhee County Zoning Ordinance will be subject to a conditional use </w:t>
      </w:r>
      <w:r w:rsidRPr="00003092">
        <w:rPr>
          <w:spacing w:val="-2"/>
          <w:highlight w:val="yellow"/>
        </w:rPr>
        <w:t>permit.</w:t>
      </w:r>
    </w:p>
    <w:p w14:paraId="6C8F7F3C" w14:textId="0BF96996" w:rsidR="002B6DC9" w:rsidRPr="00003092" w:rsidRDefault="007A2FAF" w:rsidP="00B53F9B">
      <w:pPr>
        <w:pStyle w:val="Heading1"/>
        <w:numPr>
          <w:ilvl w:val="0"/>
          <w:numId w:val="58"/>
        </w:numPr>
        <w:tabs>
          <w:tab w:val="left" w:pos="3280"/>
        </w:tabs>
        <w:jc w:val="left"/>
      </w:pPr>
      <w:bookmarkStart w:id="11" w:name="_Toc224840828"/>
      <w:r w:rsidRPr="00003092">
        <w:t xml:space="preserve">Area of </w:t>
      </w:r>
      <w:r w:rsidRPr="00003092">
        <w:rPr>
          <w:spacing w:val="-2"/>
        </w:rPr>
        <w:t>Impact:</w:t>
      </w:r>
      <w:bookmarkEnd w:id="11"/>
    </w:p>
    <w:p w14:paraId="5811154F" w14:textId="3C12AF91" w:rsidR="002B6DC9" w:rsidRPr="00003092" w:rsidRDefault="007A2FAF" w:rsidP="00293FC6">
      <w:pPr>
        <w:pStyle w:val="BodyText"/>
        <w:spacing w:before="273"/>
        <w:ind w:right="115"/>
        <w:jc w:val="both"/>
      </w:pPr>
      <w:r w:rsidRPr="00003092">
        <w:t>The protection of agricultural uses, even within</w:t>
      </w:r>
      <w:r w:rsidRPr="00003092">
        <w:rPr>
          <w:spacing w:val="-1"/>
        </w:rPr>
        <w:t xml:space="preserve"> </w:t>
      </w:r>
      <w:r w:rsidRPr="00003092">
        <w:t xml:space="preserve">the Area of Impact is a high priority. Use in areas of impact should allow for the mixture of larger agricultural parcels and smaller parcels for other development. Subdivisions within the impact area shall be controlled </w:t>
      </w:r>
      <w:r w:rsidR="003D1016" w:rsidRPr="00003092">
        <w:t xml:space="preserve">by county plans and ordinances or by </w:t>
      </w:r>
      <w:r w:rsidR="00E977E9" w:rsidRPr="00003092">
        <w:t>stand-alone</w:t>
      </w:r>
      <w:r w:rsidR="003D1016" w:rsidRPr="00003092">
        <w:t xml:space="preserve"> documents adopted by the Board of County Commissioners specific to the Area of Impact. </w:t>
      </w:r>
    </w:p>
    <w:p w14:paraId="226B62EC" w14:textId="77777777" w:rsidR="002B6DC9" w:rsidRPr="00003092" w:rsidRDefault="002B6DC9" w:rsidP="00293FC6">
      <w:pPr>
        <w:pStyle w:val="BodyText"/>
        <w:jc w:val="both"/>
      </w:pPr>
    </w:p>
    <w:p w14:paraId="0CBECECE" w14:textId="20D9126D" w:rsidR="002B6DC9" w:rsidRPr="00003092" w:rsidRDefault="007A2FAF" w:rsidP="00293FC6">
      <w:pPr>
        <w:pStyle w:val="BodyText"/>
        <w:ind w:right="117"/>
        <w:jc w:val="both"/>
      </w:pPr>
      <w:r w:rsidRPr="00003092">
        <w:t>It is important that the Areas of Impact be looked to as areas in which the</w:t>
      </w:r>
      <w:r w:rsidRPr="00003092">
        <w:rPr>
          <w:spacing w:val="40"/>
        </w:rPr>
        <w:t xml:space="preserve"> </w:t>
      </w:r>
      <w:r w:rsidRPr="00003092">
        <w:t>developing needs of the cities will be recognized and accommodated, where consistent with th</w:t>
      </w:r>
      <w:r w:rsidR="003D1016" w:rsidRPr="00003092">
        <w:t xml:space="preserve">is </w:t>
      </w:r>
      <w:r w:rsidRPr="00003092">
        <w:t xml:space="preserve">Plan and </w:t>
      </w:r>
      <w:r w:rsidR="003D1016" w:rsidRPr="00003092">
        <w:t>county ordinances</w:t>
      </w:r>
      <w:r w:rsidR="00AE4D06" w:rsidRPr="00003092">
        <w:t xml:space="preserve"> or other relevant </w:t>
      </w:r>
      <w:r w:rsidRPr="00003092">
        <w:t>law. The original purpose of establishment of the concept of Area</w:t>
      </w:r>
      <w:r w:rsidR="001A6CEA" w:rsidRPr="00003092">
        <w:t>s</w:t>
      </w:r>
      <w:r w:rsidRPr="00003092">
        <w:t xml:space="preserve"> of Impact was to allow for ordered development consistent with the availability of services needed for </w:t>
      </w:r>
      <w:r w:rsidRPr="00003092">
        <w:lastRenderedPageBreak/>
        <w:t xml:space="preserve">residential, commercial, and industrial uses, usually offered by a city rather than county government. That concept will be kept in mind, tempered by land use priorities as stated in this Plan and the concern for existing and vested private property </w:t>
      </w:r>
      <w:r w:rsidRPr="00003092">
        <w:rPr>
          <w:spacing w:val="-2"/>
        </w:rPr>
        <w:t>rights.</w:t>
      </w:r>
      <w:r w:rsidR="00AE4D06" w:rsidRPr="00003092">
        <w:rPr>
          <w:spacing w:val="-2"/>
        </w:rPr>
        <w:t xml:space="preserve"> </w:t>
      </w:r>
      <w:r w:rsidR="000B3046" w:rsidRPr="00003092">
        <w:rPr>
          <w:spacing w:val="-2"/>
        </w:rPr>
        <w:t xml:space="preserve">At this time, </w:t>
      </w:r>
      <w:r w:rsidR="00AE4D06" w:rsidRPr="00003092">
        <w:rPr>
          <w:spacing w:val="-2"/>
        </w:rPr>
        <w:t xml:space="preserve">Homedale and Marsing Fire Districts and the Marsing Ambulance District  have </w:t>
      </w:r>
      <w:r w:rsidR="000B3046" w:rsidRPr="00003092">
        <w:rPr>
          <w:spacing w:val="-2"/>
        </w:rPr>
        <w:t>implement</w:t>
      </w:r>
      <w:r w:rsidR="00AE4D06" w:rsidRPr="00003092">
        <w:rPr>
          <w:spacing w:val="-2"/>
        </w:rPr>
        <w:t>ed</w:t>
      </w:r>
      <w:r w:rsidR="000B3046" w:rsidRPr="00003092">
        <w:rPr>
          <w:spacing w:val="-2"/>
        </w:rPr>
        <w:t xml:space="preserve"> impact fees, and </w:t>
      </w:r>
      <w:r w:rsidR="00AE4D06" w:rsidRPr="00003092">
        <w:rPr>
          <w:spacing w:val="-2"/>
        </w:rPr>
        <w:t xml:space="preserve">it is </w:t>
      </w:r>
      <w:r w:rsidR="000B3046" w:rsidRPr="00003092">
        <w:rPr>
          <w:spacing w:val="-2"/>
        </w:rPr>
        <w:t>anticipate</w:t>
      </w:r>
      <w:r w:rsidR="00AE4D06" w:rsidRPr="00003092">
        <w:rPr>
          <w:spacing w:val="-2"/>
        </w:rPr>
        <w:t>d that</w:t>
      </w:r>
      <w:r w:rsidR="000B3046" w:rsidRPr="00003092">
        <w:rPr>
          <w:spacing w:val="-2"/>
        </w:rPr>
        <w:t xml:space="preserve"> more taxing district</w:t>
      </w:r>
      <w:r w:rsidR="00AE4D06" w:rsidRPr="00003092">
        <w:rPr>
          <w:spacing w:val="-2"/>
        </w:rPr>
        <w:t xml:space="preserve">s will </w:t>
      </w:r>
      <w:r w:rsidR="000B3046" w:rsidRPr="00003092">
        <w:rPr>
          <w:spacing w:val="-2"/>
        </w:rPr>
        <w:t xml:space="preserve"> follow sui</w:t>
      </w:r>
      <w:r w:rsidR="00311C10" w:rsidRPr="00003092">
        <w:rPr>
          <w:spacing w:val="-2"/>
        </w:rPr>
        <w:t>t.</w:t>
      </w:r>
    </w:p>
    <w:p w14:paraId="03E05257" w14:textId="252DE820" w:rsidR="002B6DC9" w:rsidRPr="00003092" w:rsidRDefault="00B53F9B" w:rsidP="00B53F9B">
      <w:pPr>
        <w:pStyle w:val="Heading1"/>
        <w:tabs>
          <w:tab w:val="left" w:pos="3953"/>
        </w:tabs>
        <w:spacing w:before="65"/>
        <w:jc w:val="left"/>
      </w:pPr>
      <w:bookmarkStart w:id="12" w:name="_Toc224840829"/>
      <w:r>
        <w:t xml:space="preserve">ii. </w:t>
      </w:r>
      <w:r w:rsidR="007A2FAF" w:rsidRPr="00003092">
        <w:t>Zoning</w:t>
      </w:r>
      <w:r w:rsidR="007A2FAF" w:rsidRPr="00003092">
        <w:rPr>
          <w:spacing w:val="-2"/>
        </w:rPr>
        <w:t xml:space="preserve"> </w:t>
      </w:r>
      <w:r w:rsidR="007A2FAF" w:rsidRPr="00003092">
        <w:rPr>
          <w:spacing w:val="-4"/>
        </w:rPr>
        <w:t>Map:</w:t>
      </w:r>
      <w:bookmarkEnd w:id="12"/>
    </w:p>
    <w:p w14:paraId="4FC393F8" w14:textId="419C2FB1" w:rsidR="002B6DC9" w:rsidRPr="00003092" w:rsidRDefault="007A2FAF" w:rsidP="00293FC6">
      <w:pPr>
        <w:pStyle w:val="BodyText"/>
        <w:spacing w:before="274"/>
        <w:ind w:right="118"/>
        <w:jc w:val="both"/>
      </w:pPr>
      <w:r w:rsidRPr="00003092">
        <w:t>A map of land use</w:t>
      </w:r>
      <w:r w:rsidR="00512A59" w:rsidRPr="00003092">
        <w:t xml:space="preserve"> zones </w:t>
      </w:r>
      <w:r w:rsidRPr="00003092">
        <w:t>in Owyhee County has been developed</w:t>
      </w:r>
      <w:r w:rsidR="00512A59" w:rsidRPr="00003092">
        <w:t xml:space="preserve"> and adopted by the Board of County Commissioners.  Other land use</w:t>
      </w:r>
      <w:r w:rsidR="00BC213E" w:rsidRPr="00003092">
        <w:t xml:space="preserve"> planning </w:t>
      </w:r>
      <w:r w:rsidR="00512A59" w:rsidRPr="00003092">
        <w:t xml:space="preserve"> maps have been developed and adopted as a part of this plan to help inform future land use decisions. .</w:t>
      </w:r>
      <w:r w:rsidRPr="00003092">
        <w:t>Existing uses may continue as a non-conforming use, subject to local, state, and federal rules governing such non-conforming uses.</w:t>
      </w:r>
      <w:r w:rsidR="00BC213E" w:rsidRPr="00003092">
        <w:t xml:space="preserve"> </w:t>
      </w:r>
    </w:p>
    <w:p w14:paraId="1D106C0F" w14:textId="77777777" w:rsidR="002B6DC9" w:rsidRPr="00003092" w:rsidRDefault="007A2FAF" w:rsidP="00293FC6">
      <w:pPr>
        <w:pStyle w:val="BodyText"/>
        <w:ind w:right="117"/>
        <w:jc w:val="both"/>
      </w:pPr>
      <w:r w:rsidRPr="00003092">
        <w:t>Any</w:t>
      </w:r>
      <w:r w:rsidRPr="00003092">
        <w:rPr>
          <w:spacing w:val="-1"/>
        </w:rPr>
        <w:t xml:space="preserve"> </w:t>
      </w:r>
      <w:r w:rsidRPr="00003092">
        <w:t>proposed</w:t>
      </w:r>
      <w:r w:rsidRPr="00003092">
        <w:rPr>
          <w:spacing w:val="-1"/>
        </w:rPr>
        <w:t xml:space="preserve"> </w:t>
      </w:r>
      <w:r w:rsidRPr="00003092">
        <w:t>expansion</w:t>
      </w:r>
      <w:r w:rsidRPr="00003092">
        <w:rPr>
          <w:spacing w:val="-1"/>
        </w:rPr>
        <w:t xml:space="preserve"> </w:t>
      </w:r>
      <w:r w:rsidRPr="00003092">
        <w:t>or</w:t>
      </w:r>
      <w:r w:rsidRPr="00003092">
        <w:rPr>
          <w:spacing w:val="-1"/>
        </w:rPr>
        <w:t xml:space="preserve"> </w:t>
      </w:r>
      <w:r w:rsidRPr="00003092">
        <w:t>change</w:t>
      </w:r>
      <w:r w:rsidRPr="00003092">
        <w:rPr>
          <w:spacing w:val="-4"/>
        </w:rPr>
        <w:t xml:space="preserve"> </w:t>
      </w:r>
      <w:r w:rsidRPr="00003092">
        <w:t>of</w:t>
      </w:r>
      <w:r w:rsidRPr="00003092">
        <w:rPr>
          <w:spacing w:val="-1"/>
        </w:rPr>
        <w:t xml:space="preserve"> </w:t>
      </w:r>
      <w:r w:rsidRPr="00003092">
        <w:t>use</w:t>
      </w:r>
      <w:r w:rsidRPr="00003092">
        <w:rPr>
          <w:spacing w:val="-1"/>
        </w:rPr>
        <w:t xml:space="preserve"> </w:t>
      </w:r>
      <w:r w:rsidRPr="00003092">
        <w:t>will</w:t>
      </w:r>
      <w:r w:rsidRPr="00003092">
        <w:rPr>
          <w:spacing w:val="-1"/>
        </w:rPr>
        <w:t xml:space="preserve"> </w:t>
      </w:r>
      <w:r w:rsidRPr="00003092">
        <w:t>be</w:t>
      </w:r>
      <w:r w:rsidRPr="00003092">
        <w:rPr>
          <w:spacing w:val="-1"/>
        </w:rPr>
        <w:t xml:space="preserve"> </w:t>
      </w:r>
      <w:r w:rsidRPr="00003092">
        <w:t>subject</w:t>
      </w:r>
      <w:r w:rsidRPr="00003092">
        <w:rPr>
          <w:spacing w:val="-1"/>
        </w:rPr>
        <w:t xml:space="preserve"> </w:t>
      </w:r>
      <w:r w:rsidRPr="00003092">
        <w:t>to</w:t>
      </w:r>
      <w:r w:rsidRPr="00003092">
        <w:rPr>
          <w:spacing w:val="-3"/>
        </w:rPr>
        <w:t xml:space="preserve"> </w:t>
      </w:r>
      <w:r w:rsidRPr="00003092">
        <w:t>the</w:t>
      </w:r>
      <w:r w:rsidRPr="00003092">
        <w:rPr>
          <w:spacing w:val="-1"/>
        </w:rPr>
        <w:t xml:space="preserve"> </w:t>
      </w:r>
      <w:r w:rsidRPr="00003092">
        <w:t>current</w:t>
      </w:r>
      <w:r w:rsidRPr="00003092">
        <w:rPr>
          <w:spacing w:val="-1"/>
        </w:rPr>
        <w:t xml:space="preserve"> </w:t>
      </w:r>
      <w:r w:rsidRPr="00003092">
        <w:t>zoning</w:t>
      </w:r>
      <w:r w:rsidRPr="00003092">
        <w:rPr>
          <w:spacing w:val="-1"/>
        </w:rPr>
        <w:t xml:space="preserve"> </w:t>
      </w:r>
      <w:r w:rsidRPr="00003092">
        <w:t>at</w:t>
      </w:r>
      <w:r w:rsidRPr="00003092">
        <w:rPr>
          <w:spacing w:val="-1"/>
        </w:rPr>
        <w:t xml:space="preserve"> </w:t>
      </w:r>
      <w:r w:rsidRPr="00003092">
        <w:t>the</w:t>
      </w:r>
      <w:r w:rsidRPr="00003092">
        <w:rPr>
          <w:spacing w:val="-1"/>
        </w:rPr>
        <w:t xml:space="preserve"> </w:t>
      </w:r>
      <w:r w:rsidRPr="00003092">
        <w:t>time of the requested change or expansion. Uses which are not allowed in that zone may seek</w:t>
      </w:r>
      <w:r w:rsidRPr="00003092">
        <w:rPr>
          <w:spacing w:val="40"/>
        </w:rPr>
        <w:t xml:space="preserve"> </w:t>
      </w:r>
      <w:r w:rsidRPr="00003092">
        <w:t>a conditional use permit unless the requested use is listed as a prohibited use.</w:t>
      </w:r>
    </w:p>
    <w:p w14:paraId="1A0E428F" w14:textId="77741013" w:rsidR="002B6DC9" w:rsidRPr="00003092" w:rsidRDefault="007A2FAF" w:rsidP="00293FC6">
      <w:pPr>
        <w:pStyle w:val="BodyText"/>
        <w:spacing w:before="275"/>
        <w:ind w:right="114"/>
        <w:jc w:val="both"/>
      </w:pPr>
      <w:r w:rsidRPr="00003092">
        <w:t>As</w:t>
      </w:r>
      <w:r w:rsidRPr="00003092">
        <w:rPr>
          <w:spacing w:val="-1"/>
        </w:rPr>
        <w:t xml:space="preserve"> </w:t>
      </w:r>
      <w:r w:rsidRPr="00003092">
        <w:t>the</w:t>
      </w:r>
      <w:r w:rsidRPr="00003092">
        <w:rPr>
          <w:spacing w:val="-1"/>
        </w:rPr>
        <w:t xml:space="preserve"> </w:t>
      </w:r>
      <w:r w:rsidRPr="00003092">
        <w:t>Comprehensive</w:t>
      </w:r>
      <w:r w:rsidRPr="00003092">
        <w:rPr>
          <w:spacing w:val="-1"/>
        </w:rPr>
        <w:t xml:space="preserve"> </w:t>
      </w:r>
      <w:r w:rsidRPr="00003092">
        <w:t>Plan</w:t>
      </w:r>
      <w:r w:rsidRPr="00003092">
        <w:rPr>
          <w:spacing w:val="-1"/>
        </w:rPr>
        <w:t xml:space="preserve"> </w:t>
      </w:r>
      <w:r w:rsidRPr="00003092">
        <w:t>is</w:t>
      </w:r>
      <w:r w:rsidRPr="00003092">
        <w:rPr>
          <w:spacing w:val="-1"/>
        </w:rPr>
        <w:t xml:space="preserve"> </w:t>
      </w:r>
      <w:r w:rsidRPr="00003092">
        <w:t>updated,</w:t>
      </w:r>
      <w:r w:rsidRPr="00003092">
        <w:rPr>
          <w:spacing w:val="-1"/>
        </w:rPr>
        <w:t xml:space="preserve"> </w:t>
      </w:r>
      <w:r w:rsidRPr="00003092">
        <w:t>new</w:t>
      </w:r>
      <w:r w:rsidRPr="00003092">
        <w:rPr>
          <w:spacing w:val="-1"/>
        </w:rPr>
        <w:t xml:space="preserve"> </w:t>
      </w:r>
      <w:r w:rsidRPr="00003092">
        <w:t>or</w:t>
      </w:r>
      <w:r w:rsidRPr="00003092">
        <w:rPr>
          <w:spacing w:val="-5"/>
        </w:rPr>
        <w:t xml:space="preserve"> </w:t>
      </w:r>
      <w:r w:rsidRPr="00003092">
        <w:t>modified</w:t>
      </w:r>
      <w:r w:rsidRPr="00003092">
        <w:rPr>
          <w:spacing w:val="-1"/>
        </w:rPr>
        <w:t xml:space="preserve"> </w:t>
      </w:r>
      <w:r w:rsidRPr="00003092">
        <w:t>zones</w:t>
      </w:r>
      <w:r w:rsidRPr="00003092">
        <w:rPr>
          <w:spacing w:val="-1"/>
        </w:rPr>
        <w:t xml:space="preserve"> </w:t>
      </w:r>
      <w:r w:rsidRPr="00003092">
        <w:t>may</w:t>
      </w:r>
      <w:r w:rsidRPr="00003092">
        <w:rPr>
          <w:spacing w:val="-1"/>
        </w:rPr>
        <w:t xml:space="preserve"> </w:t>
      </w:r>
      <w:r w:rsidRPr="00003092">
        <w:t>be</w:t>
      </w:r>
      <w:r w:rsidRPr="00003092">
        <w:rPr>
          <w:spacing w:val="-1"/>
        </w:rPr>
        <w:t xml:space="preserve"> </w:t>
      </w:r>
      <w:r w:rsidRPr="00003092">
        <w:t>created.</w:t>
      </w:r>
      <w:r w:rsidRPr="00003092">
        <w:rPr>
          <w:spacing w:val="-1"/>
        </w:rPr>
        <w:t xml:space="preserve"> </w:t>
      </w:r>
      <w:r w:rsidRPr="00003092">
        <w:t>As</w:t>
      </w:r>
      <w:r w:rsidRPr="00003092">
        <w:rPr>
          <w:spacing w:val="-1"/>
        </w:rPr>
        <w:t xml:space="preserve"> </w:t>
      </w:r>
      <w:r w:rsidRPr="00003092">
        <w:t>part</w:t>
      </w:r>
      <w:r w:rsidRPr="00003092">
        <w:rPr>
          <w:spacing w:val="-1"/>
        </w:rPr>
        <w:t xml:space="preserve"> </w:t>
      </w:r>
      <w:r w:rsidRPr="00003092">
        <w:t xml:space="preserve">of this process, consideration of existing commercial and industrial uses and platted residential subdivisions will be taken into account and </w:t>
      </w:r>
      <w:r w:rsidR="00BC213E" w:rsidRPr="00003092">
        <w:t xml:space="preserve">may be </w:t>
      </w:r>
      <w:r w:rsidRPr="00003092">
        <w:t xml:space="preserve">zoned according to their use at the time of the adoption of the zoning map if such use is reasonable and appropriate to that area and does not  </w:t>
      </w:r>
      <w:r w:rsidR="00BC213E" w:rsidRPr="00003092">
        <w:t xml:space="preserve">create </w:t>
      </w:r>
      <w:r w:rsidRPr="00003092">
        <w:t xml:space="preserve">a substantial incompatibility to adjacent property. However, </w:t>
      </w:r>
      <w:r w:rsidR="00E977E9" w:rsidRPr="00003092">
        <w:t xml:space="preserve">preexisting </w:t>
      </w:r>
      <w:r w:rsidRPr="00003092">
        <w:t>nonagricultural residential</w:t>
      </w:r>
      <w:r w:rsidR="00E977E9" w:rsidRPr="00003092">
        <w:t xml:space="preserve">, </w:t>
      </w:r>
      <w:r w:rsidRPr="00003092">
        <w:t>commercial</w:t>
      </w:r>
      <w:r w:rsidR="00D96750" w:rsidRPr="00003092">
        <w:t>,</w:t>
      </w:r>
      <w:r w:rsidRPr="00003092">
        <w:t xml:space="preserve"> or industrial use</w:t>
      </w:r>
      <w:r w:rsidR="00E977E9" w:rsidRPr="00003092">
        <w:t>s</w:t>
      </w:r>
      <w:r w:rsidRPr="00003092">
        <w:t xml:space="preserve"> will continue as a nonconforming use and will not be rezoned</w:t>
      </w:r>
      <w:r w:rsidRPr="00003092">
        <w:rPr>
          <w:spacing w:val="-1"/>
        </w:rPr>
        <w:t xml:space="preserve"> </w:t>
      </w:r>
      <w:r w:rsidRPr="00003092">
        <w:t>simply</w:t>
      </w:r>
      <w:r w:rsidRPr="00003092">
        <w:rPr>
          <w:spacing w:val="-1"/>
        </w:rPr>
        <w:t xml:space="preserve"> </w:t>
      </w:r>
      <w:r w:rsidRPr="00003092">
        <w:t>because</w:t>
      </w:r>
      <w:r w:rsidRPr="00003092">
        <w:rPr>
          <w:spacing w:val="-1"/>
        </w:rPr>
        <w:t xml:space="preserve"> </w:t>
      </w:r>
      <w:r w:rsidRPr="00003092">
        <w:t>of</w:t>
      </w:r>
      <w:r w:rsidRPr="00003092">
        <w:rPr>
          <w:spacing w:val="-1"/>
        </w:rPr>
        <w:t xml:space="preserve"> </w:t>
      </w:r>
      <w:r w:rsidRPr="00003092">
        <w:t>the</w:t>
      </w:r>
      <w:r w:rsidR="00252351" w:rsidRPr="00003092">
        <w:t>ir</w:t>
      </w:r>
      <w:r w:rsidRPr="00003092">
        <w:rPr>
          <w:spacing w:val="-1"/>
        </w:rPr>
        <w:t xml:space="preserve"> </w:t>
      </w:r>
      <w:r w:rsidRPr="00003092">
        <w:t>presence</w:t>
      </w:r>
      <w:r w:rsidR="00252351" w:rsidRPr="00003092">
        <w:t xml:space="preserve">. </w:t>
      </w:r>
      <w:r w:rsidRPr="00003092">
        <w:rPr>
          <w:spacing w:val="-1"/>
        </w:rPr>
        <w:t xml:space="preserve"> </w:t>
      </w:r>
      <w:r w:rsidRPr="00003092">
        <w:t>Nothing</w:t>
      </w:r>
      <w:r w:rsidRPr="00003092">
        <w:rPr>
          <w:spacing w:val="-1"/>
        </w:rPr>
        <w:t xml:space="preserve"> </w:t>
      </w:r>
      <w:r w:rsidRPr="00003092">
        <w:t>in</w:t>
      </w:r>
      <w:r w:rsidRPr="00003092">
        <w:rPr>
          <w:spacing w:val="-1"/>
        </w:rPr>
        <w:t xml:space="preserve"> </w:t>
      </w:r>
      <w:r w:rsidRPr="00003092">
        <w:t>this</w:t>
      </w:r>
      <w:r w:rsidRPr="00003092">
        <w:rPr>
          <w:spacing w:val="-1"/>
        </w:rPr>
        <w:t xml:space="preserve"> </w:t>
      </w:r>
      <w:r w:rsidRPr="00003092">
        <w:t>plan</w:t>
      </w:r>
      <w:r w:rsidRPr="00003092">
        <w:rPr>
          <w:spacing w:val="-3"/>
        </w:rPr>
        <w:t xml:space="preserve"> </w:t>
      </w:r>
      <w:r w:rsidRPr="00003092">
        <w:t xml:space="preserve">precludes landowners from seeking a rezone if they wish to go through the process established for </w:t>
      </w:r>
      <w:r w:rsidRPr="00003092">
        <w:rPr>
          <w:spacing w:val="-2"/>
        </w:rPr>
        <w:t>rezones</w:t>
      </w:r>
      <w:r w:rsidR="00D96750" w:rsidRPr="00003092">
        <w:rPr>
          <w:spacing w:val="-2"/>
        </w:rPr>
        <w:t>, but spot zoning of individual parcels is not permitted</w:t>
      </w:r>
    </w:p>
    <w:p w14:paraId="301C29E3" w14:textId="77777777" w:rsidR="002B6DC9" w:rsidRPr="00003092" w:rsidRDefault="002B6DC9" w:rsidP="00293FC6">
      <w:pPr>
        <w:pStyle w:val="BodyText"/>
        <w:jc w:val="both"/>
      </w:pPr>
    </w:p>
    <w:p w14:paraId="437FBD4F" w14:textId="4BAEF0DF" w:rsidR="002B6DC9" w:rsidRPr="00003092" w:rsidRDefault="007A2FAF" w:rsidP="00293FC6">
      <w:pPr>
        <w:pStyle w:val="BodyText"/>
        <w:ind w:right="116"/>
        <w:jc w:val="both"/>
      </w:pPr>
      <w:r w:rsidRPr="00003092">
        <w:t>The official land use map is color coded to indicate the following land uses:</w:t>
      </w:r>
      <w:r w:rsidRPr="00003092">
        <w:rPr>
          <w:spacing w:val="40"/>
        </w:rPr>
        <w:t xml:space="preserve"> </w:t>
      </w:r>
      <w:r w:rsidRPr="00003092">
        <w:t xml:space="preserve">agricultural, commercial, industrial, residential, multi-use, and historical. A </w:t>
      </w:r>
      <w:r w:rsidR="00F94562" w:rsidRPr="00003092">
        <w:t xml:space="preserve"> map depicting </w:t>
      </w:r>
      <w:r w:rsidRPr="00003092">
        <w:t>the boundaries of each new or modified land use zone will be adopted  so that landowners and users can determine with specificity the zone in which their land lies.</w:t>
      </w:r>
      <w:r w:rsidR="00F431E9" w:rsidRPr="00003092">
        <w:t xml:space="preserve"> If a parcel of land has two zoning designations, the whole parcel will be given the benefit of the more permissive zoning designation.. </w:t>
      </w:r>
    </w:p>
    <w:p w14:paraId="6F8663DC" w14:textId="77777777" w:rsidR="002B6DC9" w:rsidRPr="00003092" w:rsidRDefault="002B6DC9" w:rsidP="00003092">
      <w:pPr>
        <w:pStyle w:val="BodyText"/>
        <w:spacing w:before="2"/>
      </w:pPr>
    </w:p>
    <w:p w14:paraId="11B1EBE8" w14:textId="1ECC17DA" w:rsidR="002B6DC9" w:rsidRPr="00003092" w:rsidRDefault="007A2FAF" w:rsidP="00944CAE">
      <w:pPr>
        <w:pStyle w:val="Heading1"/>
        <w:numPr>
          <w:ilvl w:val="0"/>
          <w:numId w:val="57"/>
        </w:numPr>
        <w:tabs>
          <w:tab w:val="left" w:pos="3339"/>
        </w:tabs>
        <w:spacing w:before="1"/>
        <w:jc w:val="left"/>
      </w:pPr>
      <w:bookmarkStart w:id="13" w:name="_Toc224840830"/>
      <w:r w:rsidRPr="00003092">
        <w:t xml:space="preserve">Agricultural Land </w:t>
      </w:r>
      <w:r w:rsidRPr="00003092">
        <w:rPr>
          <w:spacing w:val="-4"/>
        </w:rPr>
        <w:t>Use:</w:t>
      </w:r>
      <w:bookmarkEnd w:id="13"/>
    </w:p>
    <w:p w14:paraId="71B3D5DB" w14:textId="115B7DEC" w:rsidR="002B6DC9" w:rsidRDefault="007A2FAF" w:rsidP="00293FC6">
      <w:pPr>
        <w:pStyle w:val="BodyText"/>
        <w:spacing w:before="273"/>
        <w:ind w:right="115"/>
        <w:jc w:val="both"/>
      </w:pPr>
      <w:r w:rsidRPr="00003092">
        <w:t>The preservation of historical and customary agricultural and range use is important to</w:t>
      </w:r>
      <w:r w:rsidRPr="00003092">
        <w:rPr>
          <w:spacing w:val="40"/>
        </w:rPr>
        <w:t xml:space="preserve"> </w:t>
      </w:r>
      <w:r w:rsidRPr="00003092">
        <w:t xml:space="preserve">the citizens of Owyhee County, who base a large portion of their economy on </w:t>
      </w:r>
      <w:r w:rsidR="00454D3A" w:rsidRPr="00003092">
        <w:t>agriculture</w:t>
      </w:r>
      <w:r w:rsidRPr="00003092">
        <w:t>. Maintaining viable tracts of prime agricultural and rangeland is important for the local economy and way of life.</w:t>
      </w:r>
    </w:p>
    <w:p w14:paraId="61D2EF2B" w14:textId="77777777" w:rsidR="00C44220" w:rsidRPr="00003092" w:rsidRDefault="00C44220" w:rsidP="00293FC6">
      <w:pPr>
        <w:pStyle w:val="BodyText"/>
        <w:ind w:right="116"/>
        <w:jc w:val="both"/>
      </w:pPr>
      <w:r w:rsidRPr="00003092">
        <w:lastRenderedPageBreak/>
        <w:t>The purpose of the agricultural zone is to preserve and protect the decreasing supply of agricultural land, and to control the infiltration of urban development into agricultural areas which will adversely impact agricultural operations and will result in an adverse impact on the county’s tax base and economy.</w:t>
      </w:r>
    </w:p>
    <w:p w14:paraId="1B2023B4" w14:textId="77777777" w:rsidR="002B6DC9" w:rsidRPr="00003092" w:rsidRDefault="002B6DC9" w:rsidP="00293FC6">
      <w:pPr>
        <w:pStyle w:val="BodyText"/>
        <w:jc w:val="both"/>
      </w:pPr>
    </w:p>
    <w:p w14:paraId="3B066EA8" w14:textId="7DFA7137" w:rsidR="002B6DC9" w:rsidRPr="00003092" w:rsidRDefault="007A2FAF" w:rsidP="00293FC6">
      <w:pPr>
        <w:pStyle w:val="BodyText"/>
        <w:ind w:right="116"/>
        <w:jc w:val="both"/>
      </w:pPr>
      <w:r w:rsidRPr="00003092">
        <w:t>This Plan has been developed with the “</w:t>
      </w:r>
      <w:r w:rsidR="009F6AF4" w:rsidRPr="00003092">
        <w:t xml:space="preserve">Right </w:t>
      </w:r>
      <w:r w:rsidRPr="00003092">
        <w:t xml:space="preserve"> to farm” mandated by the Idaho legislature in mind. The legislature has mandated that no owner may be deprived of full and complete use of agricultural land for production of any agricultural product by land use restrictions enacted after the commencement of the agricultural use.</w:t>
      </w:r>
    </w:p>
    <w:p w14:paraId="00CFFAB4" w14:textId="77777777" w:rsidR="002B6DC9" w:rsidRPr="00003092" w:rsidRDefault="002B6DC9" w:rsidP="00293FC6">
      <w:pPr>
        <w:pStyle w:val="BodyText"/>
        <w:jc w:val="both"/>
      </w:pPr>
    </w:p>
    <w:p w14:paraId="57F3598A" w14:textId="79EB7E68" w:rsidR="002B6DC9" w:rsidRPr="00003092" w:rsidRDefault="007A2FAF" w:rsidP="00293FC6">
      <w:pPr>
        <w:pStyle w:val="BodyText"/>
        <w:ind w:right="116"/>
        <w:jc w:val="both"/>
      </w:pPr>
      <w:r w:rsidRPr="00003092">
        <w:t>It is the intent of the Comprehensive Plan to recognize the spirit and the letter of the</w:t>
      </w:r>
      <w:r w:rsidRPr="00003092">
        <w:rPr>
          <w:spacing w:val="40"/>
        </w:rPr>
        <w:t xml:space="preserve"> </w:t>
      </w:r>
      <w:r w:rsidRPr="00003092">
        <w:t>Idaho Code with respect to agriculture. It is also the intent of the Comprehensive Plan to recognize that residential use by the farm</w:t>
      </w:r>
      <w:r w:rsidRPr="00003092">
        <w:rPr>
          <w:spacing w:val="-1"/>
        </w:rPr>
        <w:t xml:space="preserve"> </w:t>
      </w:r>
      <w:r w:rsidRPr="00003092">
        <w:t xml:space="preserve">or ranch owner and his family or his agents and employees is usual, </w:t>
      </w:r>
      <w:r w:rsidR="00191D21" w:rsidRPr="00003092">
        <w:t xml:space="preserve">and </w:t>
      </w:r>
      <w:r w:rsidRPr="00003092">
        <w:t>customary with agricultural use. Furthermore, the Comprehensive Plan also recognizes that certain other uses such as but not limited to buildings, areas, or road side stands for the sale of agricultural products produced on the farm</w:t>
      </w:r>
      <w:r w:rsidRPr="00003092">
        <w:rPr>
          <w:spacing w:val="28"/>
        </w:rPr>
        <w:t xml:space="preserve"> </w:t>
      </w:r>
      <w:r w:rsidRPr="00003092">
        <w:t>or</w:t>
      </w:r>
      <w:r w:rsidRPr="00003092">
        <w:rPr>
          <w:spacing w:val="30"/>
        </w:rPr>
        <w:t xml:space="preserve"> </w:t>
      </w:r>
      <w:r w:rsidRPr="00003092">
        <w:t>ranch;</w:t>
      </w:r>
      <w:r w:rsidRPr="00003092">
        <w:rPr>
          <w:spacing w:val="30"/>
        </w:rPr>
        <w:t xml:space="preserve"> </w:t>
      </w:r>
      <w:r w:rsidRPr="00003092">
        <w:t>buildings</w:t>
      </w:r>
      <w:r w:rsidRPr="00003092">
        <w:rPr>
          <w:spacing w:val="30"/>
        </w:rPr>
        <w:t xml:space="preserve"> </w:t>
      </w:r>
      <w:r w:rsidRPr="00003092">
        <w:t>or</w:t>
      </w:r>
      <w:r w:rsidRPr="00003092">
        <w:rPr>
          <w:spacing w:val="30"/>
        </w:rPr>
        <w:t xml:space="preserve"> </w:t>
      </w:r>
      <w:r w:rsidRPr="00003092">
        <w:t>areas</w:t>
      </w:r>
      <w:r w:rsidRPr="00003092">
        <w:rPr>
          <w:spacing w:val="30"/>
        </w:rPr>
        <w:t xml:space="preserve"> </w:t>
      </w:r>
      <w:r w:rsidRPr="00003092">
        <w:t>for</w:t>
      </w:r>
      <w:r w:rsidRPr="00003092">
        <w:rPr>
          <w:spacing w:val="30"/>
        </w:rPr>
        <w:t xml:space="preserve"> </w:t>
      </w:r>
      <w:r w:rsidRPr="00003092">
        <w:t>the</w:t>
      </w:r>
      <w:r w:rsidRPr="00003092">
        <w:rPr>
          <w:spacing w:val="30"/>
        </w:rPr>
        <w:t xml:space="preserve"> </w:t>
      </w:r>
      <w:r w:rsidRPr="00003092">
        <w:t>storage</w:t>
      </w:r>
      <w:r w:rsidRPr="00003092">
        <w:rPr>
          <w:spacing w:val="30"/>
        </w:rPr>
        <w:t xml:space="preserve"> </w:t>
      </w:r>
      <w:r w:rsidRPr="00003092">
        <w:t>or</w:t>
      </w:r>
      <w:r w:rsidRPr="00003092">
        <w:rPr>
          <w:spacing w:val="30"/>
        </w:rPr>
        <w:t xml:space="preserve"> </w:t>
      </w:r>
      <w:r w:rsidRPr="00003092">
        <w:t>processing</w:t>
      </w:r>
      <w:r w:rsidRPr="00003092">
        <w:rPr>
          <w:spacing w:val="30"/>
        </w:rPr>
        <w:t xml:space="preserve"> </w:t>
      </w:r>
      <w:r w:rsidRPr="00003092">
        <w:t>of</w:t>
      </w:r>
      <w:r w:rsidRPr="00003092">
        <w:rPr>
          <w:spacing w:val="30"/>
        </w:rPr>
        <w:t xml:space="preserve"> </w:t>
      </w:r>
      <w:r w:rsidRPr="00003092">
        <w:t>agricultural</w:t>
      </w:r>
      <w:r w:rsidRPr="00003092">
        <w:rPr>
          <w:spacing w:val="30"/>
        </w:rPr>
        <w:t xml:space="preserve"> </w:t>
      </w:r>
      <w:r w:rsidRPr="00003092">
        <w:rPr>
          <w:spacing w:val="-2"/>
        </w:rPr>
        <w:t>products</w:t>
      </w:r>
      <w:r w:rsidR="00D702ED" w:rsidRPr="00003092">
        <w:rPr>
          <w:spacing w:val="-2"/>
        </w:rPr>
        <w:t xml:space="preserve"> </w:t>
      </w:r>
      <w:r w:rsidRPr="00003092">
        <w:t>produced on the farm or ranch; and buildings or areas for the storage, manufacture or repair of machinery or vehicles used or to be used on the farm or ranch are usual and customary with agricultural use.</w:t>
      </w:r>
    </w:p>
    <w:p w14:paraId="2DBEE045" w14:textId="77777777" w:rsidR="002B6DC9" w:rsidRPr="00003092" w:rsidRDefault="002B6DC9" w:rsidP="00003092">
      <w:pPr>
        <w:pStyle w:val="BodyText"/>
      </w:pPr>
    </w:p>
    <w:p w14:paraId="0EAE8871" w14:textId="73E5AE48" w:rsidR="002B6DC9" w:rsidRPr="00003092" w:rsidRDefault="007A2FAF" w:rsidP="00293FC6">
      <w:pPr>
        <w:pStyle w:val="BodyText"/>
        <w:ind w:right="116"/>
        <w:jc w:val="both"/>
      </w:pPr>
      <w:r w:rsidRPr="00003092">
        <w:t xml:space="preserve">However, it is not the intent of the Comprehensive Plan to allow unregulated residential, industrial, or commercial uses within the </w:t>
      </w:r>
      <w:r w:rsidR="00191D21" w:rsidRPr="00003092">
        <w:t>a</w:t>
      </w:r>
      <w:r w:rsidRPr="00003092">
        <w:t xml:space="preserve">gricultural </w:t>
      </w:r>
      <w:r w:rsidR="00191D21" w:rsidRPr="00003092">
        <w:t>z</w:t>
      </w:r>
      <w:r w:rsidRPr="00003092">
        <w:t>ones when they are not part of a normal and customary use related to the operation of an individual farm, ranch, or agricultural unit.</w:t>
      </w:r>
    </w:p>
    <w:p w14:paraId="58B51491" w14:textId="4D5C04A1" w:rsidR="002B6DC9" w:rsidRPr="00003092" w:rsidRDefault="007A2FAF" w:rsidP="00293FC6">
      <w:pPr>
        <w:pStyle w:val="BodyText"/>
        <w:spacing w:before="275"/>
        <w:ind w:right="115"/>
        <w:jc w:val="both"/>
      </w:pPr>
      <w:r w:rsidRPr="00003092">
        <w:t>Agricultural Use is defined in the Zoning Ordinance. The Agricultural land use zone will include all types of agricultural and range operations, single family homes, including manufactured homes, and any accessory buildings necessary for operation of the agricultural use. Related industrial land uses may be allowed after careful consideration</w:t>
      </w:r>
      <w:r w:rsidRPr="00003092">
        <w:rPr>
          <w:spacing w:val="40"/>
        </w:rPr>
        <w:t xml:space="preserve"> </w:t>
      </w:r>
      <w:r w:rsidRPr="00003092">
        <w:t>of its impact on surrounding agricultural uses. Commercial use tied to neighborhood needs might be allowed under a conditional use permit after review of potential impacts on the surrounding areas.</w:t>
      </w:r>
    </w:p>
    <w:p w14:paraId="35E2DD63" w14:textId="77777777" w:rsidR="002B6DC9" w:rsidRPr="00003092" w:rsidRDefault="002B6DC9" w:rsidP="00003092">
      <w:pPr>
        <w:pStyle w:val="BodyText"/>
      </w:pPr>
    </w:p>
    <w:p w14:paraId="1209EA19" w14:textId="6F47BA56" w:rsidR="002B6DC9" w:rsidRPr="00003092" w:rsidRDefault="007A2FAF" w:rsidP="00944CAE">
      <w:pPr>
        <w:pStyle w:val="Heading1"/>
        <w:numPr>
          <w:ilvl w:val="0"/>
          <w:numId w:val="57"/>
        </w:numPr>
        <w:tabs>
          <w:tab w:val="left" w:pos="3278"/>
        </w:tabs>
        <w:jc w:val="left"/>
      </w:pPr>
      <w:bookmarkStart w:id="14" w:name="_Toc224840831"/>
      <w:r w:rsidRPr="00003092">
        <w:t>Multi-use</w:t>
      </w:r>
      <w:r w:rsidRPr="00003092">
        <w:rPr>
          <w:spacing w:val="-7"/>
        </w:rPr>
        <w:t xml:space="preserve"> </w:t>
      </w:r>
      <w:r w:rsidRPr="00003092">
        <w:t>Land</w:t>
      </w:r>
      <w:r w:rsidRPr="00003092">
        <w:rPr>
          <w:spacing w:val="-6"/>
        </w:rPr>
        <w:t xml:space="preserve"> </w:t>
      </w:r>
      <w:r w:rsidRPr="00003092">
        <w:rPr>
          <w:spacing w:val="-4"/>
        </w:rPr>
        <w:t>Use:</w:t>
      </w:r>
      <w:bookmarkEnd w:id="14"/>
    </w:p>
    <w:p w14:paraId="21668545" w14:textId="77777777" w:rsidR="002B6DC9" w:rsidRPr="00003092" w:rsidRDefault="007A2FAF" w:rsidP="00293FC6">
      <w:pPr>
        <w:pStyle w:val="BodyText"/>
        <w:spacing w:before="273"/>
        <w:ind w:right="116"/>
        <w:jc w:val="both"/>
      </w:pPr>
      <w:r w:rsidRPr="00003092">
        <w:t>There are areas within the county where commercial growth is to be expected, and where certain commercial growth is desirable. As residential development increases, there will be a demand for, and need for, certain commercial uses which are compatible with residential</w:t>
      </w:r>
      <w:r w:rsidRPr="00003092">
        <w:rPr>
          <w:spacing w:val="-2"/>
        </w:rPr>
        <w:t xml:space="preserve"> </w:t>
      </w:r>
      <w:r w:rsidRPr="00003092">
        <w:t>development.</w:t>
      </w:r>
      <w:r w:rsidRPr="00003092">
        <w:rPr>
          <w:spacing w:val="-2"/>
        </w:rPr>
        <w:t xml:space="preserve"> </w:t>
      </w:r>
      <w:r w:rsidRPr="00003092">
        <w:t>It</w:t>
      </w:r>
      <w:r w:rsidRPr="00003092">
        <w:rPr>
          <w:spacing w:val="-2"/>
        </w:rPr>
        <w:t xml:space="preserve"> </w:t>
      </w:r>
      <w:r w:rsidRPr="00003092">
        <w:t>is</w:t>
      </w:r>
      <w:r w:rsidRPr="00003092">
        <w:rPr>
          <w:spacing w:val="-2"/>
        </w:rPr>
        <w:t xml:space="preserve"> </w:t>
      </w:r>
      <w:r w:rsidRPr="00003092">
        <w:t>desirable</w:t>
      </w:r>
      <w:r w:rsidRPr="00003092">
        <w:rPr>
          <w:spacing w:val="-2"/>
        </w:rPr>
        <w:t xml:space="preserve"> </w:t>
      </w:r>
      <w:r w:rsidRPr="00003092">
        <w:t>from</w:t>
      </w:r>
      <w:r w:rsidRPr="00003092">
        <w:rPr>
          <w:spacing w:val="-8"/>
        </w:rPr>
        <w:t xml:space="preserve"> </w:t>
      </w:r>
      <w:r w:rsidRPr="00003092">
        <w:t>the</w:t>
      </w:r>
      <w:r w:rsidRPr="00003092">
        <w:rPr>
          <w:spacing w:val="-2"/>
        </w:rPr>
        <w:t xml:space="preserve"> </w:t>
      </w:r>
      <w:r w:rsidRPr="00003092">
        <w:lastRenderedPageBreak/>
        <w:t>county’s</w:t>
      </w:r>
      <w:r w:rsidRPr="00003092">
        <w:rPr>
          <w:spacing w:val="-2"/>
        </w:rPr>
        <w:t xml:space="preserve"> </w:t>
      </w:r>
      <w:r w:rsidRPr="00003092">
        <w:t>standpoint</w:t>
      </w:r>
      <w:r w:rsidRPr="00003092">
        <w:rPr>
          <w:spacing w:val="-2"/>
        </w:rPr>
        <w:t xml:space="preserve"> </w:t>
      </w:r>
      <w:r w:rsidRPr="00003092">
        <w:t>that</w:t>
      </w:r>
      <w:r w:rsidRPr="00003092">
        <w:rPr>
          <w:spacing w:val="-2"/>
        </w:rPr>
        <w:t xml:space="preserve"> </w:t>
      </w:r>
      <w:r w:rsidRPr="00003092">
        <w:t>commercial</w:t>
      </w:r>
      <w:r w:rsidRPr="00003092">
        <w:rPr>
          <w:spacing w:val="-2"/>
        </w:rPr>
        <w:t xml:space="preserve"> </w:t>
      </w:r>
      <w:r w:rsidRPr="00003092">
        <w:t>uses be attracted to areas along main transportation routes and corridors where commercial uses might be reasonably expected to locate, in order for the county to better provide the general governmental services which become necessary with commercial development.</w:t>
      </w:r>
    </w:p>
    <w:p w14:paraId="751366C7" w14:textId="77777777" w:rsidR="002B6DC9" w:rsidRPr="00003092" w:rsidRDefault="002B6DC9" w:rsidP="00293FC6">
      <w:pPr>
        <w:pStyle w:val="BodyText"/>
        <w:jc w:val="both"/>
      </w:pPr>
    </w:p>
    <w:p w14:paraId="045AE1C6" w14:textId="77777777" w:rsidR="002B6DC9" w:rsidRPr="00003092" w:rsidRDefault="007A2FAF" w:rsidP="00293FC6">
      <w:pPr>
        <w:pStyle w:val="BodyText"/>
        <w:spacing w:before="1"/>
        <w:jc w:val="both"/>
      </w:pPr>
      <w:r w:rsidRPr="00003092">
        <w:t>It</w:t>
      </w:r>
      <w:r w:rsidRPr="00003092">
        <w:rPr>
          <w:spacing w:val="49"/>
        </w:rPr>
        <w:t xml:space="preserve"> </w:t>
      </w:r>
      <w:r w:rsidRPr="00003092">
        <w:t>is</w:t>
      </w:r>
      <w:r w:rsidRPr="00003092">
        <w:rPr>
          <w:spacing w:val="50"/>
        </w:rPr>
        <w:t xml:space="preserve"> </w:t>
      </w:r>
      <w:r w:rsidRPr="00003092">
        <w:t>desirable</w:t>
      </w:r>
      <w:r w:rsidRPr="00003092">
        <w:rPr>
          <w:spacing w:val="49"/>
        </w:rPr>
        <w:t xml:space="preserve"> </w:t>
      </w:r>
      <w:r w:rsidRPr="00003092">
        <w:t>to</w:t>
      </w:r>
      <w:r w:rsidRPr="00003092">
        <w:rPr>
          <w:spacing w:val="50"/>
        </w:rPr>
        <w:t xml:space="preserve"> </w:t>
      </w:r>
      <w:r w:rsidRPr="00003092">
        <w:t>provide</w:t>
      </w:r>
      <w:r w:rsidRPr="00003092">
        <w:rPr>
          <w:spacing w:val="49"/>
        </w:rPr>
        <w:t xml:space="preserve"> </w:t>
      </w:r>
      <w:r w:rsidRPr="00003092">
        <w:t>multi-use</w:t>
      </w:r>
      <w:r w:rsidRPr="00003092">
        <w:rPr>
          <w:spacing w:val="49"/>
        </w:rPr>
        <w:t xml:space="preserve"> </w:t>
      </w:r>
      <w:r w:rsidRPr="00003092">
        <w:t>zones</w:t>
      </w:r>
      <w:r w:rsidRPr="00003092">
        <w:rPr>
          <w:spacing w:val="50"/>
        </w:rPr>
        <w:t xml:space="preserve"> </w:t>
      </w:r>
      <w:r w:rsidRPr="00003092">
        <w:t>in</w:t>
      </w:r>
      <w:r w:rsidRPr="00003092">
        <w:rPr>
          <w:spacing w:val="49"/>
        </w:rPr>
        <w:t xml:space="preserve"> </w:t>
      </w:r>
      <w:r w:rsidRPr="00003092">
        <w:t>which</w:t>
      </w:r>
      <w:r w:rsidRPr="00003092">
        <w:rPr>
          <w:spacing w:val="50"/>
        </w:rPr>
        <w:t xml:space="preserve"> </w:t>
      </w:r>
      <w:r w:rsidRPr="00003092">
        <w:t>residential,</w:t>
      </w:r>
      <w:r w:rsidRPr="00003092">
        <w:rPr>
          <w:spacing w:val="49"/>
        </w:rPr>
        <w:t xml:space="preserve"> </w:t>
      </w:r>
      <w:r w:rsidRPr="00003092">
        <w:t>agricultural</w:t>
      </w:r>
      <w:r w:rsidRPr="00003092">
        <w:rPr>
          <w:spacing w:val="50"/>
        </w:rPr>
        <w:t xml:space="preserve"> </w:t>
      </w:r>
      <w:r w:rsidRPr="00003092">
        <w:t>and</w:t>
      </w:r>
      <w:r w:rsidRPr="00003092">
        <w:rPr>
          <w:spacing w:val="50"/>
        </w:rPr>
        <w:t xml:space="preserve"> </w:t>
      </w:r>
      <w:r w:rsidRPr="00003092">
        <w:rPr>
          <w:spacing w:val="-4"/>
        </w:rPr>
        <w:t>most</w:t>
      </w:r>
    </w:p>
    <w:p w14:paraId="255A9BBB" w14:textId="77777777" w:rsidR="002B6DC9" w:rsidRPr="00003092" w:rsidRDefault="007A2FAF" w:rsidP="00293FC6">
      <w:pPr>
        <w:pStyle w:val="BodyText"/>
        <w:spacing w:before="63"/>
        <w:ind w:right="119"/>
        <w:jc w:val="both"/>
      </w:pPr>
      <w:r w:rsidRPr="00003092">
        <w:t>commercial</w:t>
      </w:r>
      <w:r w:rsidRPr="00003092">
        <w:rPr>
          <w:spacing w:val="-1"/>
        </w:rPr>
        <w:t xml:space="preserve"> </w:t>
      </w:r>
      <w:r w:rsidRPr="00003092">
        <w:t>uses</w:t>
      </w:r>
      <w:r w:rsidRPr="00003092">
        <w:rPr>
          <w:spacing w:val="-1"/>
        </w:rPr>
        <w:t xml:space="preserve"> </w:t>
      </w:r>
      <w:r w:rsidRPr="00003092">
        <w:t>are</w:t>
      </w:r>
      <w:r w:rsidRPr="00003092">
        <w:rPr>
          <w:spacing w:val="-1"/>
        </w:rPr>
        <w:t xml:space="preserve"> </w:t>
      </w:r>
      <w:r w:rsidRPr="00003092">
        <w:t>allowed,</w:t>
      </w:r>
      <w:r w:rsidRPr="00003092">
        <w:rPr>
          <w:spacing w:val="-1"/>
        </w:rPr>
        <w:t xml:space="preserve"> </w:t>
      </w:r>
      <w:r w:rsidRPr="00003092">
        <w:t>subject</w:t>
      </w:r>
      <w:r w:rsidRPr="00003092">
        <w:rPr>
          <w:spacing w:val="-1"/>
        </w:rPr>
        <w:t xml:space="preserve"> </w:t>
      </w:r>
      <w:r w:rsidRPr="00003092">
        <w:t>to</w:t>
      </w:r>
      <w:r w:rsidRPr="00003092">
        <w:rPr>
          <w:spacing w:val="-1"/>
        </w:rPr>
        <w:t xml:space="preserve"> </w:t>
      </w:r>
      <w:r w:rsidRPr="00003092">
        <w:t>the</w:t>
      </w:r>
      <w:r w:rsidRPr="00003092">
        <w:rPr>
          <w:spacing w:val="-2"/>
        </w:rPr>
        <w:t xml:space="preserve"> </w:t>
      </w:r>
      <w:r w:rsidRPr="00003092">
        <w:t>county</w:t>
      </w:r>
      <w:r w:rsidRPr="00003092">
        <w:rPr>
          <w:spacing w:val="-1"/>
        </w:rPr>
        <w:t xml:space="preserve"> </w:t>
      </w:r>
      <w:r w:rsidRPr="00003092">
        <w:t>Zoning</w:t>
      </w:r>
      <w:r w:rsidRPr="00003092">
        <w:rPr>
          <w:spacing w:val="-1"/>
        </w:rPr>
        <w:t xml:space="preserve"> </w:t>
      </w:r>
      <w:r w:rsidRPr="00003092">
        <w:t>Ordinance.</w:t>
      </w:r>
      <w:r w:rsidRPr="00003092">
        <w:rPr>
          <w:spacing w:val="-1"/>
        </w:rPr>
        <w:t xml:space="preserve"> </w:t>
      </w:r>
      <w:r w:rsidRPr="00003092">
        <w:t>Other</w:t>
      </w:r>
      <w:r w:rsidRPr="00003092">
        <w:rPr>
          <w:spacing w:val="-1"/>
        </w:rPr>
        <w:t xml:space="preserve"> </w:t>
      </w:r>
      <w:r w:rsidRPr="00003092">
        <w:t>uses</w:t>
      </w:r>
      <w:r w:rsidRPr="00003092">
        <w:rPr>
          <w:spacing w:val="-1"/>
        </w:rPr>
        <w:t xml:space="preserve"> </w:t>
      </w:r>
      <w:r w:rsidRPr="00003092">
        <w:t>may</w:t>
      </w:r>
      <w:r w:rsidRPr="00003092">
        <w:rPr>
          <w:spacing w:val="-1"/>
        </w:rPr>
        <w:t xml:space="preserve"> </w:t>
      </w:r>
      <w:r w:rsidRPr="00003092">
        <w:t>be permitted by conditional use permit. These areas are identified as Multi-Use zones.</w:t>
      </w:r>
    </w:p>
    <w:p w14:paraId="66E6FCA7" w14:textId="77777777" w:rsidR="002B6DC9" w:rsidRPr="00003092" w:rsidRDefault="002B6DC9" w:rsidP="00003092">
      <w:pPr>
        <w:pStyle w:val="BodyText"/>
        <w:spacing w:before="2"/>
      </w:pPr>
    </w:p>
    <w:p w14:paraId="46777FFD" w14:textId="1D6B7F06" w:rsidR="002B6DC9" w:rsidRPr="00003092" w:rsidRDefault="007A2FAF" w:rsidP="00944CAE">
      <w:pPr>
        <w:pStyle w:val="Heading1"/>
        <w:numPr>
          <w:ilvl w:val="0"/>
          <w:numId w:val="57"/>
        </w:numPr>
        <w:tabs>
          <w:tab w:val="left" w:pos="3340"/>
        </w:tabs>
        <w:jc w:val="left"/>
      </w:pPr>
      <w:bookmarkStart w:id="15" w:name="_Toc224840832"/>
      <w:r w:rsidRPr="00003092">
        <w:t xml:space="preserve">Residential Land </w:t>
      </w:r>
      <w:r w:rsidRPr="00003092">
        <w:rPr>
          <w:spacing w:val="-4"/>
        </w:rPr>
        <w:t>Use:</w:t>
      </w:r>
      <w:bookmarkEnd w:id="15"/>
    </w:p>
    <w:p w14:paraId="5F3F7149" w14:textId="12E2255B" w:rsidR="00ED5834" w:rsidRPr="00003092" w:rsidRDefault="006B401A" w:rsidP="00293FC6">
      <w:pPr>
        <w:pStyle w:val="BodyText"/>
        <w:spacing w:before="274"/>
        <w:ind w:right="116"/>
        <w:jc w:val="both"/>
      </w:pPr>
      <w:r w:rsidRPr="00003092">
        <w:t>R</w:t>
      </w:r>
      <w:r w:rsidR="007A2FAF" w:rsidRPr="00003092">
        <w:t>esidential zones</w:t>
      </w:r>
      <w:r w:rsidRPr="00003092">
        <w:t xml:space="preserve"> are located in areas where higher-density development already exists, and</w:t>
      </w:r>
      <w:r w:rsidR="00ED5834" w:rsidRPr="00003092">
        <w:t xml:space="preserve"> where infrastructure and services can support additional growth</w:t>
      </w:r>
      <w:r w:rsidR="007A2FAF" w:rsidRPr="00003092">
        <w:t xml:space="preserve">. </w:t>
      </w:r>
      <w:r w:rsidR="00ED5834" w:rsidRPr="00003092">
        <w:t>Residential areas eliminate the problems of distance, lack of developed roads, fire protection, emergency</w:t>
      </w:r>
      <w:r w:rsidR="00ED5834" w:rsidRPr="00003092">
        <w:rPr>
          <w:spacing w:val="-1"/>
        </w:rPr>
        <w:t xml:space="preserve"> </w:t>
      </w:r>
      <w:r w:rsidR="00ED5834" w:rsidRPr="00003092">
        <w:t>services,</w:t>
      </w:r>
      <w:r w:rsidR="00ED5834" w:rsidRPr="00003092">
        <w:rPr>
          <w:spacing w:val="-1"/>
        </w:rPr>
        <w:t xml:space="preserve"> </w:t>
      </w:r>
      <w:r w:rsidR="00ED5834" w:rsidRPr="00003092">
        <w:t>schools,</w:t>
      </w:r>
      <w:r w:rsidR="00ED5834" w:rsidRPr="00003092">
        <w:rPr>
          <w:spacing w:val="-1"/>
        </w:rPr>
        <w:t xml:space="preserve"> </w:t>
      </w:r>
      <w:r w:rsidR="00ED5834" w:rsidRPr="00003092">
        <w:t>utilities,</w:t>
      </w:r>
      <w:r w:rsidR="00ED5834" w:rsidRPr="00003092">
        <w:rPr>
          <w:spacing w:val="-1"/>
        </w:rPr>
        <w:t xml:space="preserve"> </w:t>
      </w:r>
      <w:r w:rsidR="00ED5834" w:rsidRPr="00003092">
        <w:t>and</w:t>
      </w:r>
      <w:r w:rsidR="00ED5834" w:rsidRPr="00003092">
        <w:rPr>
          <w:spacing w:val="-1"/>
        </w:rPr>
        <w:t xml:space="preserve"> </w:t>
      </w:r>
      <w:r w:rsidR="00ED5834" w:rsidRPr="00003092">
        <w:t>a</w:t>
      </w:r>
      <w:r w:rsidR="00ED5834" w:rsidRPr="00003092">
        <w:rPr>
          <w:spacing w:val="-2"/>
        </w:rPr>
        <w:t xml:space="preserve"> </w:t>
      </w:r>
      <w:r w:rsidR="00ED5834" w:rsidRPr="00003092">
        <w:t>predictable</w:t>
      </w:r>
      <w:r w:rsidR="00ED5834" w:rsidRPr="00003092">
        <w:rPr>
          <w:spacing w:val="-1"/>
        </w:rPr>
        <w:t xml:space="preserve"> </w:t>
      </w:r>
      <w:r w:rsidR="00ED5834" w:rsidRPr="00003092">
        <w:t>water</w:t>
      </w:r>
      <w:r w:rsidR="00ED5834" w:rsidRPr="00003092">
        <w:rPr>
          <w:spacing w:val="-1"/>
        </w:rPr>
        <w:t xml:space="preserve"> </w:t>
      </w:r>
      <w:r w:rsidR="00ED5834" w:rsidRPr="00003092">
        <w:t>source.</w:t>
      </w:r>
    </w:p>
    <w:p w14:paraId="63EF5EEE" w14:textId="4202F12C" w:rsidR="002B6DC9" w:rsidRPr="00003092" w:rsidRDefault="00ED5834" w:rsidP="00293FC6">
      <w:pPr>
        <w:pStyle w:val="BodyText"/>
        <w:jc w:val="both"/>
      </w:pPr>
      <w:r w:rsidRPr="00003092">
        <w:t>Residential zones are generally located on marginal agricultural lands, waste areas, or rangelands that are reasonably accessible, situated near State highways or major County roads, and within reasonable proximity to schools and public services.</w:t>
      </w:r>
    </w:p>
    <w:p w14:paraId="7119CEA3" w14:textId="576BAE86" w:rsidR="002B6DC9" w:rsidRPr="00003092" w:rsidRDefault="007A2FAF" w:rsidP="00293FC6">
      <w:pPr>
        <w:pStyle w:val="BodyText"/>
        <w:ind w:right="116"/>
        <w:jc w:val="both"/>
      </w:pPr>
      <w:r w:rsidRPr="00003092">
        <w:t xml:space="preserve">The residential land use is suitable for residential living and subdivisions. Developments </w:t>
      </w:r>
      <w:r w:rsidR="00ED5834" w:rsidRPr="00003092">
        <w:t>are</w:t>
      </w:r>
      <w:r w:rsidRPr="00003092">
        <w:t xml:space="preserve"> encouraged to incorporate a reasonable measure of rural atmosphere, country life style, and open space. High density subdivisions should be located in </w:t>
      </w:r>
      <w:r w:rsidR="003D7A29" w:rsidRPr="00003092">
        <w:t xml:space="preserve">cities </w:t>
      </w:r>
      <w:r w:rsidRPr="00003092">
        <w:t xml:space="preserve"> and/or where city services are available. All developments shall meet the health and safety regulations set forth by South West District Health and the state as to the installation of water and septic systems on sufficient lot sizes.</w:t>
      </w:r>
    </w:p>
    <w:p w14:paraId="06193EED" w14:textId="77777777" w:rsidR="002B6DC9" w:rsidRPr="00003092" w:rsidRDefault="002B6DC9" w:rsidP="00293FC6">
      <w:pPr>
        <w:pStyle w:val="BodyText"/>
        <w:jc w:val="both"/>
      </w:pPr>
    </w:p>
    <w:p w14:paraId="118FB961" w14:textId="51EDABA3" w:rsidR="002B6DC9" w:rsidRPr="00003092" w:rsidRDefault="007A2FAF" w:rsidP="00293FC6">
      <w:pPr>
        <w:pStyle w:val="BodyText"/>
        <w:ind w:right="116"/>
        <w:jc w:val="both"/>
      </w:pPr>
      <w:r w:rsidRPr="00003092">
        <w:t xml:space="preserve">Other uses found in this section include appropriate agricultural, public, or semi-public facilities compatible </w:t>
      </w:r>
      <w:r w:rsidR="00FB6D00" w:rsidRPr="00003092">
        <w:t xml:space="preserve">with </w:t>
      </w:r>
      <w:r w:rsidRPr="00003092">
        <w:t xml:space="preserve"> agricultural and residential use. Other uses may be permitted by conditional </w:t>
      </w:r>
      <w:r w:rsidR="0079462B" w:rsidRPr="00003092">
        <w:t xml:space="preserve">use </w:t>
      </w:r>
      <w:r w:rsidRPr="00003092">
        <w:t xml:space="preserve">permits. Subdivisions </w:t>
      </w:r>
      <w:r w:rsidR="003D7A29" w:rsidRPr="00003092">
        <w:t xml:space="preserve">of up to 10 lots should be </w:t>
      </w:r>
      <w:r w:rsidRPr="00003092">
        <w:t xml:space="preserve"> allowed in these zones. </w:t>
      </w:r>
      <w:r w:rsidRPr="00003092">
        <w:rPr>
          <w:highlight w:val="yellow"/>
        </w:rPr>
        <w:t>Densities greater than one home per parcel may be allowed only by conditional use permit</w:t>
      </w:r>
      <w:r w:rsidRPr="00003092">
        <w:t>. The term</w:t>
      </w:r>
      <w:r w:rsidRPr="00003092">
        <w:rPr>
          <w:spacing w:val="-2"/>
        </w:rPr>
        <w:t xml:space="preserve"> </w:t>
      </w:r>
      <w:r w:rsidRPr="00003092">
        <w:t>“parcel” is defined in the zoning ordinance.</w:t>
      </w:r>
    </w:p>
    <w:p w14:paraId="51C78951" w14:textId="77777777" w:rsidR="002B6DC9" w:rsidRPr="00003092" w:rsidRDefault="002B6DC9" w:rsidP="00293FC6">
      <w:pPr>
        <w:pStyle w:val="BodyText"/>
        <w:jc w:val="both"/>
      </w:pPr>
    </w:p>
    <w:p w14:paraId="6EEBC26A" w14:textId="77777777" w:rsidR="002B6DC9" w:rsidRPr="00003092" w:rsidRDefault="007A2FAF" w:rsidP="00293FC6">
      <w:pPr>
        <w:pStyle w:val="BodyText"/>
        <w:ind w:right="117"/>
        <w:jc w:val="both"/>
      </w:pPr>
      <w:r w:rsidRPr="00003092">
        <w:t>When determining lot or parcel densities, Planning and Zoning may consider water information available, the impact the proposed development may have upon the transportation system, the local school system, other public or County services, and other surrounding land uses.</w:t>
      </w:r>
    </w:p>
    <w:p w14:paraId="658E3C1D" w14:textId="77777777" w:rsidR="002B6DC9" w:rsidRPr="00003092" w:rsidRDefault="002B6DC9" w:rsidP="00293FC6">
      <w:pPr>
        <w:pStyle w:val="BodyText"/>
        <w:jc w:val="both"/>
      </w:pPr>
    </w:p>
    <w:p w14:paraId="1CA51C0C" w14:textId="25DE7830" w:rsidR="002B6DC9" w:rsidRPr="00003092" w:rsidRDefault="007A2FAF" w:rsidP="00293FC6">
      <w:pPr>
        <w:pStyle w:val="BodyText"/>
        <w:ind w:right="117"/>
        <w:jc w:val="both"/>
      </w:pPr>
      <w:r w:rsidRPr="00003092">
        <w:lastRenderedPageBreak/>
        <w:t xml:space="preserve">No residential parcel will be developed without legal access to a public street or road (either directly, or by use of a private road meeting standards for ingress and egress and emergency response). It shall be the responsibility of the property owner whose property is being developed to meet </w:t>
      </w:r>
      <w:r w:rsidR="00FB6D00" w:rsidRPr="00003092">
        <w:t>road</w:t>
      </w:r>
      <w:r w:rsidRPr="00003092">
        <w:t xml:space="preserve"> standards.</w:t>
      </w:r>
    </w:p>
    <w:p w14:paraId="61B8F2F3" w14:textId="77777777" w:rsidR="002B6DC9" w:rsidRPr="00003092" w:rsidRDefault="002B6DC9" w:rsidP="00003092">
      <w:pPr>
        <w:pStyle w:val="BodyText"/>
        <w:spacing w:before="3"/>
      </w:pPr>
    </w:p>
    <w:p w14:paraId="0F4D43C6" w14:textId="3189E2D4" w:rsidR="002B6DC9" w:rsidRPr="00003092" w:rsidRDefault="007A2FAF" w:rsidP="00944CAE">
      <w:pPr>
        <w:pStyle w:val="Heading1"/>
        <w:numPr>
          <w:ilvl w:val="0"/>
          <w:numId w:val="57"/>
        </w:numPr>
        <w:tabs>
          <w:tab w:val="left" w:pos="3436"/>
        </w:tabs>
        <w:jc w:val="left"/>
      </w:pPr>
      <w:bookmarkStart w:id="16" w:name="_Toc224840833"/>
      <w:r w:rsidRPr="00003092">
        <w:t xml:space="preserve">Commercial Land </w:t>
      </w:r>
      <w:r w:rsidRPr="00003092">
        <w:rPr>
          <w:spacing w:val="-4"/>
        </w:rPr>
        <w:t>Use:</w:t>
      </w:r>
      <w:bookmarkEnd w:id="16"/>
    </w:p>
    <w:p w14:paraId="222DC132" w14:textId="77777777" w:rsidR="002B6DC9" w:rsidRPr="00003092" w:rsidRDefault="007A2FAF" w:rsidP="00293FC6">
      <w:pPr>
        <w:pStyle w:val="BodyText"/>
        <w:spacing w:before="274"/>
        <w:ind w:right="117"/>
        <w:jc w:val="both"/>
      </w:pPr>
      <w:r w:rsidRPr="00003092">
        <w:t>Commercial use in Owyhee County has traditionally been located along the state highways and County roads and in incorporated areas, serving the consumer needs of residents, agricultural needs, and travelers in the area. It is the desire of the citizens of Owyhee County to continue such uses along or within the area of the highway corridors, but</w:t>
      </w:r>
      <w:r w:rsidRPr="00003092">
        <w:rPr>
          <w:spacing w:val="-3"/>
        </w:rPr>
        <w:t xml:space="preserve"> </w:t>
      </w:r>
      <w:r w:rsidRPr="00003092">
        <w:t>to</w:t>
      </w:r>
      <w:r w:rsidRPr="00003092">
        <w:rPr>
          <w:spacing w:val="-1"/>
        </w:rPr>
        <w:t xml:space="preserve"> </w:t>
      </w:r>
      <w:r w:rsidRPr="00003092">
        <w:t>cluster these</w:t>
      </w:r>
      <w:r w:rsidRPr="00003092">
        <w:rPr>
          <w:spacing w:val="-1"/>
        </w:rPr>
        <w:t xml:space="preserve"> </w:t>
      </w:r>
      <w:r w:rsidRPr="00003092">
        <w:t>endeavors</w:t>
      </w:r>
      <w:r w:rsidRPr="00003092">
        <w:rPr>
          <w:spacing w:val="-1"/>
        </w:rPr>
        <w:t xml:space="preserve"> </w:t>
      </w:r>
      <w:r w:rsidRPr="00003092">
        <w:t>to avoid</w:t>
      </w:r>
      <w:r w:rsidRPr="00003092">
        <w:rPr>
          <w:spacing w:val="-1"/>
        </w:rPr>
        <w:t xml:space="preserve"> </w:t>
      </w:r>
      <w:r w:rsidRPr="00003092">
        <w:t>“strip”</w:t>
      </w:r>
      <w:r w:rsidRPr="00003092">
        <w:rPr>
          <w:spacing w:val="-1"/>
        </w:rPr>
        <w:t xml:space="preserve"> </w:t>
      </w:r>
      <w:r w:rsidRPr="00003092">
        <w:t>commercial development.</w:t>
      </w:r>
      <w:r w:rsidRPr="00003092">
        <w:rPr>
          <w:spacing w:val="-1"/>
        </w:rPr>
        <w:t xml:space="preserve"> </w:t>
      </w:r>
      <w:r w:rsidRPr="00003092">
        <w:t xml:space="preserve">New </w:t>
      </w:r>
      <w:r w:rsidRPr="00003092">
        <w:rPr>
          <w:spacing w:val="-2"/>
        </w:rPr>
        <w:t>commercial</w:t>
      </w:r>
    </w:p>
    <w:p w14:paraId="12971CCA" w14:textId="77777777" w:rsidR="002B6DC9" w:rsidRPr="00003092" w:rsidRDefault="007A2FAF" w:rsidP="00293FC6">
      <w:pPr>
        <w:pStyle w:val="BodyText"/>
        <w:spacing w:before="63"/>
        <w:ind w:right="118"/>
        <w:jc w:val="both"/>
      </w:pPr>
      <w:r w:rsidRPr="00003092">
        <w:t>development should be encouraged to locate within the city limits or impact areas, or where appropriate within multi-use zones.</w:t>
      </w:r>
    </w:p>
    <w:p w14:paraId="4A3828D4" w14:textId="77777777" w:rsidR="002B6DC9" w:rsidRPr="00003092" w:rsidRDefault="002B6DC9" w:rsidP="00293FC6">
      <w:pPr>
        <w:pStyle w:val="BodyText"/>
        <w:jc w:val="both"/>
      </w:pPr>
    </w:p>
    <w:p w14:paraId="678336BD" w14:textId="77777777" w:rsidR="002B6DC9" w:rsidRPr="00003092" w:rsidRDefault="007A2FAF" w:rsidP="00293FC6">
      <w:pPr>
        <w:pStyle w:val="BodyText"/>
        <w:ind w:right="117"/>
        <w:jc w:val="both"/>
      </w:pPr>
      <w:r w:rsidRPr="00003092">
        <w:t>Planning and Zoning may consider the impact the proposed development will have upon the aquifer, the County transportation system, the local school system, other public or County services, and other surrounding land uses.</w:t>
      </w:r>
    </w:p>
    <w:p w14:paraId="2FD7D5D1" w14:textId="77777777" w:rsidR="002B6DC9" w:rsidRPr="00003092" w:rsidRDefault="002B6DC9" w:rsidP="00293FC6">
      <w:pPr>
        <w:pStyle w:val="BodyText"/>
        <w:jc w:val="both"/>
      </w:pPr>
    </w:p>
    <w:p w14:paraId="06326EA6" w14:textId="39FC4A60" w:rsidR="002B6DC9" w:rsidRPr="00003092" w:rsidRDefault="007A2FAF" w:rsidP="00293FC6">
      <w:pPr>
        <w:pStyle w:val="BodyText"/>
        <w:ind w:right="115"/>
        <w:jc w:val="both"/>
      </w:pPr>
      <w:r w:rsidRPr="00003092">
        <w:t xml:space="preserve">No commercial parcel shall be developed without legal access to a public street or road. Should such street or road not </w:t>
      </w:r>
      <w:bookmarkStart w:id="17" w:name="_Hlk224743116"/>
      <w:r w:rsidR="000D67EB" w:rsidRPr="00003092">
        <w:t>meet current road standards</w:t>
      </w:r>
      <w:bookmarkEnd w:id="17"/>
      <w:r w:rsidR="000D67EB" w:rsidRPr="00003092">
        <w:t xml:space="preserve">, </w:t>
      </w:r>
      <w:r w:rsidRPr="00003092">
        <w:t xml:space="preserve"> the County may require the developer to improve the road or street to </w:t>
      </w:r>
      <w:r w:rsidR="000D67EB" w:rsidRPr="00003092">
        <w:t xml:space="preserve">current </w:t>
      </w:r>
      <w:r w:rsidRPr="00003092">
        <w:t xml:space="preserve"> standards. Off street parking shall be adequate to meet the needs of the commercial use. Access to major county roads should be limited so as to not negatively impact traffic flow or safety.</w:t>
      </w:r>
    </w:p>
    <w:p w14:paraId="351B7EB8" w14:textId="77777777" w:rsidR="002B6DC9" w:rsidRPr="00003092" w:rsidRDefault="002B6DC9" w:rsidP="00003092">
      <w:pPr>
        <w:pStyle w:val="BodyText"/>
        <w:spacing w:before="1"/>
      </w:pPr>
    </w:p>
    <w:p w14:paraId="7AD929EA" w14:textId="1E4B910A" w:rsidR="002B6DC9" w:rsidRPr="00003092" w:rsidRDefault="007A2FAF" w:rsidP="00944CAE">
      <w:pPr>
        <w:pStyle w:val="Heading1"/>
        <w:numPr>
          <w:ilvl w:val="0"/>
          <w:numId w:val="57"/>
        </w:numPr>
        <w:tabs>
          <w:tab w:val="left" w:pos="3340"/>
        </w:tabs>
        <w:jc w:val="left"/>
      </w:pPr>
      <w:bookmarkStart w:id="18" w:name="_Toc224840834"/>
      <w:r w:rsidRPr="00003092">
        <w:t xml:space="preserve">Industrial Land </w:t>
      </w:r>
      <w:r w:rsidRPr="00003092">
        <w:rPr>
          <w:spacing w:val="-4"/>
        </w:rPr>
        <w:t>Use:</w:t>
      </w:r>
      <w:bookmarkEnd w:id="18"/>
    </w:p>
    <w:p w14:paraId="7829E460" w14:textId="7D2075FF" w:rsidR="002B6DC9" w:rsidRPr="00003092" w:rsidRDefault="007A2FAF" w:rsidP="00293FC6">
      <w:pPr>
        <w:pStyle w:val="BodyText"/>
        <w:spacing w:before="274"/>
        <w:ind w:right="117"/>
        <w:jc w:val="both"/>
      </w:pPr>
      <w:r w:rsidRPr="00003092">
        <w:t>It is the desire of the citizens to allow and encourage industrial development in the appropriate industrial zones</w:t>
      </w:r>
      <w:r w:rsidR="00E161AC" w:rsidRPr="00003092">
        <w:t>, and light industrial uses in industrial or multiuse zones</w:t>
      </w:r>
      <w:r w:rsidRPr="00003092">
        <w:t xml:space="preserve"> The Planning and Zoning Commission will encourage new industrial business to locate in Owyhee County subject to all local, state, and federal regulations. Industrial zones and uses should be located within areas of impact where city services are more likely to be available or in already established industrial </w:t>
      </w:r>
      <w:r w:rsidR="000858A6" w:rsidRPr="00003092">
        <w:t xml:space="preserve">or multiuse </w:t>
      </w:r>
      <w:r w:rsidRPr="00003092">
        <w:rPr>
          <w:spacing w:val="-2"/>
        </w:rPr>
        <w:t>zones.</w:t>
      </w:r>
    </w:p>
    <w:p w14:paraId="7A2B2624" w14:textId="77777777" w:rsidR="002B6DC9" w:rsidRPr="00003092" w:rsidRDefault="002B6DC9" w:rsidP="00293FC6">
      <w:pPr>
        <w:pStyle w:val="BodyText"/>
        <w:jc w:val="both"/>
      </w:pPr>
    </w:p>
    <w:p w14:paraId="6463293D" w14:textId="77777777" w:rsidR="002B6DC9" w:rsidRPr="00003092" w:rsidRDefault="007A2FAF" w:rsidP="00293FC6">
      <w:pPr>
        <w:pStyle w:val="BodyText"/>
        <w:ind w:right="115"/>
        <w:jc w:val="both"/>
      </w:pPr>
      <w:r w:rsidRPr="00003092">
        <w:t>Industrial</w:t>
      </w:r>
      <w:r w:rsidRPr="00003092">
        <w:rPr>
          <w:spacing w:val="-1"/>
        </w:rPr>
        <w:t xml:space="preserve"> </w:t>
      </w:r>
      <w:r w:rsidRPr="00003092">
        <w:t>use</w:t>
      </w:r>
      <w:r w:rsidRPr="00003092">
        <w:rPr>
          <w:spacing w:val="-1"/>
        </w:rPr>
        <w:t xml:space="preserve"> </w:t>
      </w:r>
      <w:r w:rsidRPr="00003092">
        <w:t>may</w:t>
      </w:r>
      <w:r w:rsidRPr="00003092">
        <w:rPr>
          <w:spacing w:val="-1"/>
        </w:rPr>
        <w:t xml:space="preserve"> </w:t>
      </w:r>
      <w:r w:rsidRPr="00003092">
        <w:t>include</w:t>
      </w:r>
      <w:r w:rsidRPr="00003092">
        <w:rPr>
          <w:spacing w:val="-1"/>
        </w:rPr>
        <w:t xml:space="preserve"> </w:t>
      </w:r>
      <w:r w:rsidRPr="00003092">
        <w:t>light industries,</w:t>
      </w:r>
      <w:r w:rsidRPr="00003092">
        <w:rPr>
          <w:spacing w:val="-1"/>
        </w:rPr>
        <w:t xml:space="preserve"> </w:t>
      </w:r>
      <w:r w:rsidRPr="00003092">
        <w:t>small</w:t>
      </w:r>
      <w:r w:rsidRPr="00003092">
        <w:rPr>
          <w:spacing w:val="-1"/>
        </w:rPr>
        <w:t xml:space="preserve"> </w:t>
      </w:r>
      <w:r w:rsidRPr="00003092">
        <w:t>manufacturing</w:t>
      </w:r>
      <w:r w:rsidRPr="00003092">
        <w:rPr>
          <w:spacing w:val="-1"/>
        </w:rPr>
        <w:t xml:space="preserve"> </w:t>
      </w:r>
      <w:r w:rsidRPr="00003092">
        <w:t>plants,</w:t>
      </w:r>
      <w:r w:rsidRPr="00003092">
        <w:rPr>
          <w:spacing w:val="-1"/>
        </w:rPr>
        <w:t xml:space="preserve"> </w:t>
      </w:r>
      <w:r w:rsidRPr="00003092">
        <w:t>processing</w:t>
      </w:r>
      <w:r w:rsidRPr="00003092">
        <w:rPr>
          <w:spacing w:val="-1"/>
        </w:rPr>
        <w:t xml:space="preserve"> </w:t>
      </w:r>
      <w:r w:rsidRPr="00003092">
        <w:t xml:space="preserve">plants, and other related uses which are deemed compatible to the county’s other uses. Heavy industrial uses are those uses that cause a potentially detrimental impact beyond their property lines such as noise, odor, vibration, </w:t>
      </w:r>
      <w:r w:rsidRPr="00003092">
        <w:lastRenderedPageBreak/>
        <w:t>glare, smoke, and dust. Planning and Zoning will consider the impact the proposed development will have upon the aquifer, the</w:t>
      </w:r>
      <w:r w:rsidRPr="00003092">
        <w:rPr>
          <w:spacing w:val="40"/>
        </w:rPr>
        <w:t xml:space="preserve"> </w:t>
      </w:r>
      <w:r w:rsidRPr="00003092">
        <w:t>County transportation system, the local school system, other public or County services and other surrounding land uses.</w:t>
      </w:r>
    </w:p>
    <w:p w14:paraId="4B31F43B" w14:textId="77777777" w:rsidR="002B6DC9" w:rsidRPr="00003092" w:rsidRDefault="002B6DC9" w:rsidP="00293FC6">
      <w:pPr>
        <w:pStyle w:val="BodyText"/>
        <w:jc w:val="both"/>
      </w:pPr>
    </w:p>
    <w:p w14:paraId="56736AED" w14:textId="15949145" w:rsidR="002B6DC9" w:rsidRPr="00003092" w:rsidRDefault="007A2FAF" w:rsidP="00293FC6">
      <w:pPr>
        <w:pStyle w:val="BodyText"/>
        <w:ind w:right="115"/>
        <w:jc w:val="both"/>
      </w:pPr>
      <w:r w:rsidRPr="00003092">
        <w:t xml:space="preserve">No industrial parcel shall be developed without the legal access to a public street or road. Should such street or road not </w:t>
      </w:r>
      <w:r w:rsidR="000D67EB" w:rsidRPr="00003092">
        <w:t xml:space="preserve">meet current road standards </w:t>
      </w:r>
      <w:r w:rsidRPr="00003092">
        <w:t xml:space="preserve">, the County may require the developer to improve the road or street to </w:t>
      </w:r>
      <w:r w:rsidR="00E161AC" w:rsidRPr="00003092">
        <w:t xml:space="preserve">road </w:t>
      </w:r>
      <w:r w:rsidRPr="00003092">
        <w:t xml:space="preserve"> standards. Off street parking appropriate to the industrial use shall be required. Access to major county roads should be limited so that traffic flow or safety is not compromised.</w:t>
      </w:r>
    </w:p>
    <w:p w14:paraId="570EB93C" w14:textId="77777777" w:rsidR="002B6DC9" w:rsidRPr="00003092" w:rsidRDefault="002B6DC9" w:rsidP="00003092">
      <w:pPr>
        <w:pStyle w:val="BodyText"/>
        <w:spacing w:before="3"/>
      </w:pPr>
      <w:bookmarkStart w:id="19" w:name="_Hlk198200286"/>
    </w:p>
    <w:p w14:paraId="6AE52091" w14:textId="0002FBB8" w:rsidR="002B6DC9" w:rsidRPr="00003092" w:rsidRDefault="007A2FAF" w:rsidP="00944CAE">
      <w:pPr>
        <w:pStyle w:val="Heading1"/>
        <w:numPr>
          <w:ilvl w:val="0"/>
          <w:numId w:val="57"/>
        </w:numPr>
        <w:tabs>
          <w:tab w:val="left" w:pos="3025"/>
        </w:tabs>
        <w:jc w:val="left"/>
      </w:pPr>
      <w:bookmarkStart w:id="20" w:name="_Toc224840835"/>
      <w:r w:rsidRPr="00003092">
        <w:t>Historic</w:t>
      </w:r>
      <w:r w:rsidRPr="00003092">
        <w:rPr>
          <w:spacing w:val="-1"/>
        </w:rPr>
        <w:t xml:space="preserve"> </w:t>
      </w:r>
      <w:r w:rsidRPr="00003092">
        <w:t>Land Uses</w:t>
      </w:r>
      <w:r w:rsidRPr="00003092">
        <w:rPr>
          <w:spacing w:val="-1"/>
        </w:rPr>
        <w:t xml:space="preserve"> </w:t>
      </w:r>
      <w:r w:rsidRPr="00003092">
        <w:t xml:space="preserve">and </w:t>
      </w:r>
      <w:r w:rsidRPr="00003092">
        <w:rPr>
          <w:spacing w:val="-2"/>
        </w:rPr>
        <w:t>Areas:</w:t>
      </w:r>
      <w:bookmarkEnd w:id="20"/>
    </w:p>
    <w:p w14:paraId="2BFB9C4C" w14:textId="7F95CA0C" w:rsidR="004D6DA8" w:rsidRPr="00003092" w:rsidRDefault="007A2FAF" w:rsidP="00293FC6">
      <w:pPr>
        <w:pStyle w:val="BodyText"/>
        <w:spacing w:before="274"/>
        <w:ind w:right="117"/>
        <w:jc w:val="both"/>
      </w:pPr>
      <w:r w:rsidRPr="00003092">
        <w:t xml:space="preserve">One of the prime attractions in </w:t>
      </w:r>
      <w:r w:rsidR="00267FDB" w:rsidRPr="00003092">
        <w:t>Owyhee County</w:t>
      </w:r>
      <w:r w:rsidRPr="00003092">
        <w:t xml:space="preserve"> is the historic town site of Silver City.</w:t>
      </w:r>
      <w:r w:rsidR="00C33614" w:rsidRPr="00003092">
        <w:t xml:space="preserve">  Sil</w:t>
      </w:r>
      <w:r w:rsidR="004D6DA8" w:rsidRPr="00003092">
        <w:t>v</w:t>
      </w:r>
      <w:r w:rsidR="00C33614" w:rsidRPr="00003092">
        <w:t>er City will continue to be preserved in its present form as much as possible.  Commercial development which is incompatible with the town’s historic character will not be allowed.  A</w:t>
      </w:r>
      <w:r w:rsidR="003B29B3" w:rsidRPr="00003092">
        <w:t>s</w:t>
      </w:r>
      <w:r w:rsidR="00C33614" w:rsidRPr="00003092">
        <w:t xml:space="preserve"> interest in historic preservation increases, additional area</w:t>
      </w:r>
      <w:r w:rsidR="00ED2AF2" w:rsidRPr="00003092">
        <w:t>s</w:t>
      </w:r>
      <w:r w:rsidR="00C33614" w:rsidRPr="00003092">
        <w:t xml:space="preserve"> and sites may be identified and a program started to mark and provide historic background information. Sites on private property will not be marked or shown on maps without the owner’s written permission.</w:t>
      </w:r>
    </w:p>
    <w:p w14:paraId="731F387C" w14:textId="37A344F2" w:rsidR="002B6DC9" w:rsidRPr="00003092" w:rsidRDefault="004D6DA8" w:rsidP="00293FC6">
      <w:pPr>
        <w:pStyle w:val="BodyText"/>
        <w:spacing w:before="274"/>
        <w:ind w:right="117"/>
        <w:jc w:val="both"/>
      </w:pPr>
      <w:r w:rsidRPr="00003092">
        <w:t>There are many pioneer cemeteries located in Owyhee County.  Three elected commissioners are responsible for the management of the cemetery districts.</w:t>
      </w:r>
      <w:r w:rsidR="00C33614" w:rsidRPr="00003092">
        <w:t xml:space="preserve">  </w:t>
      </w:r>
      <w:r w:rsidR="007A2FAF" w:rsidRPr="00003092">
        <w:t xml:space="preserve"> </w:t>
      </w:r>
    </w:p>
    <w:p w14:paraId="1A532E60" w14:textId="0D98BD27" w:rsidR="00F52124" w:rsidRPr="00003092" w:rsidRDefault="004D6DA8" w:rsidP="00293FC6">
      <w:pPr>
        <w:pStyle w:val="BodyText"/>
        <w:spacing w:before="63"/>
        <w:ind w:left="160"/>
        <w:jc w:val="both"/>
        <w:rPr>
          <w:spacing w:val="-2"/>
        </w:rPr>
      </w:pPr>
      <w:r w:rsidRPr="00003092">
        <w:rPr>
          <w:spacing w:val="-2"/>
        </w:rPr>
        <w:t xml:space="preserve"> </w:t>
      </w:r>
    </w:p>
    <w:p w14:paraId="12A0464C" w14:textId="60998321" w:rsidR="00F52124" w:rsidRPr="00003092" w:rsidRDefault="00F52124" w:rsidP="00003092">
      <w:pPr>
        <w:pStyle w:val="BodyText"/>
        <w:spacing w:before="63"/>
        <w:rPr>
          <w:b/>
          <w:bCs/>
          <w:spacing w:val="-2"/>
        </w:rPr>
      </w:pPr>
      <w:r w:rsidRPr="00003092">
        <w:rPr>
          <w:b/>
          <w:bCs/>
          <w:spacing w:val="-2"/>
        </w:rPr>
        <w:t>Location</w:t>
      </w:r>
    </w:p>
    <w:p w14:paraId="7267C6AB" w14:textId="77777777" w:rsidR="00F52124" w:rsidRPr="00003092" w:rsidRDefault="00F52124" w:rsidP="00003092">
      <w:pPr>
        <w:pStyle w:val="BodyText"/>
        <w:spacing w:before="63"/>
        <w:ind w:left="160"/>
        <w:rPr>
          <w:spacing w:val="-2"/>
        </w:rPr>
      </w:pPr>
    </w:p>
    <w:p w14:paraId="6C5865A0" w14:textId="0428E878" w:rsidR="00F52124" w:rsidRPr="00003092" w:rsidRDefault="00F52124" w:rsidP="00293FC6">
      <w:pPr>
        <w:jc w:val="both"/>
        <w:rPr>
          <w:rFonts w:eastAsia="Calibri"/>
          <w:kern w:val="2"/>
          <w:sz w:val="24"/>
          <w:szCs w:val="24"/>
          <w14:ligatures w14:val="standardContextual"/>
        </w:rPr>
      </w:pPr>
      <w:r w:rsidRPr="00003092">
        <w:rPr>
          <w:rFonts w:eastAsia="Calibri"/>
          <w:kern w:val="2"/>
          <w:sz w:val="24"/>
          <w:szCs w:val="24"/>
          <w14:ligatures w14:val="standardContextual"/>
        </w:rPr>
        <w:t>Owyhee County, the second largest</w:t>
      </w:r>
      <w:r w:rsidR="00ED2AF2" w:rsidRPr="00003092">
        <w:rPr>
          <w:rFonts w:eastAsia="Calibri"/>
          <w:kern w:val="2"/>
          <w:sz w:val="24"/>
          <w:szCs w:val="24"/>
          <w14:ligatures w14:val="standardContextual"/>
        </w:rPr>
        <w:t xml:space="preserve"> county</w:t>
      </w:r>
      <w:r w:rsidRPr="00003092">
        <w:rPr>
          <w:rFonts w:eastAsia="Calibri"/>
          <w:kern w:val="2"/>
          <w:sz w:val="24"/>
          <w:szCs w:val="24"/>
          <w14:ligatures w14:val="standardContextual"/>
        </w:rPr>
        <w:t xml:space="preserve"> in Idaho, occupies the entire southwestern portion of Idaho covering a 4,888,960 acre area. Some of the most rugged and arid land lies within Owyhee County which is bo</w:t>
      </w:r>
      <w:r w:rsidR="00C33614" w:rsidRPr="00003092">
        <w:rPr>
          <w:rFonts w:eastAsia="Calibri"/>
          <w:kern w:val="2"/>
          <w:sz w:val="24"/>
          <w:szCs w:val="24"/>
          <w14:ligatures w14:val="standardContextual"/>
        </w:rPr>
        <w:t>rdered</w:t>
      </w:r>
      <w:r w:rsidRPr="00003092">
        <w:rPr>
          <w:rFonts w:eastAsia="Calibri"/>
          <w:kern w:val="2"/>
          <w:sz w:val="24"/>
          <w:szCs w:val="24"/>
          <w14:ligatures w14:val="standardContextual"/>
        </w:rPr>
        <w:t xml:space="preserve"> by the Snake River on the north, the State of Oregon on the west, the State of Nevada on the south and the County of Twin Falls on the east.  Populations have been mostly confined to the lowlands along the Snake River.  The principal communities include Homedale, Marsing, Murphy, Grand View and Bruneau.  Additional areas important to the outlying population of the County include</w:t>
      </w:r>
      <w:r w:rsidR="00ED2AF2" w:rsidRPr="00003092">
        <w:rPr>
          <w:rFonts w:eastAsia="Calibri"/>
          <w:kern w:val="2"/>
          <w:sz w:val="24"/>
          <w:szCs w:val="24"/>
          <w14:ligatures w14:val="standardContextual"/>
        </w:rPr>
        <w:t xml:space="preserve"> Oreana, Wilson, Givens Hot Springs, Pleasant Valley, South Mountain, </w:t>
      </w:r>
      <w:r w:rsidRPr="00003092">
        <w:rPr>
          <w:rFonts w:eastAsia="Calibri"/>
          <w:kern w:val="2"/>
          <w:sz w:val="24"/>
          <w:szCs w:val="24"/>
          <w14:ligatures w14:val="standardContextual"/>
        </w:rPr>
        <w:t xml:space="preserve">Duck Valley Indian Reservation, Grasmere, Riddle, Three Creek, Indian Cove, </w:t>
      </w:r>
      <w:r w:rsidR="00ED2AF2" w:rsidRPr="00003092">
        <w:rPr>
          <w:rFonts w:eastAsia="Calibri"/>
          <w:kern w:val="2"/>
          <w:sz w:val="24"/>
          <w:szCs w:val="24"/>
          <w14:ligatures w14:val="standardContextual"/>
        </w:rPr>
        <w:t xml:space="preserve">Murphys </w:t>
      </w:r>
      <w:r w:rsidRPr="00003092">
        <w:rPr>
          <w:rFonts w:eastAsia="Calibri"/>
          <w:kern w:val="2"/>
          <w:sz w:val="24"/>
          <w:szCs w:val="24"/>
          <w14:ligatures w14:val="standardContextual"/>
        </w:rPr>
        <w:t xml:space="preserve">Hot Springs, Triangle, Silver City, </w:t>
      </w:r>
      <w:r w:rsidR="00ED2AF2" w:rsidRPr="00003092">
        <w:rPr>
          <w:rFonts w:eastAsia="Calibri"/>
          <w:kern w:val="2"/>
          <w:sz w:val="24"/>
          <w:szCs w:val="24"/>
          <w14:ligatures w14:val="standardContextual"/>
        </w:rPr>
        <w:t xml:space="preserve">and </w:t>
      </w:r>
      <w:r w:rsidRPr="00003092">
        <w:rPr>
          <w:rFonts w:eastAsia="Calibri"/>
          <w:kern w:val="2"/>
          <w:sz w:val="24"/>
          <w:szCs w:val="24"/>
          <w14:ligatures w14:val="standardContextual"/>
        </w:rPr>
        <w:t>DeLamar.</w:t>
      </w:r>
    </w:p>
    <w:p w14:paraId="1E6BDCCC" w14:textId="77777777" w:rsidR="002B6DC9" w:rsidRPr="00003092" w:rsidRDefault="002B6DC9" w:rsidP="00293FC6">
      <w:pPr>
        <w:pStyle w:val="BodyText"/>
        <w:jc w:val="both"/>
      </w:pPr>
    </w:p>
    <w:p w14:paraId="2B024AEA" w14:textId="64C06813" w:rsidR="002B6DC9" w:rsidRPr="00003092" w:rsidRDefault="007A2FAF" w:rsidP="00293FC6">
      <w:pPr>
        <w:pStyle w:val="BodyText"/>
        <w:ind w:right="116"/>
        <w:jc w:val="both"/>
      </w:pPr>
      <w:r w:rsidRPr="00003092">
        <w:t>This plan recognizes mining and ranching as a rich part of Owyhee County History that are</w:t>
      </w:r>
      <w:r w:rsidRPr="00003092">
        <w:rPr>
          <w:spacing w:val="-2"/>
        </w:rPr>
        <w:t xml:space="preserve"> </w:t>
      </w:r>
      <w:r w:rsidRPr="00003092">
        <w:t>historic</w:t>
      </w:r>
      <w:r w:rsidRPr="00003092">
        <w:rPr>
          <w:spacing w:val="-1"/>
        </w:rPr>
        <w:t xml:space="preserve"> </w:t>
      </w:r>
      <w:r w:rsidRPr="00003092">
        <w:t>land</w:t>
      </w:r>
      <w:r w:rsidRPr="00003092">
        <w:rPr>
          <w:spacing w:val="-1"/>
        </w:rPr>
        <w:t xml:space="preserve"> </w:t>
      </w:r>
      <w:r w:rsidRPr="00003092">
        <w:t>uses.</w:t>
      </w:r>
      <w:r w:rsidRPr="00003092">
        <w:rPr>
          <w:spacing w:val="-1"/>
        </w:rPr>
        <w:t xml:space="preserve"> </w:t>
      </w:r>
      <w:r w:rsidR="006A58C0" w:rsidRPr="00003092">
        <w:rPr>
          <w:spacing w:val="-1"/>
        </w:rPr>
        <w:t xml:space="preserve">It is important for the county to consider the impact of current </w:t>
      </w:r>
      <w:r w:rsidR="00845954" w:rsidRPr="00003092">
        <w:rPr>
          <w:spacing w:val="-1"/>
        </w:rPr>
        <w:t>mining</w:t>
      </w:r>
      <w:r w:rsidR="006A58C0" w:rsidRPr="00003092">
        <w:rPr>
          <w:spacing w:val="-1"/>
        </w:rPr>
        <w:t xml:space="preserve"> practices </w:t>
      </w:r>
      <w:r w:rsidR="00845954" w:rsidRPr="00003092">
        <w:rPr>
          <w:spacing w:val="-1"/>
        </w:rPr>
        <w:t>and</w:t>
      </w:r>
      <w:r w:rsidR="006A58C0" w:rsidRPr="00003092">
        <w:rPr>
          <w:spacing w:val="-1"/>
        </w:rPr>
        <w:t xml:space="preserve"> plans within the county in order to prevent </w:t>
      </w:r>
      <w:r w:rsidR="006A58C0" w:rsidRPr="00003092">
        <w:rPr>
          <w:spacing w:val="-1"/>
        </w:rPr>
        <w:lastRenderedPageBreak/>
        <w:t>infringement on historical site</w:t>
      </w:r>
      <w:r w:rsidR="003B29B3" w:rsidRPr="00003092">
        <w:rPr>
          <w:spacing w:val="-1"/>
        </w:rPr>
        <w:t>s</w:t>
      </w:r>
      <w:r w:rsidR="006A58C0" w:rsidRPr="00003092">
        <w:rPr>
          <w:spacing w:val="-1"/>
        </w:rPr>
        <w:t xml:space="preserve">. </w:t>
      </w:r>
      <w:r w:rsidRPr="00003092">
        <w:t>Nothing</w:t>
      </w:r>
      <w:r w:rsidRPr="00003092">
        <w:rPr>
          <w:spacing w:val="-1"/>
        </w:rPr>
        <w:t xml:space="preserve"> </w:t>
      </w:r>
      <w:r w:rsidRPr="00003092">
        <w:t>in</w:t>
      </w:r>
      <w:r w:rsidRPr="00003092">
        <w:rPr>
          <w:spacing w:val="-1"/>
        </w:rPr>
        <w:t xml:space="preserve"> </w:t>
      </w:r>
      <w:r w:rsidRPr="00003092">
        <w:t>this</w:t>
      </w:r>
      <w:r w:rsidRPr="00003092">
        <w:rPr>
          <w:spacing w:val="-1"/>
        </w:rPr>
        <w:t xml:space="preserve"> </w:t>
      </w:r>
      <w:r w:rsidRPr="00003092">
        <w:t>plan</w:t>
      </w:r>
      <w:r w:rsidRPr="00003092">
        <w:rPr>
          <w:spacing w:val="-1"/>
        </w:rPr>
        <w:t xml:space="preserve"> </w:t>
      </w:r>
      <w:r w:rsidRPr="00003092">
        <w:t xml:space="preserve">is meant to conflict with State or Federal </w:t>
      </w:r>
      <w:r w:rsidRPr="00003092">
        <w:rPr>
          <w:spacing w:val="-2"/>
        </w:rPr>
        <w:t>laws.</w:t>
      </w:r>
    </w:p>
    <w:p w14:paraId="25594811" w14:textId="6120F49B" w:rsidR="002B6DC9" w:rsidRPr="00003092" w:rsidRDefault="007A2FAF" w:rsidP="00003092">
      <w:pPr>
        <w:pStyle w:val="Heading1"/>
        <w:jc w:val="left"/>
      </w:pPr>
      <w:bookmarkStart w:id="21" w:name="_Toc224840836"/>
      <w:r w:rsidRPr="00003092">
        <w:t>Historic</w:t>
      </w:r>
      <w:r w:rsidRPr="00003092">
        <w:rPr>
          <w:spacing w:val="-1"/>
        </w:rPr>
        <w:t xml:space="preserve"> </w:t>
      </w:r>
      <w:r w:rsidRPr="00003092">
        <w:t>Land</w:t>
      </w:r>
      <w:r w:rsidRPr="00003092">
        <w:rPr>
          <w:spacing w:val="-1"/>
        </w:rPr>
        <w:t xml:space="preserve"> </w:t>
      </w:r>
      <w:r w:rsidRPr="00003092">
        <w:t>Use</w:t>
      </w:r>
      <w:r w:rsidRPr="00003092">
        <w:rPr>
          <w:spacing w:val="-1"/>
        </w:rPr>
        <w:t xml:space="preserve"> </w:t>
      </w:r>
      <w:r w:rsidRPr="00003092">
        <w:rPr>
          <w:spacing w:val="-2"/>
        </w:rPr>
        <w:t>objectives:</w:t>
      </w:r>
      <w:bookmarkEnd w:id="21"/>
    </w:p>
    <w:p w14:paraId="6D2E7EE0" w14:textId="3826E99E" w:rsidR="002B6DC9" w:rsidRPr="00003092" w:rsidRDefault="004D6DA8" w:rsidP="00EA384C">
      <w:pPr>
        <w:pStyle w:val="ListParagraph"/>
        <w:numPr>
          <w:ilvl w:val="0"/>
          <w:numId w:val="17"/>
        </w:numPr>
        <w:tabs>
          <w:tab w:val="left" w:pos="481"/>
        </w:tabs>
        <w:spacing w:before="274"/>
        <w:ind w:right="117" w:firstLine="0"/>
        <w:rPr>
          <w:sz w:val="24"/>
          <w:szCs w:val="24"/>
        </w:rPr>
      </w:pPr>
      <w:r w:rsidRPr="00003092">
        <w:rPr>
          <w:sz w:val="24"/>
          <w:szCs w:val="24"/>
        </w:rPr>
        <w:t xml:space="preserve">Encourage the preservation of historic districts, town sites and areas of Owyhee County.  </w:t>
      </w:r>
      <w:r w:rsidR="007A2FAF" w:rsidRPr="00003092">
        <w:rPr>
          <w:sz w:val="24"/>
          <w:szCs w:val="24"/>
        </w:rPr>
        <w:t>The</w:t>
      </w:r>
      <w:r w:rsidR="007A2FAF" w:rsidRPr="00003092">
        <w:rPr>
          <w:spacing w:val="-3"/>
          <w:sz w:val="24"/>
          <w:szCs w:val="24"/>
        </w:rPr>
        <w:t xml:space="preserve"> </w:t>
      </w:r>
      <w:r w:rsidR="00831821" w:rsidRPr="00003092">
        <w:rPr>
          <w:sz w:val="24"/>
          <w:szCs w:val="24"/>
        </w:rPr>
        <w:t>c</w:t>
      </w:r>
      <w:r w:rsidR="007A2FAF" w:rsidRPr="00003092">
        <w:rPr>
          <w:sz w:val="24"/>
          <w:szCs w:val="24"/>
        </w:rPr>
        <w:t>ounty</w:t>
      </w:r>
      <w:r w:rsidR="007A2FAF" w:rsidRPr="00003092">
        <w:rPr>
          <w:spacing w:val="-3"/>
          <w:sz w:val="24"/>
          <w:szCs w:val="24"/>
        </w:rPr>
        <w:t xml:space="preserve"> </w:t>
      </w:r>
      <w:r w:rsidR="007A2FAF" w:rsidRPr="00003092">
        <w:rPr>
          <w:sz w:val="24"/>
          <w:szCs w:val="24"/>
        </w:rPr>
        <w:t>should</w:t>
      </w:r>
      <w:r w:rsidR="007A2FAF" w:rsidRPr="00003092">
        <w:rPr>
          <w:spacing w:val="-3"/>
          <w:sz w:val="24"/>
          <w:szCs w:val="24"/>
        </w:rPr>
        <w:t xml:space="preserve"> </w:t>
      </w:r>
      <w:r w:rsidR="007A2FAF" w:rsidRPr="00003092">
        <w:rPr>
          <w:sz w:val="24"/>
          <w:szCs w:val="24"/>
        </w:rPr>
        <w:t>request</w:t>
      </w:r>
      <w:r w:rsidR="007A2FAF" w:rsidRPr="00003092">
        <w:rPr>
          <w:spacing w:val="-3"/>
          <w:sz w:val="24"/>
          <w:szCs w:val="24"/>
        </w:rPr>
        <w:t xml:space="preserve"> </w:t>
      </w:r>
      <w:r w:rsidR="007A2FAF" w:rsidRPr="00003092">
        <w:rPr>
          <w:sz w:val="24"/>
          <w:szCs w:val="24"/>
        </w:rPr>
        <w:t>that</w:t>
      </w:r>
      <w:r w:rsidR="007A2FAF" w:rsidRPr="00003092">
        <w:rPr>
          <w:spacing w:val="-3"/>
          <w:sz w:val="24"/>
          <w:szCs w:val="24"/>
        </w:rPr>
        <w:t xml:space="preserve"> </w:t>
      </w:r>
      <w:r w:rsidR="007A2FAF" w:rsidRPr="00003092">
        <w:rPr>
          <w:sz w:val="24"/>
          <w:szCs w:val="24"/>
        </w:rPr>
        <w:t>the</w:t>
      </w:r>
      <w:r w:rsidR="007A2FAF" w:rsidRPr="00003092">
        <w:rPr>
          <w:spacing w:val="-3"/>
          <w:sz w:val="24"/>
          <w:szCs w:val="24"/>
        </w:rPr>
        <w:t xml:space="preserve"> </w:t>
      </w:r>
      <w:r w:rsidR="007A2FAF" w:rsidRPr="00003092">
        <w:rPr>
          <w:sz w:val="24"/>
          <w:szCs w:val="24"/>
        </w:rPr>
        <w:t>Director</w:t>
      </w:r>
      <w:r w:rsidR="007A2FAF" w:rsidRPr="00003092">
        <w:rPr>
          <w:spacing w:val="-4"/>
          <w:sz w:val="24"/>
          <w:szCs w:val="24"/>
        </w:rPr>
        <w:t xml:space="preserve"> </w:t>
      </w:r>
      <w:r w:rsidR="007A2FAF" w:rsidRPr="00003092">
        <w:rPr>
          <w:sz w:val="24"/>
          <w:szCs w:val="24"/>
        </w:rPr>
        <w:t>of</w:t>
      </w:r>
      <w:r w:rsidR="007A2FAF" w:rsidRPr="00003092">
        <w:rPr>
          <w:spacing w:val="-4"/>
          <w:sz w:val="24"/>
          <w:szCs w:val="24"/>
        </w:rPr>
        <w:t xml:space="preserve"> </w:t>
      </w:r>
      <w:r w:rsidR="007A2FAF" w:rsidRPr="00003092">
        <w:rPr>
          <w:sz w:val="24"/>
          <w:szCs w:val="24"/>
        </w:rPr>
        <w:t>the</w:t>
      </w:r>
      <w:r w:rsidR="007A2FAF" w:rsidRPr="00003092">
        <w:rPr>
          <w:spacing w:val="-4"/>
          <w:sz w:val="24"/>
          <w:szCs w:val="24"/>
        </w:rPr>
        <w:t xml:space="preserve"> </w:t>
      </w:r>
      <w:r w:rsidR="007A2FAF" w:rsidRPr="00003092">
        <w:rPr>
          <w:sz w:val="24"/>
          <w:szCs w:val="24"/>
        </w:rPr>
        <w:t>Owyhee</w:t>
      </w:r>
      <w:r w:rsidR="007A2FAF" w:rsidRPr="00003092">
        <w:rPr>
          <w:spacing w:val="-4"/>
          <w:sz w:val="24"/>
          <w:szCs w:val="24"/>
        </w:rPr>
        <w:t xml:space="preserve"> </w:t>
      </w:r>
      <w:r w:rsidR="007A2FAF" w:rsidRPr="00003092">
        <w:rPr>
          <w:sz w:val="24"/>
          <w:szCs w:val="24"/>
        </w:rPr>
        <w:t>County</w:t>
      </w:r>
      <w:r w:rsidR="007A2FAF" w:rsidRPr="00003092">
        <w:rPr>
          <w:spacing w:val="-3"/>
          <w:sz w:val="24"/>
          <w:szCs w:val="24"/>
        </w:rPr>
        <w:t xml:space="preserve"> </w:t>
      </w:r>
      <w:r w:rsidR="007A2FAF" w:rsidRPr="00003092">
        <w:rPr>
          <w:sz w:val="24"/>
          <w:szCs w:val="24"/>
        </w:rPr>
        <w:t>Historical</w:t>
      </w:r>
      <w:r w:rsidR="007A2FAF" w:rsidRPr="00003092">
        <w:rPr>
          <w:spacing w:val="-3"/>
          <w:sz w:val="24"/>
          <w:szCs w:val="24"/>
        </w:rPr>
        <w:t xml:space="preserve"> </w:t>
      </w:r>
      <w:r w:rsidR="007A2FAF" w:rsidRPr="00003092">
        <w:rPr>
          <w:sz w:val="24"/>
          <w:szCs w:val="24"/>
        </w:rPr>
        <w:t xml:space="preserve">Society, in cooperation with the Owyhee County Historic Preservation </w:t>
      </w:r>
      <w:r w:rsidR="00C33614" w:rsidRPr="00003092">
        <w:rPr>
          <w:sz w:val="24"/>
          <w:szCs w:val="24"/>
        </w:rPr>
        <w:t xml:space="preserve">Commission, </w:t>
      </w:r>
      <w:r w:rsidR="007A2FAF" w:rsidRPr="00003092">
        <w:rPr>
          <w:sz w:val="24"/>
          <w:szCs w:val="24"/>
        </w:rPr>
        <w:t xml:space="preserve">identify and document known historic sites in the </w:t>
      </w:r>
      <w:r w:rsidR="00831821" w:rsidRPr="00003092">
        <w:rPr>
          <w:sz w:val="24"/>
          <w:szCs w:val="24"/>
        </w:rPr>
        <w:t>c</w:t>
      </w:r>
      <w:r w:rsidR="007A2FAF" w:rsidRPr="00003092">
        <w:rPr>
          <w:sz w:val="24"/>
          <w:szCs w:val="24"/>
        </w:rPr>
        <w:t>ounty.</w:t>
      </w:r>
      <w:r w:rsidR="00C33614" w:rsidRPr="00003092">
        <w:rPr>
          <w:sz w:val="24"/>
          <w:szCs w:val="24"/>
        </w:rPr>
        <w:t xml:space="preserve">  As identifications are made, the list of sites currently in place should be </w:t>
      </w:r>
      <w:r w:rsidR="00ED2AF2" w:rsidRPr="00003092">
        <w:rPr>
          <w:sz w:val="24"/>
          <w:szCs w:val="24"/>
        </w:rPr>
        <w:t>added to the list maintained at the Owyhee County Historical Society</w:t>
      </w:r>
      <w:r w:rsidR="00C33614" w:rsidRPr="00003092">
        <w:rPr>
          <w:sz w:val="24"/>
          <w:szCs w:val="24"/>
        </w:rPr>
        <w:t>.</w:t>
      </w:r>
    </w:p>
    <w:p w14:paraId="7C4ABE72" w14:textId="32C284F5" w:rsidR="006A58C0" w:rsidRPr="00003092" w:rsidRDefault="00831821" w:rsidP="00EA384C">
      <w:pPr>
        <w:pStyle w:val="ListParagraph"/>
        <w:numPr>
          <w:ilvl w:val="0"/>
          <w:numId w:val="17"/>
        </w:numPr>
        <w:tabs>
          <w:tab w:val="left" w:pos="481"/>
        </w:tabs>
        <w:spacing w:before="274"/>
        <w:ind w:right="117" w:firstLine="0"/>
        <w:rPr>
          <w:sz w:val="24"/>
          <w:szCs w:val="24"/>
        </w:rPr>
      </w:pPr>
      <w:r w:rsidRPr="00003092">
        <w:rPr>
          <w:sz w:val="24"/>
          <w:szCs w:val="24"/>
        </w:rPr>
        <w:t xml:space="preserve">A determination should be made by the </w:t>
      </w:r>
      <w:r w:rsidR="000858A6" w:rsidRPr="00003092">
        <w:rPr>
          <w:sz w:val="24"/>
          <w:szCs w:val="24"/>
        </w:rPr>
        <w:t>Historic Preservation Officer</w:t>
      </w:r>
      <w:r w:rsidRPr="00003092">
        <w:rPr>
          <w:sz w:val="24"/>
          <w:szCs w:val="24"/>
        </w:rPr>
        <w:t xml:space="preserve"> as to how to store historic data provided by private land owners that do not want the data publicized, marked, or shown on maps.</w:t>
      </w:r>
    </w:p>
    <w:p w14:paraId="6276572B" w14:textId="23A2D0DF" w:rsidR="006A58C0" w:rsidRPr="00003092" w:rsidRDefault="00331782" w:rsidP="00EA384C">
      <w:pPr>
        <w:pStyle w:val="ListParagraph"/>
        <w:numPr>
          <w:ilvl w:val="0"/>
          <w:numId w:val="17"/>
        </w:numPr>
        <w:tabs>
          <w:tab w:val="left" w:pos="481"/>
        </w:tabs>
        <w:spacing w:before="274"/>
        <w:ind w:right="117" w:firstLine="0"/>
        <w:rPr>
          <w:sz w:val="24"/>
          <w:szCs w:val="24"/>
        </w:rPr>
      </w:pPr>
      <w:r w:rsidRPr="00003092">
        <w:rPr>
          <w:sz w:val="24"/>
          <w:szCs w:val="24"/>
        </w:rPr>
        <w:t xml:space="preserve">Explore a voluntary register for property owners who wish to have their historic properties documented and preserved. </w:t>
      </w:r>
      <w:r w:rsidR="00831821" w:rsidRPr="00003092">
        <w:rPr>
          <w:sz w:val="24"/>
          <w:szCs w:val="24"/>
        </w:rPr>
        <w:t xml:space="preserve">The county should request that </w:t>
      </w:r>
      <w:r w:rsidR="00A26DEC" w:rsidRPr="00003092">
        <w:rPr>
          <w:sz w:val="24"/>
          <w:szCs w:val="24"/>
        </w:rPr>
        <w:t>t</w:t>
      </w:r>
      <w:r w:rsidR="00831821" w:rsidRPr="00003092">
        <w:rPr>
          <w:sz w:val="24"/>
          <w:szCs w:val="24"/>
        </w:rPr>
        <w:t xml:space="preserve">he </w:t>
      </w:r>
      <w:r w:rsidR="000858A6" w:rsidRPr="00003092">
        <w:rPr>
          <w:sz w:val="24"/>
          <w:szCs w:val="24"/>
        </w:rPr>
        <w:t xml:space="preserve">Historic Preservation Officer </w:t>
      </w:r>
      <w:r w:rsidR="00831821" w:rsidRPr="00003092">
        <w:rPr>
          <w:sz w:val="24"/>
          <w:szCs w:val="24"/>
        </w:rPr>
        <w:t xml:space="preserve"> provide an updated list of known historic sites to the county for inclusion on county maps.</w:t>
      </w:r>
    </w:p>
    <w:p w14:paraId="73A77419" w14:textId="77777777" w:rsidR="002B6DC9" w:rsidRPr="00003092" w:rsidRDefault="002B6DC9" w:rsidP="00EA384C">
      <w:pPr>
        <w:pStyle w:val="BodyText"/>
        <w:jc w:val="both"/>
      </w:pPr>
    </w:p>
    <w:p w14:paraId="535C1C98" w14:textId="68A8BB3D" w:rsidR="00831821" w:rsidRPr="00003092" w:rsidRDefault="007A2FAF" w:rsidP="00EA384C">
      <w:pPr>
        <w:pStyle w:val="ListParagraph"/>
        <w:numPr>
          <w:ilvl w:val="0"/>
          <w:numId w:val="17"/>
        </w:numPr>
        <w:tabs>
          <w:tab w:val="left" w:pos="433"/>
        </w:tabs>
        <w:ind w:right="119" w:firstLine="0"/>
        <w:rPr>
          <w:sz w:val="24"/>
          <w:szCs w:val="24"/>
        </w:rPr>
      </w:pPr>
      <w:r w:rsidRPr="00003092">
        <w:rPr>
          <w:sz w:val="24"/>
          <w:szCs w:val="24"/>
        </w:rPr>
        <w:t>Discourage commercial</w:t>
      </w:r>
      <w:r w:rsidR="00C50B24" w:rsidRPr="00003092">
        <w:rPr>
          <w:sz w:val="24"/>
          <w:szCs w:val="24"/>
        </w:rPr>
        <w:t xml:space="preserve"> energy,</w:t>
      </w:r>
      <w:r w:rsidRPr="00003092">
        <w:rPr>
          <w:sz w:val="24"/>
          <w:szCs w:val="24"/>
        </w:rPr>
        <w:t xml:space="preserve"> or any other development that may have an adverse effect on historic districts and sites.</w:t>
      </w:r>
      <w:r w:rsidR="00B9372C" w:rsidRPr="00003092">
        <w:rPr>
          <w:sz w:val="24"/>
          <w:szCs w:val="24"/>
        </w:rPr>
        <w:t xml:space="preserve"> As mining companies continue to explore in Owyhee County, the County Commissioners should have a list of historic properties available which may assist them as they work with businesses, State and Federal agencies.</w:t>
      </w:r>
    </w:p>
    <w:p w14:paraId="4AEC9A53" w14:textId="77777777" w:rsidR="00B9372C" w:rsidRPr="00003092" w:rsidRDefault="00B9372C" w:rsidP="00EA384C">
      <w:pPr>
        <w:pStyle w:val="ListParagraph"/>
        <w:rPr>
          <w:sz w:val="24"/>
          <w:szCs w:val="24"/>
        </w:rPr>
      </w:pPr>
    </w:p>
    <w:p w14:paraId="0047C03F" w14:textId="7B8AA96E" w:rsidR="00B9372C" w:rsidRPr="00003092" w:rsidRDefault="004D6DA8" w:rsidP="00EA384C">
      <w:pPr>
        <w:pStyle w:val="ListParagraph"/>
        <w:numPr>
          <w:ilvl w:val="0"/>
          <w:numId w:val="17"/>
        </w:numPr>
        <w:tabs>
          <w:tab w:val="left" w:pos="433"/>
        </w:tabs>
        <w:ind w:right="119" w:firstLine="0"/>
        <w:rPr>
          <w:sz w:val="24"/>
          <w:szCs w:val="24"/>
        </w:rPr>
      </w:pPr>
      <w:r w:rsidRPr="00003092">
        <w:rPr>
          <w:sz w:val="24"/>
          <w:szCs w:val="24"/>
        </w:rPr>
        <w:t xml:space="preserve">The </w:t>
      </w:r>
      <w:r w:rsidR="000E1E79" w:rsidRPr="00003092">
        <w:rPr>
          <w:sz w:val="24"/>
          <w:szCs w:val="24"/>
        </w:rPr>
        <w:t xml:space="preserve">Historic Preservation Officer and Historic Preservation Commission </w:t>
      </w:r>
      <w:r w:rsidRPr="00003092">
        <w:rPr>
          <w:sz w:val="24"/>
          <w:szCs w:val="24"/>
        </w:rPr>
        <w:t xml:space="preserve"> should continue conducting and preserving oral histories as a vital avenue for capturing the county’s unique cultural heritage.  Efforts should be made to increase public awareness of these oral histories through improved visibility and promotion </w:t>
      </w:r>
    </w:p>
    <w:p w14:paraId="29699A95" w14:textId="28B399FC" w:rsidR="00831821" w:rsidRPr="00003092" w:rsidRDefault="00831821" w:rsidP="00EA384C">
      <w:pPr>
        <w:pStyle w:val="ListParagraph"/>
        <w:tabs>
          <w:tab w:val="left" w:pos="433"/>
        </w:tabs>
        <w:ind w:right="119"/>
        <w:rPr>
          <w:sz w:val="24"/>
          <w:szCs w:val="24"/>
        </w:rPr>
      </w:pPr>
    </w:p>
    <w:p w14:paraId="5F063B16" w14:textId="62BDEF92" w:rsidR="002B6DC9" w:rsidRPr="00003092" w:rsidRDefault="007A2FAF" w:rsidP="00944CAE">
      <w:pPr>
        <w:pStyle w:val="Heading1"/>
        <w:numPr>
          <w:ilvl w:val="0"/>
          <w:numId w:val="57"/>
        </w:numPr>
        <w:tabs>
          <w:tab w:val="left" w:pos="3340"/>
        </w:tabs>
        <w:jc w:val="left"/>
      </w:pPr>
      <w:bookmarkStart w:id="22" w:name="_Toc224840837"/>
      <w:bookmarkEnd w:id="19"/>
      <w:r w:rsidRPr="00003092">
        <w:t>Other</w:t>
      </w:r>
      <w:r w:rsidRPr="00003092">
        <w:rPr>
          <w:spacing w:val="-1"/>
        </w:rPr>
        <w:t xml:space="preserve"> </w:t>
      </w:r>
      <w:r w:rsidRPr="00003092">
        <w:t>Land</w:t>
      </w:r>
      <w:r w:rsidRPr="00003092">
        <w:rPr>
          <w:spacing w:val="-1"/>
        </w:rPr>
        <w:t xml:space="preserve"> </w:t>
      </w:r>
      <w:r w:rsidRPr="00003092">
        <w:rPr>
          <w:spacing w:val="-2"/>
        </w:rPr>
        <w:t>Uses:</w:t>
      </w:r>
      <w:bookmarkEnd w:id="22"/>
    </w:p>
    <w:p w14:paraId="0D15A791" w14:textId="1D77AF3B" w:rsidR="002B6DC9" w:rsidRPr="00003092" w:rsidRDefault="007A2FAF" w:rsidP="00EA384C">
      <w:pPr>
        <w:pStyle w:val="BodyText"/>
        <w:spacing w:before="274"/>
        <w:ind w:left="160" w:right="117"/>
        <w:jc w:val="both"/>
      </w:pPr>
      <w:r w:rsidRPr="00003092">
        <w:t xml:space="preserve">The county may establish special areas and site categories to address unique characteristics of the land or environment. This may include identifying public lands, floodplain areas and areas of critical concern such as historical sites, geographic features, wildlife areas, and natural resource areas. These are discussed more fully in the Natural Resource, Hazardous Areas, and Special Sites elements of the plan. </w:t>
      </w:r>
    </w:p>
    <w:p w14:paraId="12CA20B9" w14:textId="77777777" w:rsidR="002B6DC9" w:rsidRPr="00003092" w:rsidRDefault="002B6DC9" w:rsidP="00EA384C">
      <w:pPr>
        <w:pStyle w:val="BodyText"/>
        <w:jc w:val="both"/>
      </w:pPr>
    </w:p>
    <w:p w14:paraId="6F5611C6" w14:textId="77777777" w:rsidR="002B6DC9" w:rsidRPr="00003092" w:rsidRDefault="007A2FAF" w:rsidP="00EA384C">
      <w:pPr>
        <w:pStyle w:val="BodyText"/>
        <w:ind w:left="160" w:right="116"/>
        <w:jc w:val="both"/>
      </w:pPr>
      <w:r w:rsidRPr="00003092">
        <w:t xml:space="preserve">As pointed out in Section B. Land Use, General Considerations, CAFOs present a unique social, economic, and environmental situation. The siting of CAFOs will be by conditional use permit. Planning and Zoning will give consideration </w:t>
      </w:r>
      <w:r w:rsidRPr="00003092">
        <w:lastRenderedPageBreak/>
        <w:t>to the site suitability determination as compiled by the CAFO site advisory team</w:t>
      </w:r>
      <w:r w:rsidRPr="00003092">
        <w:rPr>
          <w:spacing w:val="-1"/>
        </w:rPr>
        <w:t xml:space="preserve"> </w:t>
      </w:r>
      <w:r w:rsidRPr="00003092">
        <w:t>formed by the Director of the Department of Agriculture.</w:t>
      </w:r>
    </w:p>
    <w:p w14:paraId="454C408C" w14:textId="7E25E385" w:rsidR="002B6DC9" w:rsidRPr="00003092" w:rsidRDefault="007A2FAF" w:rsidP="00944CAE">
      <w:pPr>
        <w:pStyle w:val="Heading1"/>
        <w:numPr>
          <w:ilvl w:val="0"/>
          <w:numId w:val="57"/>
        </w:numPr>
        <w:tabs>
          <w:tab w:val="left" w:pos="3400"/>
        </w:tabs>
        <w:jc w:val="left"/>
      </w:pPr>
      <w:bookmarkStart w:id="23" w:name="_Toc224840838"/>
      <w:r w:rsidRPr="00003092">
        <w:t xml:space="preserve">Existing </w:t>
      </w:r>
      <w:r w:rsidRPr="00003092">
        <w:rPr>
          <w:spacing w:val="-2"/>
        </w:rPr>
        <w:t>Uses:</w:t>
      </w:r>
      <w:bookmarkEnd w:id="23"/>
    </w:p>
    <w:p w14:paraId="19551B98" w14:textId="77777777" w:rsidR="002B6DC9" w:rsidRPr="00003092" w:rsidRDefault="007A2FAF" w:rsidP="00EA384C">
      <w:pPr>
        <w:pStyle w:val="BodyText"/>
        <w:spacing w:before="273"/>
        <w:ind w:left="160" w:right="116"/>
        <w:jc w:val="both"/>
      </w:pPr>
      <w:r w:rsidRPr="00003092">
        <w:t>It</w:t>
      </w:r>
      <w:r w:rsidRPr="00003092">
        <w:rPr>
          <w:spacing w:val="-2"/>
        </w:rPr>
        <w:t xml:space="preserve"> </w:t>
      </w:r>
      <w:r w:rsidRPr="00003092">
        <w:t>is</w:t>
      </w:r>
      <w:r w:rsidRPr="00003092">
        <w:rPr>
          <w:spacing w:val="-2"/>
        </w:rPr>
        <w:t xml:space="preserve"> </w:t>
      </w:r>
      <w:r w:rsidRPr="00003092">
        <w:t>recognized</w:t>
      </w:r>
      <w:r w:rsidRPr="00003092">
        <w:rPr>
          <w:spacing w:val="-2"/>
        </w:rPr>
        <w:t xml:space="preserve"> </w:t>
      </w:r>
      <w:r w:rsidRPr="00003092">
        <w:t>that</w:t>
      </w:r>
      <w:r w:rsidRPr="00003092">
        <w:rPr>
          <w:spacing w:val="-2"/>
        </w:rPr>
        <w:t xml:space="preserve"> </w:t>
      </w:r>
      <w:r w:rsidRPr="00003092">
        <w:t>certain</w:t>
      </w:r>
      <w:r w:rsidRPr="00003092">
        <w:rPr>
          <w:spacing w:val="-2"/>
        </w:rPr>
        <w:t xml:space="preserve"> </w:t>
      </w:r>
      <w:r w:rsidRPr="00003092">
        <w:t>uses</w:t>
      </w:r>
      <w:r w:rsidRPr="00003092">
        <w:rPr>
          <w:spacing w:val="-2"/>
        </w:rPr>
        <w:t xml:space="preserve"> </w:t>
      </w:r>
      <w:r w:rsidRPr="00003092">
        <w:t>have</w:t>
      </w:r>
      <w:r w:rsidRPr="00003092">
        <w:rPr>
          <w:spacing w:val="-2"/>
        </w:rPr>
        <w:t xml:space="preserve"> </w:t>
      </w:r>
      <w:r w:rsidRPr="00003092">
        <w:t>existed</w:t>
      </w:r>
      <w:r w:rsidRPr="00003092">
        <w:rPr>
          <w:spacing w:val="-2"/>
        </w:rPr>
        <w:t xml:space="preserve"> </w:t>
      </w:r>
      <w:r w:rsidRPr="00003092">
        <w:t>prior</w:t>
      </w:r>
      <w:r w:rsidRPr="00003092">
        <w:rPr>
          <w:spacing w:val="-2"/>
        </w:rPr>
        <w:t xml:space="preserve"> </w:t>
      </w:r>
      <w:r w:rsidRPr="00003092">
        <w:t>to</w:t>
      </w:r>
      <w:r w:rsidRPr="00003092">
        <w:rPr>
          <w:spacing w:val="-2"/>
        </w:rPr>
        <w:t xml:space="preserve"> </w:t>
      </w:r>
      <w:r w:rsidRPr="00003092">
        <w:t>the</w:t>
      </w:r>
      <w:r w:rsidRPr="00003092">
        <w:rPr>
          <w:spacing w:val="-2"/>
        </w:rPr>
        <w:t xml:space="preserve"> </w:t>
      </w:r>
      <w:r w:rsidRPr="00003092">
        <w:t>establishment</w:t>
      </w:r>
      <w:r w:rsidRPr="00003092">
        <w:rPr>
          <w:spacing w:val="-2"/>
        </w:rPr>
        <w:t xml:space="preserve"> </w:t>
      </w:r>
      <w:r w:rsidRPr="00003092">
        <w:t>of</w:t>
      </w:r>
      <w:r w:rsidRPr="00003092">
        <w:rPr>
          <w:spacing w:val="-2"/>
        </w:rPr>
        <w:t xml:space="preserve"> </w:t>
      </w:r>
      <w:r w:rsidRPr="00003092">
        <w:t>land</w:t>
      </w:r>
      <w:r w:rsidRPr="00003092">
        <w:rPr>
          <w:spacing w:val="-2"/>
        </w:rPr>
        <w:t xml:space="preserve"> </w:t>
      </w:r>
      <w:r w:rsidRPr="00003092">
        <w:t>use</w:t>
      </w:r>
      <w:r w:rsidRPr="00003092">
        <w:rPr>
          <w:spacing w:val="-2"/>
        </w:rPr>
        <w:t xml:space="preserve"> </w:t>
      </w:r>
      <w:r w:rsidRPr="00003092">
        <w:t>zones, which may not conform to the requirements of that zone. Such uses shall be allowed to continue to exist under the conditions set forth in the County Zoning Ordinance.</w:t>
      </w:r>
    </w:p>
    <w:p w14:paraId="71105CCC" w14:textId="77777777" w:rsidR="002B6DC9" w:rsidRPr="00003092" w:rsidRDefault="002B6DC9" w:rsidP="00003092">
      <w:pPr>
        <w:pStyle w:val="BodyText"/>
      </w:pPr>
    </w:p>
    <w:p w14:paraId="6FF84DD3" w14:textId="77777777" w:rsidR="002B6DC9" w:rsidRPr="00003092" w:rsidRDefault="007A2FAF" w:rsidP="00003092">
      <w:pPr>
        <w:pStyle w:val="Heading1"/>
        <w:jc w:val="left"/>
      </w:pPr>
      <w:bookmarkStart w:id="24" w:name="Land_Use_Goals:"/>
      <w:bookmarkStart w:id="25" w:name="_Toc224840839"/>
      <w:bookmarkEnd w:id="24"/>
      <w:r w:rsidRPr="00003092">
        <w:t xml:space="preserve">Land Use </w:t>
      </w:r>
      <w:r w:rsidRPr="00003092">
        <w:rPr>
          <w:spacing w:val="-2"/>
        </w:rPr>
        <w:t>Goals:</w:t>
      </w:r>
      <w:bookmarkEnd w:id="25"/>
    </w:p>
    <w:p w14:paraId="23CE7FA8" w14:textId="77777777" w:rsidR="002B6DC9" w:rsidRPr="00003092" w:rsidRDefault="007A2FAF" w:rsidP="00EA384C">
      <w:pPr>
        <w:pStyle w:val="ListParagraph"/>
        <w:numPr>
          <w:ilvl w:val="1"/>
          <w:numId w:val="17"/>
        </w:numPr>
        <w:tabs>
          <w:tab w:val="left" w:pos="425"/>
        </w:tabs>
        <w:spacing w:before="274"/>
        <w:ind w:right="117" w:firstLine="0"/>
        <w:rPr>
          <w:sz w:val="24"/>
          <w:szCs w:val="24"/>
        </w:rPr>
      </w:pPr>
      <w:r w:rsidRPr="00003092">
        <w:rPr>
          <w:sz w:val="24"/>
          <w:szCs w:val="24"/>
        </w:rPr>
        <w:t>To conserve and encourage the best of the County’s historic ranching and farming tradition and way of life.</w:t>
      </w:r>
    </w:p>
    <w:p w14:paraId="69B3DC23" w14:textId="77777777" w:rsidR="002B6DC9" w:rsidRPr="00003092" w:rsidRDefault="007A2FAF" w:rsidP="00EA384C">
      <w:pPr>
        <w:pStyle w:val="ListParagraph"/>
        <w:numPr>
          <w:ilvl w:val="1"/>
          <w:numId w:val="17"/>
        </w:numPr>
        <w:tabs>
          <w:tab w:val="left" w:pos="669"/>
        </w:tabs>
        <w:spacing w:before="63"/>
        <w:ind w:left="159" w:right="118" w:firstLine="0"/>
        <w:rPr>
          <w:sz w:val="24"/>
          <w:szCs w:val="24"/>
        </w:rPr>
      </w:pPr>
      <w:r w:rsidRPr="00003092">
        <w:rPr>
          <w:sz w:val="24"/>
          <w:szCs w:val="24"/>
        </w:rPr>
        <w:t>To anticipate and provide for a variety of uses in Owyhee County to meet the needs of the citizens while recognizing the importance of maintaining and enhancing agricultural opportunities.</w:t>
      </w:r>
    </w:p>
    <w:p w14:paraId="34111963" w14:textId="77777777" w:rsidR="002B6DC9" w:rsidRPr="00003092" w:rsidRDefault="007A2FAF" w:rsidP="00EA384C">
      <w:pPr>
        <w:pStyle w:val="ListParagraph"/>
        <w:numPr>
          <w:ilvl w:val="1"/>
          <w:numId w:val="17"/>
        </w:numPr>
        <w:tabs>
          <w:tab w:val="left" w:pos="636"/>
        </w:tabs>
        <w:ind w:left="159" w:right="117" w:firstLine="0"/>
        <w:rPr>
          <w:sz w:val="24"/>
          <w:szCs w:val="24"/>
        </w:rPr>
      </w:pPr>
      <w:r w:rsidRPr="00003092">
        <w:rPr>
          <w:sz w:val="24"/>
          <w:szCs w:val="24"/>
        </w:rPr>
        <w:t>To</w:t>
      </w:r>
      <w:r w:rsidRPr="00003092">
        <w:rPr>
          <w:spacing w:val="-1"/>
          <w:sz w:val="24"/>
          <w:szCs w:val="24"/>
        </w:rPr>
        <w:t xml:space="preserve"> </w:t>
      </w:r>
      <w:r w:rsidRPr="00003092">
        <w:rPr>
          <w:sz w:val="24"/>
          <w:szCs w:val="24"/>
        </w:rPr>
        <w:t>protect</w:t>
      </w:r>
      <w:r w:rsidRPr="00003092">
        <w:rPr>
          <w:spacing w:val="-1"/>
          <w:sz w:val="24"/>
          <w:szCs w:val="24"/>
        </w:rPr>
        <w:t xml:space="preserve"> </w:t>
      </w:r>
      <w:r w:rsidRPr="00003092">
        <w:rPr>
          <w:sz w:val="24"/>
          <w:szCs w:val="24"/>
        </w:rPr>
        <w:t>and</w:t>
      </w:r>
      <w:r w:rsidRPr="00003092">
        <w:rPr>
          <w:spacing w:val="-2"/>
          <w:sz w:val="24"/>
          <w:szCs w:val="24"/>
        </w:rPr>
        <w:t xml:space="preserve"> </w:t>
      </w:r>
      <w:r w:rsidRPr="00003092">
        <w:rPr>
          <w:sz w:val="24"/>
          <w:szCs w:val="24"/>
        </w:rPr>
        <w:t>maintain</w:t>
      </w:r>
      <w:r w:rsidRPr="00003092">
        <w:rPr>
          <w:spacing w:val="-1"/>
          <w:sz w:val="24"/>
          <w:szCs w:val="24"/>
        </w:rPr>
        <w:t xml:space="preserve"> </w:t>
      </w:r>
      <w:r w:rsidRPr="00003092">
        <w:rPr>
          <w:sz w:val="24"/>
          <w:szCs w:val="24"/>
        </w:rPr>
        <w:t>soil,</w:t>
      </w:r>
      <w:r w:rsidRPr="00003092">
        <w:rPr>
          <w:spacing w:val="-2"/>
          <w:sz w:val="24"/>
          <w:szCs w:val="24"/>
        </w:rPr>
        <w:t xml:space="preserve"> </w:t>
      </w:r>
      <w:r w:rsidRPr="00003092">
        <w:rPr>
          <w:sz w:val="24"/>
          <w:szCs w:val="24"/>
        </w:rPr>
        <w:t>water,</w:t>
      </w:r>
      <w:r w:rsidRPr="00003092">
        <w:rPr>
          <w:spacing w:val="-4"/>
          <w:sz w:val="24"/>
          <w:szCs w:val="24"/>
        </w:rPr>
        <w:t xml:space="preserve"> </w:t>
      </w:r>
      <w:r w:rsidRPr="00003092">
        <w:rPr>
          <w:sz w:val="24"/>
          <w:szCs w:val="24"/>
        </w:rPr>
        <w:t>air,</w:t>
      </w:r>
      <w:r w:rsidRPr="00003092">
        <w:rPr>
          <w:spacing w:val="-1"/>
          <w:sz w:val="24"/>
          <w:szCs w:val="24"/>
        </w:rPr>
        <w:t xml:space="preserve"> </w:t>
      </w:r>
      <w:r w:rsidRPr="00003092">
        <w:rPr>
          <w:sz w:val="24"/>
          <w:szCs w:val="24"/>
        </w:rPr>
        <w:t>wildlife</w:t>
      </w:r>
      <w:r w:rsidRPr="00003092">
        <w:rPr>
          <w:spacing w:val="-1"/>
          <w:sz w:val="24"/>
          <w:szCs w:val="24"/>
        </w:rPr>
        <w:t xml:space="preserve"> </w:t>
      </w:r>
      <w:r w:rsidRPr="00003092">
        <w:rPr>
          <w:sz w:val="24"/>
          <w:szCs w:val="24"/>
        </w:rPr>
        <w:t>and</w:t>
      </w:r>
      <w:r w:rsidRPr="00003092">
        <w:rPr>
          <w:spacing w:val="-1"/>
          <w:sz w:val="24"/>
          <w:szCs w:val="24"/>
        </w:rPr>
        <w:t xml:space="preserve"> </w:t>
      </w:r>
      <w:r w:rsidRPr="00003092">
        <w:rPr>
          <w:sz w:val="24"/>
          <w:szCs w:val="24"/>
        </w:rPr>
        <w:t>other</w:t>
      </w:r>
      <w:r w:rsidRPr="00003092">
        <w:rPr>
          <w:spacing w:val="-1"/>
          <w:sz w:val="24"/>
          <w:szCs w:val="24"/>
        </w:rPr>
        <w:t xml:space="preserve"> </w:t>
      </w:r>
      <w:r w:rsidRPr="00003092">
        <w:rPr>
          <w:sz w:val="24"/>
          <w:szCs w:val="24"/>
        </w:rPr>
        <w:t>natural</w:t>
      </w:r>
      <w:r w:rsidRPr="00003092">
        <w:rPr>
          <w:spacing w:val="-1"/>
          <w:sz w:val="24"/>
          <w:szCs w:val="24"/>
        </w:rPr>
        <w:t xml:space="preserve"> </w:t>
      </w:r>
      <w:r w:rsidRPr="00003092">
        <w:rPr>
          <w:sz w:val="24"/>
          <w:szCs w:val="24"/>
        </w:rPr>
        <w:t>environmental</w:t>
      </w:r>
      <w:r w:rsidRPr="00003092">
        <w:rPr>
          <w:spacing w:val="-1"/>
          <w:sz w:val="24"/>
          <w:szCs w:val="24"/>
        </w:rPr>
        <w:t xml:space="preserve"> </w:t>
      </w:r>
      <w:r w:rsidRPr="00003092">
        <w:rPr>
          <w:sz w:val="24"/>
          <w:szCs w:val="24"/>
        </w:rPr>
        <w:t>and scenic qualities so that they may be utilized now and in the future.</w:t>
      </w:r>
    </w:p>
    <w:p w14:paraId="0F07A94F" w14:textId="77777777" w:rsidR="002B6DC9" w:rsidRPr="00003092" w:rsidRDefault="007A2FAF" w:rsidP="00EA384C">
      <w:pPr>
        <w:pStyle w:val="ListParagraph"/>
        <w:numPr>
          <w:ilvl w:val="1"/>
          <w:numId w:val="17"/>
        </w:numPr>
        <w:tabs>
          <w:tab w:val="left" w:pos="638"/>
        </w:tabs>
        <w:ind w:left="638" w:hanging="479"/>
        <w:rPr>
          <w:sz w:val="24"/>
          <w:szCs w:val="24"/>
        </w:rPr>
      </w:pPr>
      <w:r w:rsidRPr="00003092">
        <w:rPr>
          <w:sz w:val="24"/>
          <w:szCs w:val="24"/>
        </w:rPr>
        <w:t>To</w:t>
      </w:r>
      <w:r w:rsidRPr="00003092">
        <w:rPr>
          <w:spacing w:val="-2"/>
          <w:sz w:val="24"/>
          <w:szCs w:val="24"/>
        </w:rPr>
        <w:t xml:space="preserve"> </w:t>
      </w:r>
      <w:r w:rsidRPr="00003092">
        <w:rPr>
          <w:sz w:val="24"/>
          <w:szCs w:val="24"/>
        </w:rPr>
        <w:t>protect</w:t>
      </w:r>
      <w:r w:rsidRPr="00003092">
        <w:rPr>
          <w:spacing w:val="-1"/>
          <w:sz w:val="24"/>
          <w:szCs w:val="24"/>
        </w:rPr>
        <w:t xml:space="preserve"> </w:t>
      </w:r>
      <w:r w:rsidRPr="00003092">
        <w:rPr>
          <w:sz w:val="24"/>
          <w:szCs w:val="24"/>
        </w:rPr>
        <w:t>private</w:t>
      </w:r>
      <w:r w:rsidRPr="00003092">
        <w:rPr>
          <w:spacing w:val="-1"/>
          <w:sz w:val="24"/>
          <w:szCs w:val="24"/>
        </w:rPr>
        <w:t xml:space="preserve"> </w:t>
      </w:r>
      <w:r w:rsidRPr="00003092">
        <w:rPr>
          <w:sz w:val="24"/>
          <w:szCs w:val="24"/>
        </w:rPr>
        <w:t>property</w:t>
      </w:r>
      <w:r w:rsidRPr="00003092">
        <w:rPr>
          <w:spacing w:val="-1"/>
          <w:sz w:val="24"/>
          <w:szCs w:val="24"/>
        </w:rPr>
        <w:t xml:space="preserve"> </w:t>
      </w:r>
      <w:r w:rsidRPr="00003092">
        <w:rPr>
          <w:sz w:val="24"/>
          <w:szCs w:val="24"/>
        </w:rPr>
        <w:t>rights</w:t>
      </w:r>
      <w:r w:rsidRPr="00003092">
        <w:rPr>
          <w:spacing w:val="-1"/>
          <w:sz w:val="24"/>
          <w:szCs w:val="24"/>
        </w:rPr>
        <w:t xml:space="preserve"> </w:t>
      </w:r>
      <w:r w:rsidRPr="00003092">
        <w:rPr>
          <w:sz w:val="24"/>
          <w:szCs w:val="24"/>
        </w:rPr>
        <w:t>of</w:t>
      </w:r>
      <w:r w:rsidRPr="00003092">
        <w:rPr>
          <w:spacing w:val="-1"/>
          <w:sz w:val="24"/>
          <w:szCs w:val="24"/>
        </w:rPr>
        <w:t xml:space="preserve"> </w:t>
      </w:r>
      <w:r w:rsidRPr="00003092">
        <w:rPr>
          <w:sz w:val="24"/>
          <w:szCs w:val="24"/>
        </w:rPr>
        <w:t>all</w:t>
      </w:r>
      <w:r w:rsidRPr="00003092">
        <w:rPr>
          <w:spacing w:val="-1"/>
          <w:sz w:val="24"/>
          <w:szCs w:val="24"/>
        </w:rPr>
        <w:t xml:space="preserve"> </w:t>
      </w:r>
      <w:r w:rsidRPr="00003092">
        <w:rPr>
          <w:sz w:val="24"/>
          <w:szCs w:val="24"/>
        </w:rPr>
        <w:t>persons</w:t>
      </w:r>
      <w:r w:rsidRPr="00003092">
        <w:rPr>
          <w:spacing w:val="-1"/>
          <w:sz w:val="24"/>
          <w:szCs w:val="24"/>
        </w:rPr>
        <w:t xml:space="preserve"> </w:t>
      </w:r>
      <w:r w:rsidRPr="00003092">
        <w:rPr>
          <w:sz w:val="24"/>
          <w:szCs w:val="24"/>
        </w:rPr>
        <w:t>within</w:t>
      </w:r>
      <w:r w:rsidRPr="00003092">
        <w:rPr>
          <w:spacing w:val="-1"/>
          <w:sz w:val="24"/>
          <w:szCs w:val="24"/>
        </w:rPr>
        <w:t xml:space="preserve"> </w:t>
      </w:r>
      <w:r w:rsidRPr="00003092">
        <w:rPr>
          <w:sz w:val="24"/>
          <w:szCs w:val="24"/>
        </w:rPr>
        <w:t>the</w:t>
      </w:r>
      <w:r w:rsidRPr="00003092">
        <w:rPr>
          <w:spacing w:val="-1"/>
          <w:sz w:val="24"/>
          <w:szCs w:val="24"/>
        </w:rPr>
        <w:t xml:space="preserve"> </w:t>
      </w:r>
      <w:r w:rsidRPr="00003092">
        <w:rPr>
          <w:spacing w:val="-2"/>
          <w:sz w:val="24"/>
          <w:szCs w:val="24"/>
        </w:rPr>
        <w:t>county.</w:t>
      </w:r>
    </w:p>
    <w:p w14:paraId="33F6F3F9" w14:textId="77777777" w:rsidR="002B6DC9" w:rsidRPr="00003092" w:rsidRDefault="002B6DC9" w:rsidP="00EA384C">
      <w:pPr>
        <w:pStyle w:val="BodyText"/>
        <w:jc w:val="both"/>
      </w:pPr>
    </w:p>
    <w:p w14:paraId="56780935" w14:textId="77777777" w:rsidR="002B6DC9" w:rsidRPr="00003092" w:rsidRDefault="007A2FAF" w:rsidP="00003092">
      <w:pPr>
        <w:pStyle w:val="Heading1"/>
        <w:ind w:left="159"/>
        <w:jc w:val="left"/>
      </w:pPr>
      <w:bookmarkStart w:id="26" w:name="_Toc224840840"/>
      <w:r w:rsidRPr="00003092">
        <w:t xml:space="preserve">Land Use </w:t>
      </w:r>
      <w:r w:rsidRPr="00003092">
        <w:rPr>
          <w:spacing w:val="-2"/>
        </w:rPr>
        <w:t>Objectives:</w:t>
      </w:r>
      <w:bookmarkEnd w:id="26"/>
    </w:p>
    <w:p w14:paraId="56061C74" w14:textId="77777777" w:rsidR="002B6DC9" w:rsidRPr="00003092" w:rsidRDefault="007A2FAF" w:rsidP="00EA384C">
      <w:pPr>
        <w:pStyle w:val="ListParagraph"/>
        <w:numPr>
          <w:ilvl w:val="0"/>
          <w:numId w:val="16"/>
        </w:numPr>
        <w:tabs>
          <w:tab w:val="left" w:pos="464"/>
        </w:tabs>
        <w:spacing w:before="273"/>
        <w:ind w:left="159" w:right="116" w:firstLine="0"/>
        <w:rPr>
          <w:sz w:val="24"/>
          <w:szCs w:val="24"/>
        </w:rPr>
      </w:pPr>
      <w:r w:rsidRPr="00003092">
        <w:rPr>
          <w:sz w:val="24"/>
          <w:szCs w:val="24"/>
        </w:rPr>
        <w:t>To maintain prime agricultural land as agricultural land in order to protect public investment in water, land and various infrastructures.</w:t>
      </w:r>
    </w:p>
    <w:p w14:paraId="437E850D" w14:textId="77777777" w:rsidR="002B6DC9" w:rsidRPr="00003092" w:rsidRDefault="002B6DC9" w:rsidP="00EA384C">
      <w:pPr>
        <w:pStyle w:val="BodyText"/>
        <w:jc w:val="both"/>
      </w:pPr>
    </w:p>
    <w:p w14:paraId="67C327AD" w14:textId="77777777" w:rsidR="002B6DC9" w:rsidRPr="00003092" w:rsidRDefault="007A2FAF" w:rsidP="00EA384C">
      <w:pPr>
        <w:pStyle w:val="ListParagraph"/>
        <w:numPr>
          <w:ilvl w:val="0"/>
          <w:numId w:val="16"/>
        </w:numPr>
        <w:tabs>
          <w:tab w:val="left" w:pos="416"/>
        </w:tabs>
        <w:ind w:left="416" w:hanging="257"/>
        <w:rPr>
          <w:sz w:val="24"/>
          <w:szCs w:val="24"/>
        </w:rPr>
      </w:pPr>
      <w:r w:rsidRPr="00003092">
        <w:rPr>
          <w:sz w:val="24"/>
          <w:szCs w:val="24"/>
        </w:rPr>
        <w:t>To</w:t>
      </w:r>
      <w:r w:rsidRPr="00003092">
        <w:rPr>
          <w:spacing w:val="-3"/>
          <w:sz w:val="24"/>
          <w:szCs w:val="24"/>
        </w:rPr>
        <w:t xml:space="preserve"> </w:t>
      </w:r>
      <w:r w:rsidRPr="00003092">
        <w:rPr>
          <w:sz w:val="24"/>
          <w:szCs w:val="24"/>
        </w:rPr>
        <w:t>respect</w:t>
      </w:r>
      <w:r w:rsidRPr="00003092">
        <w:rPr>
          <w:spacing w:val="-3"/>
          <w:sz w:val="24"/>
          <w:szCs w:val="24"/>
        </w:rPr>
        <w:t xml:space="preserve"> </w:t>
      </w:r>
      <w:r w:rsidRPr="00003092">
        <w:rPr>
          <w:sz w:val="24"/>
          <w:szCs w:val="24"/>
        </w:rPr>
        <w:t>the</w:t>
      </w:r>
      <w:r w:rsidRPr="00003092">
        <w:rPr>
          <w:spacing w:val="-3"/>
          <w:sz w:val="24"/>
          <w:szCs w:val="24"/>
        </w:rPr>
        <w:t xml:space="preserve"> </w:t>
      </w:r>
      <w:r w:rsidRPr="00003092">
        <w:rPr>
          <w:sz w:val="24"/>
          <w:szCs w:val="24"/>
        </w:rPr>
        <w:t>uses</w:t>
      </w:r>
      <w:r w:rsidRPr="00003092">
        <w:rPr>
          <w:spacing w:val="-3"/>
          <w:sz w:val="24"/>
          <w:szCs w:val="24"/>
        </w:rPr>
        <w:t xml:space="preserve"> </w:t>
      </w:r>
      <w:r w:rsidRPr="00003092">
        <w:rPr>
          <w:sz w:val="24"/>
          <w:szCs w:val="24"/>
        </w:rPr>
        <w:t>already</w:t>
      </w:r>
      <w:r w:rsidRPr="00003092">
        <w:rPr>
          <w:spacing w:val="-2"/>
          <w:sz w:val="24"/>
          <w:szCs w:val="24"/>
        </w:rPr>
        <w:t xml:space="preserve"> </w:t>
      </w:r>
      <w:r w:rsidRPr="00003092">
        <w:rPr>
          <w:sz w:val="24"/>
          <w:szCs w:val="24"/>
        </w:rPr>
        <w:t>existing</w:t>
      </w:r>
      <w:r w:rsidRPr="00003092">
        <w:rPr>
          <w:spacing w:val="-3"/>
          <w:sz w:val="24"/>
          <w:szCs w:val="24"/>
        </w:rPr>
        <w:t xml:space="preserve"> </w:t>
      </w:r>
      <w:r w:rsidRPr="00003092">
        <w:rPr>
          <w:sz w:val="24"/>
          <w:szCs w:val="24"/>
        </w:rPr>
        <w:t>within</w:t>
      </w:r>
      <w:r w:rsidRPr="00003092">
        <w:rPr>
          <w:spacing w:val="-2"/>
          <w:sz w:val="24"/>
          <w:szCs w:val="24"/>
        </w:rPr>
        <w:t xml:space="preserve"> </w:t>
      </w:r>
      <w:r w:rsidRPr="00003092">
        <w:rPr>
          <w:sz w:val="24"/>
          <w:szCs w:val="24"/>
        </w:rPr>
        <w:t>the</w:t>
      </w:r>
      <w:r w:rsidRPr="00003092">
        <w:rPr>
          <w:spacing w:val="-3"/>
          <w:sz w:val="24"/>
          <w:szCs w:val="24"/>
        </w:rPr>
        <w:t xml:space="preserve"> </w:t>
      </w:r>
      <w:r w:rsidRPr="00003092">
        <w:rPr>
          <w:spacing w:val="-2"/>
          <w:sz w:val="24"/>
          <w:szCs w:val="24"/>
        </w:rPr>
        <w:t>county.</w:t>
      </w:r>
    </w:p>
    <w:p w14:paraId="44D5FD86" w14:textId="77777777" w:rsidR="002B6DC9" w:rsidRPr="00003092" w:rsidRDefault="002B6DC9" w:rsidP="00EA384C">
      <w:pPr>
        <w:pStyle w:val="BodyText"/>
        <w:jc w:val="both"/>
      </w:pPr>
    </w:p>
    <w:p w14:paraId="606BEA2D" w14:textId="77777777" w:rsidR="002B6DC9" w:rsidRPr="00003092" w:rsidRDefault="007A2FAF" w:rsidP="00EA384C">
      <w:pPr>
        <w:pStyle w:val="ListParagraph"/>
        <w:numPr>
          <w:ilvl w:val="0"/>
          <w:numId w:val="16"/>
        </w:numPr>
        <w:tabs>
          <w:tab w:val="left" w:pos="440"/>
        </w:tabs>
        <w:ind w:left="159" w:right="119" w:firstLine="0"/>
        <w:rPr>
          <w:sz w:val="24"/>
          <w:szCs w:val="24"/>
        </w:rPr>
      </w:pPr>
      <w:r w:rsidRPr="00003092">
        <w:rPr>
          <w:sz w:val="24"/>
          <w:szCs w:val="24"/>
        </w:rPr>
        <w:t>To encourage high-density residential growth and commercial development to locate within established areas of impact.</w:t>
      </w:r>
    </w:p>
    <w:p w14:paraId="27039ACA" w14:textId="77777777" w:rsidR="002B6DC9" w:rsidRPr="00003092" w:rsidRDefault="002B6DC9" w:rsidP="00EA384C">
      <w:pPr>
        <w:pStyle w:val="BodyText"/>
        <w:jc w:val="both"/>
      </w:pPr>
    </w:p>
    <w:p w14:paraId="5055F413" w14:textId="77777777" w:rsidR="002B6DC9" w:rsidRPr="00003092" w:rsidRDefault="007A2FAF" w:rsidP="00EA384C">
      <w:pPr>
        <w:pStyle w:val="ListParagraph"/>
        <w:numPr>
          <w:ilvl w:val="0"/>
          <w:numId w:val="16"/>
        </w:numPr>
        <w:tabs>
          <w:tab w:val="left" w:pos="428"/>
        </w:tabs>
        <w:ind w:left="159" w:right="117" w:firstLine="0"/>
        <w:rPr>
          <w:sz w:val="24"/>
          <w:szCs w:val="24"/>
        </w:rPr>
      </w:pPr>
      <w:r w:rsidRPr="00003092">
        <w:rPr>
          <w:sz w:val="24"/>
          <w:szCs w:val="24"/>
        </w:rPr>
        <w:t>To direct industrial development to established industrial zones, or where appropriate, to impact areas.</w:t>
      </w:r>
    </w:p>
    <w:p w14:paraId="0C815BB1" w14:textId="77777777" w:rsidR="002B6DC9" w:rsidRPr="00003092" w:rsidRDefault="002B6DC9" w:rsidP="00EA384C">
      <w:pPr>
        <w:pStyle w:val="BodyText"/>
        <w:jc w:val="both"/>
      </w:pPr>
    </w:p>
    <w:p w14:paraId="00553AD7" w14:textId="764BDF9B" w:rsidR="002B6DC9" w:rsidRPr="00003092" w:rsidRDefault="007A2FAF" w:rsidP="00EA384C">
      <w:pPr>
        <w:pStyle w:val="ListParagraph"/>
        <w:numPr>
          <w:ilvl w:val="0"/>
          <w:numId w:val="16"/>
        </w:numPr>
        <w:tabs>
          <w:tab w:val="left" w:pos="432"/>
        </w:tabs>
        <w:ind w:left="159" w:right="116" w:firstLine="0"/>
        <w:rPr>
          <w:sz w:val="24"/>
          <w:szCs w:val="24"/>
        </w:rPr>
      </w:pPr>
      <w:r w:rsidRPr="00003092">
        <w:rPr>
          <w:sz w:val="24"/>
          <w:szCs w:val="24"/>
        </w:rPr>
        <w:t xml:space="preserve">. </w:t>
      </w:r>
      <w:r w:rsidR="00D473EF" w:rsidRPr="00003092">
        <w:rPr>
          <w:sz w:val="24"/>
          <w:szCs w:val="24"/>
        </w:rPr>
        <w:t>Adhere to established standards for each designated zone to ensure land uses remain compatible and cohesive.</w:t>
      </w:r>
    </w:p>
    <w:p w14:paraId="1C0A182C" w14:textId="77777777" w:rsidR="002B6DC9" w:rsidRPr="00003092" w:rsidRDefault="002B6DC9" w:rsidP="00EA384C">
      <w:pPr>
        <w:pStyle w:val="BodyText"/>
        <w:jc w:val="both"/>
      </w:pPr>
    </w:p>
    <w:p w14:paraId="4A4E191D" w14:textId="77777777" w:rsidR="002B6DC9" w:rsidRPr="00003092" w:rsidRDefault="007A2FAF" w:rsidP="00EA384C">
      <w:pPr>
        <w:pStyle w:val="ListParagraph"/>
        <w:numPr>
          <w:ilvl w:val="0"/>
          <w:numId w:val="16"/>
        </w:numPr>
        <w:tabs>
          <w:tab w:val="left" w:pos="417"/>
        </w:tabs>
        <w:ind w:left="417" w:hanging="258"/>
        <w:rPr>
          <w:sz w:val="24"/>
          <w:szCs w:val="24"/>
        </w:rPr>
      </w:pPr>
      <w:r w:rsidRPr="00003092">
        <w:rPr>
          <w:sz w:val="24"/>
          <w:szCs w:val="24"/>
        </w:rPr>
        <w:t>To</w:t>
      </w:r>
      <w:r w:rsidRPr="00003092">
        <w:rPr>
          <w:spacing w:val="-2"/>
          <w:sz w:val="24"/>
          <w:szCs w:val="24"/>
        </w:rPr>
        <w:t xml:space="preserve"> </w:t>
      </w:r>
      <w:r w:rsidRPr="00003092">
        <w:rPr>
          <w:sz w:val="24"/>
          <w:szCs w:val="24"/>
        </w:rPr>
        <w:t>comply</w:t>
      </w:r>
      <w:r w:rsidRPr="00003092">
        <w:rPr>
          <w:spacing w:val="-1"/>
          <w:sz w:val="24"/>
          <w:szCs w:val="24"/>
        </w:rPr>
        <w:t xml:space="preserve"> </w:t>
      </w:r>
      <w:r w:rsidRPr="00003092">
        <w:rPr>
          <w:sz w:val="24"/>
          <w:szCs w:val="24"/>
        </w:rPr>
        <w:t>with</w:t>
      </w:r>
      <w:r w:rsidRPr="00003092">
        <w:rPr>
          <w:spacing w:val="-1"/>
          <w:sz w:val="24"/>
          <w:szCs w:val="24"/>
        </w:rPr>
        <w:t xml:space="preserve"> </w:t>
      </w:r>
      <w:r w:rsidRPr="00003092">
        <w:rPr>
          <w:sz w:val="24"/>
          <w:szCs w:val="24"/>
        </w:rPr>
        <w:t>all</w:t>
      </w:r>
      <w:r w:rsidRPr="00003092">
        <w:rPr>
          <w:spacing w:val="-2"/>
          <w:sz w:val="24"/>
          <w:szCs w:val="24"/>
        </w:rPr>
        <w:t xml:space="preserve"> </w:t>
      </w:r>
      <w:r w:rsidRPr="00003092">
        <w:rPr>
          <w:sz w:val="24"/>
          <w:szCs w:val="24"/>
        </w:rPr>
        <w:t>state</w:t>
      </w:r>
      <w:r w:rsidRPr="00003092">
        <w:rPr>
          <w:spacing w:val="-1"/>
          <w:sz w:val="24"/>
          <w:szCs w:val="24"/>
        </w:rPr>
        <w:t xml:space="preserve"> </w:t>
      </w:r>
      <w:r w:rsidRPr="00003092">
        <w:rPr>
          <w:sz w:val="24"/>
          <w:szCs w:val="24"/>
        </w:rPr>
        <w:t>and</w:t>
      </w:r>
      <w:r w:rsidRPr="00003092">
        <w:rPr>
          <w:spacing w:val="-1"/>
          <w:sz w:val="24"/>
          <w:szCs w:val="24"/>
        </w:rPr>
        <w:t xml:space="preserve"> </w:t>
      </w:r>
      <w:r w:rsidRPr="00003092">
        <w:rPr>
          <w:sz w:val="24"/>
          <w:szCs w:val="24"/>
        </w:rPr>
        <w:t>local</w:t>
      </w:r>
      <w:r w:rsidRPr="00003092">
        <w:rPr>
          <w:spacing w:val="-2"/>
          <w:sz w:val="24"/>
          <w:szCs w:val="24"/>
        </w:rPr>
        <w:t xml:space="preserve"> </w:t>
      </w:r>
      <w:r w:rsidRPr="00003092">
        <w:rPr>
          <w:sz w:val="24"/>
          <w:szCs w:val="24"/>
        </w:rPr>
        <w:t>health</w:t>
      </w:r>
      <w:r w:rsidRPr="00003092">
        <w:rPr>
          <w:spacing w:val="-1"/>
          <w:sz w:val="24"/>
          <w:szCs w:val="24"/>
        </w:rPr>
        <w:t xml:space="preserve"> </w:t>
      </w:r>
      <w:r w:rsidRPr="00003092">
        <w:rPr>
          <w:sz w:val="24"/>
          <w:szCs w:val="24"/>
        </w:rPr>
        <w:t>and</w:t>
      </w:r>
      <w:r w:rsidRPr="00003092">
        <w:rPr>
          <w:spacing w:val="-1"/>
          <w:sz w:val="24"/>
          <w:szCs w:val="24"/>
        </w:rPr>
        <w:t xml:space="preserve"> </w:t>
      </w:r>
      <w:r w:rsidRPr="00003092">
        <w:rPr>
          <w:sz w:val="24"/>
          <w:szCs w:val="24"/>
        </w:rPr>
        <w:t>safety</w:t>
      </w:r>
      <w:r w:rsidRPr="00003092">
        <w:rPr>
          <w:spacing w:val="-1"/>
          <w:sz w:val="24"/>
          <w:szCs w:val="24"/>
        </w:rPr>
        <w:t xml:space="preserve"> </w:t>
      </w:r>
      <w:r w:rsidRPr="00003092">
        <w:rPr>
          <w:spacing w:val="-2"/>
          <w:sz w:val="24"/>
          <w:szCs w:val="24"/>
        </w:rPr>
        <w:t>regulations.</w:t>
      </w:r>
    </w:p>
    <w:p w14:paraId="3126522A" w14:textId="77777777" w:rsidR="002B6DC9" w:rsidRPr="00003092" w:rsidRDefault="002B6DC9" w:rsidP="00EA384C">
      <w:pPr>
        <w:pStyle w:val="BodyText"/>
        <w:jc w:val="both"/>
      </w:pPr>
    </w:p>
    <w:p w14:paraId="262AECED" w14:textId="77777777" w:rsidR="002B6DC9" w:rsidRPr="00003092" w:rsidRDefault="007A2FAF" w:rsidP="00EA384C">
      <w:pPr>
        <w:pStyle w:val="ListParagraph"/>
        <w:numPr>
          <w:ilvl w:val="0"/>
          <w:numId w:val="16"/>
        </w:numPr>
        <w:tabs>
          <w:tab w:val="left" w:pos="448"/>
        </w:tabs>
        <w:ind w:left="159" w:right="119" w:firstLine="0"/>
        <w:rPr>
          <w:sz w:val="24"/>
          <w:szCs w:val="24"/>
        </w:rPr>
      </w:pPr>
      <w:r w:rsidRPr="00003092">
        <w:rPr>
          <w:sz w:val="24"/>
          <w:szCs w:val="24"/>
        </w:rPr>
        <w:t>To discourage, through the Zoning Ordinance, the mixing of incompatible uses that may be detrimental to surrounding properties or uses.</w:t>
      </w:r>
    </w:p>
    <w:p w14:paraId="57D00781" w14:textId="77777777" w:rsidR="002B6DC9" w:rsidRPr="00003092" w:rsidRDefault="002B6DC9" w:rsidP="00EA384C">
      <w:pPr>
        <w:pStyle w:val="BodyText"/>
        <w:jc w:val="both"/>
      </w:pPr>
    </w:p>
    <w:p w14:paraId="62BCBDAC" w14:textId="77777777" w:rsidR="002B6DC9" w:rsidRPr="00003092" w:rsidRDefault="007A2FAF" w:rsidP="00EA384C">
      <w:pPr>
        <w:pStyle w:val="ListParagraph"/>
        <w:numPr>
          <w:ilvl w:val="0"/>
          <w:numId w:val="16"/>
        </w:numPr>
        <w:tabs>
          <w:tab w:val="left" w:pos="418"/>
        </w:tabs>
        <w:ind w:left="418" w:hanging="259"/>
        <w:rPr>
          <w:sz w:val="24"/>
          <w:szCs w:val="24"/>
        </w:rPr>
      </w:pPr>
      <w:r w:rsidRPr="00003092">
        <w:rPr>
          <w:sz w:val="24"/>
          <w:szCs w:val="24"/>
        </w:rPr>
        <w:t>To</w:t>
      </w:r>
      <w:r w:rsidRPr="00003092">
        <w:rPr>
          <w:spacing w:val="-1"/>
          <w:sz w:val="24"/>
          <w:szCs w:val="24"/>
        </w:rPr>
        <w:t xml:space="preserve"> </w:t>
      </w:r>
      <w:r w:rsidRPr="00003092">
        <w:rPr>
          <w:sz w:val="24"/>
          <w:szCs w:val="24"/>
        </w:rPr>
        <w:t>provide for balance</w:t>
      </w:r>
      <w:r w:rsidRPr="00003092">
        <w:rPr>
          <w:spacing w:val="-1"/>
          <w:sz w:val="24"/>
          <w:szCs w:val="24"/>
        </w:rPr>
        <w:t xml:space="preserve"> </w:t>
      </w:r>
      <w:r w:rsidRPr="00003092">
        <w:rPr>
          <w:sz w:val="24"/>
          <w:szCs w:val="24"/>
        </w:rPr>
        <w:t>and due process</w:t>
      </w:r>
      <w:r w:rsidRPr="00003092">
        <w:rPr>
          <w:spacing w:val="-1"/>
          <w:sz w:val="24"/>
          <w:szCs w:val="24"/>
        </w:rPr>
        <w:t xml:space="preserve"> </w:t>
      </w:r>
      <w:r w:rsidRPr="00003092">
        <w:rPr>
          <w:sz w:val="24"/>
          <w:szCs w:val="24"/>
        </w:rPr>
        <w:t>within</w:t>
      </w:r>
      <w:r w:rsidRPr="00003092">
        <w:rPr>
          <w:spacing w:val="-3"/>
          <w:sz w:val="24"/>
          <w:szCs w:val="24"/>
        </w:rPr>
        <w:t xml:space="preserve"> </w:t>
      </w:r>
      <w:r w:rsidRPr="00003092">
        <w:rPr>
          <w:sz w:val="24"/>
          <w:szCs w:val="24"/>
        </w:rPr>
        <w:t>the</w:t>
      </w:r>
      <w:r w:rsidRPr="00003092">
        <w:rPr>
          <w:spacing w:val="-1"/>
          <w:sz w:val="24"/>
          <w:szCs w:val="24"/>
        </w:rPr>
        <w:t xml:space="preserve"> </w:t>
      </w:r>
      <w:r w:rsidRPr="00003092">
        <w:rPr>
          <w:sz w:val="24"/>
          <w:szCs w:val="24"/>
        </w:rPr>
        <w:t>zoning</w:t>
      </w:r>
      <w:r w:rsidRPr="00003092">
        <w:rPr>
          <w:spacing w:val="-1"/>
          <w:sz w:val="24"/>
          <w:szCs w:val="24"/>
        </w:rPr>
        <w:t xml:space="preserve"> </w:t>
      </w:r>
      <w:r w:rsidRPr="00003092">
        <w:rPr>
          <w:sz w:val="24"/>
          <w:szCs w:val="24"/>
        </w:rPr>
        <w:t>application</w:t>
      </w:r>
      <w:r w:rsidRPr="00003092">
        <w:rPr>
          <w:spacing w:val="-2"/>
          <w:sz w:val="24"/>
          <w:szCs w:val="24"/>
        </w:rPr>
        <w:t xml:space="preserve"> process.</w:t>
      </w:r>
    </w:p>
    <w:p w14:paraId="7DC55934" w14:textId="77777777" w:rsidR="002B6DC9" w:rsidRPr="00003092" w:rsidRDefault="002B6DC9" w:rsidP="00EA384C">
      <w:pPr>
        <w:pStyle w:val="BodyText"/>
        <w:jc w:val="both"/>
      </w:pPr>
    </w:p>
    <w:p w14:paraId="16FC2B69" w14:textId="77777777" w:rsidR="002B6DC9" w:rsidRPr="00003092" w:rsidRDefault="007A2FAF" w:rsidP="00EA384C">
      <w:pPr>
        <w:pStyle w:val="ListParagraph"/>
        <w:numPr>
          <w:ilvl w:val="0"/>
          <w:numId w:val="16"/>
        </w:numPr>
        <w:tabs>
          <w:tab w:val="left" w:pos="579"/>
        </w:tabs>
        <w:ind w:left="159" w:right="116" w:firstLine="0"/>
        <w:rPr>
          <w:sz w:val="24"/>
          <w:szCs w:val="24"/>
        </w:rPr>
      </w:pPr>
      <w:r w:rsidRPr="00003092">
        <w:rPr>
          <w:sz w:val="24"/>
          <w:szCs w:val="24"/>
        </w:rPr>
        <w:t>To work with the health authorities, fire districts, Sheriff’s Department and other appropriate agencies in identifying and determining appropriate development standards for areas within Owyhee County.</w:t>
      </w:r>
    </w:p>
    <w:p w14:paraId="631A1703" w14:textId="77777777" w:rsidR="002B6DC9" w:rsidRPr="00003092" w:rsidRDefault="002B6DC9" w:rsidP="00EA384C">
      <w:pPr>
        <w:pStyle w:val="BodyText"/>
        <w:jc w:val="both"/>
      </w:pPr>
    </w:p>
    <w:p w14:paraId="7AF1ACF2" w14:textId="77777777" w:rsidR="002B6DC9" w:rsidRPr="00003092" w:rsidRDefault="007A2FAF" w:rsidP="00EA384C">
      <w:pPr>
        <w:pStyle w:val="ListParagraph"/>
        <w:numPr>
          <w:ilvl w:val="0"/>
          <w:numId w:val="16"/>
        </w:numPr>
        <w:tabs>
          <w:tab w:val="left" w:pos="564"/>
        </w:tabs>
        <w:spacing w:before="1"/>
        <w:ind w:left="159" w:right="118" w:firstLine="0"/>
        <w:rPr>
          <w:sz w:val="24"/>
          <w:szCs w:val="24"/>
        </w:rPr>
      </w:pPr>
      <w:r w:rsidRPr="00003092">
        <w:rPr>
          <w:sz w:val="24"/>
          <w:szCs w:val="24"/>
        </w:rPr>
        <w:t>To conserve and encourage the best of the County’s historic ranching and farming tradition and way of life.</w:t>
      </w:r>
    </w:p>
    <w:p w14:paraId="2484BE78" w14:textId="77777777" w:rsidR="002B6DC9" w:rsidRPr="00003092" w:rsidRDefault="007A2FAF" w:rsidP="00EA384C">
      <w:pPr>
        <w:pStyle w:val="ListParagraph"/>
        <w:numPr>
          <w:ilvl w:val="0"/>
          <w:numId w:val="16"/>
        </w:numPr>
        <w:tabs>
          <w:tab w:val="left" w:pos="586"/>
        </w:tabs>
        <w:spacing w:before="276"/>
        <w:ind w:left="159" w:right="119" w:firstLine="0"/>
        <w:rPr>
          <w:sz w:val="24"/>
          <w:szCs w:val="24"/>
        </w:rPr>
      </w:pPr>
      <w:r w:rsidRPr="00003092">
        <w:rPr>
          <w:sz w:val="24"/>
          <w:szCs w:val="24"/>
        </w:rPr>
        <w:t>To discourage development in areas of the County that are remote from County services and public facilities.</w:t>
      </w:r>
    </w:p>
    <w:p w14:paraId="763D50B4" w14:textId="5D5845B4" w:rsidR="002B6DC9" w:rsidRPr="00003092" w:rsidRDefault="007A2FAF" w:rsidP="00EA384C">
      <w:pPr>
        <w:pStyle w:val="ListParagraph"/>
        <w:numPr>
          <w:ilvl w:val="0"/>
          <w:numId w:val="16"/>
        </w:numPr>
        <w:tabs>
          <w:tab w:val="left" w:pos="560"/>
        </w:tabs>
        <w:spacing w:before="63"/>
        <w:ind w:right="116" w:firstLine="0"/>
        <w:rPr>
          <w:sz w:val="24"/>
          <w:szCs w:val="24"/>
        </w:rPr>
      </w:pPr>
      <w:r w:rsidRPr="00003092">
        <w:rPr>
          <w:sz w:val="24"/>
          <w:szCs w:val="24"/>
        </w:rPr>
        <w:t xml:space="preserve">To site CAFO’s </w:t>
      </w:r>
      <w:r w:rsidR="006502D9" w:rsidRPr="00003092">
        <w:rPr>
          <w:sz w:val="24"/>
          <w:szCs w:val="24"/>
        </w:rPr>
        <w:t xml:space="preserve">in agricultural zones and </w:t>
      </w:r>
      <w:r w:rsidRPr="00003092">
        <w:rPr>
          <w:sz w:val="24"/>
          <w:szCs w:val="24"/>
        </w:rPr>
        <w:t>where they will be least in conflict with existing uses, where there</w:t>
      </w:r>
      <w:r w:rsidRPr="00003092">
        <w:rPr>
          <w:spacing w:val="80"/>
          <w:sz w:val="24"/>
          <w:szCs w:val="24"/>
        </w:rPr>
        <w:t xml:space="preserve"> </w:t>
      </w:r>
      <w:r w:rsidRPr="00003092">
        <w:rPr>
          <w:sz w:val="24"/>
          <w:szCs w:val="24"/>
        </w:rPr>
        <w:t>will be an adequate water supply without diminishing existing water rights.</w:t>
      </w:r>
    </w:p>
    <w:p w14:paraId="2E3B075A" w14:textId="77777777" w:rsidR="002B6DC9" w:rsidRPr="00003092" w:rsidRDefault="002B6DC9" w:rsidP="00003092">
      <w:pPr>
        <w:pStyle w:val="BodyText"/>
        <w:spacing w:before="2"/>
      </w:pPr>
    </w:p>
    <w:p w14:paraId="2995D014" w14:textId="1CC1FDFF" w:rsidR="002B6DC9" w:rsidRPr="00003092" w:rsidRDefault="007A2FAF" w:rsidP="00156753">
      <w:pPr>
        <w:pStyle w:val="Heading1"/>
        <w:tabs>
          <w:tab w:val="left" w:pos="511"/>
        </w:tabs>
        <w:jc w:val="left"/>
      </w:pPr>
      <w:bookmarkStart w:id="27" w:name="C.__POPULATION_CONSIDERATIONS"/>
      <w:bookmarkStart w:id="28" w:name="_Toc224840841"/>
      <w:bookmarkEnd w:id="27"/>
      <w:r w:rsidRPr="00003092">
        <w:t>POPULATION</w:t>
      </w:r>
      <w:r w:rsidRPr="00003092">
        <w:rPr>
          <w:spacing w:val="-9"/>
        </w:rPr>
        <w:t xml:space="preserve"> </w:t>
      </w:r>
      <w:r w:rsidRPr="00003092">
        <w:rPr>
          <w:spacing w:val="-2"/>
        </w:rPr>
        <w:t>CONSIDERATIONS</w:t>
      </w:r>
      <w:bookmarkEnd w:id="28"/>
    </w:p>
    <w:p w14:paraId="5C17534A" w14:textId="33B9F8C0" w:rsidR="00F93832" w:rsidRPr="00003092" w:rsidRDefault="007A2FAF" w:rsidP="00EA384C">
      <w:pPr>
        <w:pStyle w:val="BodyText"/>
        <w:spacing w:before="274"/>
        <w:ind w:left="159" w:right="117"/>
        <w:jc w:val="both"/>
      </w:pPr>
      <w:r w:rsidRPr="00003092">
        <w:t xml:space="preserve">At the time of this writing, the most up to date statistics according the U.S. Census Bureau indicate that the population of Owyhee County is estimated to be approximately </w:t>
      </w:r>
      <w:r w:rsidR="00BC2470" w:rsidRPr="00003092">
        <w:t>12</w:t>
      </w:r>
      <w:r w:rsidR="00F11694" w:rsidRPr="00003092">
        <w:t>,876</w:t>
      </w:r>
      <w:r w:rsidR="00BC2470" w:rsidRPr="00003092">
        <w:rPr>
          <w:spacing w:val="39"/>
        </w:rPr>
        <w:t>.</w:t>
      </w:r>
      <w:r w:rsidR="00BC2470" w:rsidRPr="00003092">
        <w:rPr>
          <w:spacing w:val="-5"/>
        </w:rPr>
        <w:t xml:space="preserve"> Owyhee County  has experienced steady population growth</w:t>
      </w:r>
      <w:r w:rsidR="00F11694" w:rsidRPr="00003092">
        <w:rPr>
          <w:spacing w:val="-5"/>
        </w:rPr>
        <w:t xml:space="preserve"> since the last Comprehensive Plan update</w:t>
      </w:r>
      <w:r w:rsidR="00E23E96" w:rsidRPr="00003092">
        <w:rPr>
          <w:spacing w:val="-5"/>
        </w:rPr>
        <w:t xml:space="preserve"> in 2010</w:t>
      </w:r>
      <w:r w:rsidR="00244AFB" w:rsidRPr="00003092">
        <w:rPr>
          <w:spacing w:val="-5"/>
        </w:rPr>
        <w:t xml:space="preserve">. </w:t>
      </w:r>
      <w:r w:rsidRPr="00003092">
        <w:t xml:space="preserve">. </w:t>
      </w:r>
      <w:r w:rsidR="002626B6" w:rsidRPr="00003092">
        <w:t>In the last 5 years (2020-2025), the county has seen a 9.8% population g</w:t>
      </w:r>
      <w:r w:rsidR="00F93832" w:rsidRPr="00003092">
        <w:t>rowth with 11,724 in 2020 and 12,876 in 2025</w:t>
      </w:r>
      <w:r w:rsidR="003536E4" w:rsidRPr="00003092">
        <w:t xml:space="preserve">. </w:t>
      </w:r>
      <w:r w:rsidR="00F93832" w:rsidRPr="00003092">
        <w:t>The last 5 years (2020-2025) the total number of households in Owyhee County has seen a 10.18% increase from 4076 in 202</w:t>
      </w:r>
      <w:r w:rsidR="006502D9" w:rsidRPr="00003092">
        <w:t>0</w:t>
      </w:r>
      <w:r w:rsidR="00F93832" w:rsidRPr="00003092">
        <w:t xml:space="preserve"> to 4,248 in 2025.</w:t>
      </w:r>
    </w:p>
    <w:p w14:paraId="0DC3AC09" w14:textId="60703C2A" w:rsidR="002B6DC9" w:rsidRPr="00003092" w:rsidRDefault="007A2FAF" w:rsidP="00EA384C">
      <w:pPr>
        <w:pStyle w:val="BodyText"/>
        <w:spacing w:before="274"/>
        <w:ind w:left="159" w:right="117"/>
        <w:jc w:val="both"/>
      </w:pPr>
      <w:r w:rsidRPr="00003092">
        <w:t>The number of persons per household</w:t>
      </w:r>
      <w:r w:rsidR="00F93832" w:rsidRPr="00003092">
        <w:t xml:space="preserve"> has decreased from 2.9 in 2020 to 2.85 in 2025. It</w:t>
      </w:r>
      <w:r w:rsidRPr="00003092">
        <w:t xml:space="preserve"> is predicted to decrease to 2.</w:t>
      </w:r>
      <w:r w:rsidR="002D7738" w:rsidRPr="00003092">
        <w:t xml:space="preserve">6 </w:t>
      </w:r>
      <w:r w:rsidRPr="00003092">
        <w:t xml:space="preserve">persons per household </w:t>
      </w:r>
      <w:r w:rsidR="00F93832" w:rsidRPr="00003092">
        <w:t xml:space="preserve">by </w:t>
      </w:r>
      <w:r w:rsidRPr="00003092">
        <w:t>20</w:t>
      </w:r>
      <w:r w:rsidR="002D7738" w:rsidRPr="00003092">
        <w:t>60</w:t>
      </w:r>
      <w:r w:rsidRPr="00003092">
        <w:t>. The projection is that the number of people per household will decline and, therefore, the number of households will</w:t>
      </w:r>
      <w:r w:rsidRPr="00003092">
        <w:rPr>
          <w:spacing w:val="-3"/>
        </w:rPr>
        <w:t xml:space="preserve"> </w:t>
      </w:r>
      <w:r w:rsidRPr="00003092">
        <w:t>increase</w:t>
      </w:r>
      <w:r w:rsidRPr="00003092">
        <w:rPr>
          <w:spacing w:val="-3"/>
        </w:rPr>
        <w:t xml:space="preserve"> </w:t>
      </w:r>
      <w:r w:rsidRPr="00003092">
        <w:t>relative</w:t>
      </w:r>
      <w:r w:rsidRPr="00003092">
        <w:rPr>
          <w:spacing w:val="-3"/>
        </w:rPr>
        <w:t xml:space="preserve"> </w:t>
      </w:r>
      <w:r w:rsidRPr="00003092">
        <w:t>to</w:t>
      </w:r>
      <w:r w:rsidRPr="00003092">
        <w:rPr>
          <w:spacing w:val="-3"/>
        </w:rPr>
        <w:t xml:space="preserve"> </w:t>
      </w:r>
      <w:r w:rsidRPr="00003092">
        <w:t>the</w:t>
      </w:r>
      <w:r w:rsidRPr="00003092">
        <w:rPr>
          <w:spacing w:val="-3"/>
        </w:rPr>
        <w:t xml:space="preserve"> </w:t>
      </w:r>
      <w:r w:rsidRPr="00003092">
        <w:t>number</w:t>
      </w:r>
      <w:r w:rsidRPr="00003092">
        <w:rPr>
          <w:spacing w:val="-3"/>
        </w:rPr>
        <w:t xml:space="preserve"> </w:t>
      </w:r>
      <w:r w:rsidRPr="00003092">
        <w:t>of</w:t>
      </w:r>
      <w:r w:rsidRPr="00003092">
        <w:rPr>
          <w:spacing w:val="-3"/>
        </w:rPr>
        <w:t xml:space="preserve"> </w:t>
      </w:r>
      <w:r w:rsidRPr="00003092">
        <w:t>people.</w:t>
      </w:r>
      <w:r w:rsidRPr="00003092">
        <w:rPr>
          <w:spacing w:val="-3"/>
        </w:rPr>
        <w:t xml:space="preserve"> </w:t>
      </w:r>
      <w:r w:rsidRPr="00003092">
        <w:t>In</w:t>
      </w:r>
      <w:r w:rsidRPr="00003092">
        <w:rPr>
          <w:spacing w:val="-3"/>
        </w:rPr>
        <w:t xml:space="preserve"> </w:t>
      </w:r>
      <w:r w:rsidRPr="00003092">
        <w:t>other</w:t>
      </w:r>
      <w:r w:rsidRPr="00003092">
        <w:rPr>
          <w:spacing w:val="-3"/>
        </w:rPr>
        <w:t xml:space="preserve"> </w:t>
      </w:r>
      <w:r w:rsidRPr="00003092">
        <w:t>words,</w:t>
      </w:r>
      <w:r w:rsidRPr="00003092">
        <w:rPr>
          <w:spacing w:val="-5"/>
        </w:rPr>
        <w:t xml:space="preserve"> </w:t>
      </w:r>
      <w:r w:rsidRPr="00003092">
        <w:t>the</w:t>
      </w:r>
      <w:r w:rsidRPr="00003092">
        <w:rPr>
          <w:spacing w:val="-3"/>
        </w:rPr>
        <w:t xml:space="preserve"> </w:t>
      </w:r>
      <w:r w:rsidRPr="00003092">
        <w:t>need</w:t>
      </w:r>
      <w:r w:rsidRPr="00003092">
        <w:rPr>
          <w:spacing w:val="-3"/>
        </w:rPr>
        <w:t xml:space="preserve"> </w:t>
      </w:r>
      <w:r w:rsidRPr="00003092">
        <w:t>for</w:t>
      </w:r>
      <w:r w:rsidRPr="00003092">
        <w:rPr>
          <w:spacing w:val="-3"/>
        </w:rPr>
        <w:t xml:space="preserve"> </w:t>
      </w:r>
      <w:r w:rsidRPr="00003092">
        <w:t>more</w:t>
      </w:r>
      <w:r w:rsidRPr="00003092">
        <w:rPr>
          <w:spacing w:val="-3"/>
        </w:rPr>
        <w:t xml:space="preserve"> </w:t>
      </w:r>
      <w:r w:rsidRPr="00003092">
        <w:t>housing will increase slightly faster than the population projections will increase.</w:t>
      </w:r>
    </w:p>
    <w:p w14:paraId="26AB8992" w14:textId="77777777" w:rsidR="002B6DC9" w:rsidRPr="00003092" w:rsidRDefault="002B6DC9" w:rsidP="00003092">
      <w:pPr>
        <w:pStyle w:val="BodyText"/>
        <w:spacing w:before="33" w:after="1"/>
      </w:pPr>
    </w:p>
    <w:tbl>
      <w:tblPr>
        <w:tblpPr w:leftFromText="180" w:rightFromText="180" w:vertAnchor="text" w:tblpY="1"/>
        <w:tblOverlap w:val="never"/>
        <w:tblW w:w="6397" w:type="dxa"/>
        <w:tblLayout w:type="fixed"/>
        <w:tblCellMar>
          <w:left w:w="0" w:type="dxa"/>
          <w:right w:w="0" w:type="dxa"/>
        </w:tblCellMar>
        <w:tblLook w:val="01E0" w:firstRow="1" w:lastRow="1" w:firstColumn="1" w:lastColumn="1" w:noHBand="0" w:noVBand="0"/>
      </w:tblPr>
      <w:tblGrid>
        <w:gridCol w:w="1286"/>
        <w:gridCol w:w="55"/>
        <w:gridCol w:w="23"/>
        <w:gridCol w:w="31"/>
        <w:gridCol w:w="23"/>
        <w:gridCol w:w="23"/>
        <w:gridCol w:w="23"/>
        <w:gridCol w:w="709"/>
        <w:gridCol w:w="1056"/>
        <w:gridCol w:w="1056"/>
        <w:gridCol w:w="1056"/>
        <w:gridCol w:w="1056"/>
      </w:tblGrid>
      <w:tr w:rsidR="00A322B8" w:rsidRPr="00003092" w14:paraId="7568813E" w14:textId="64ED8479" w:rsidTr="00A322B8">
        <w:trPr>
          <w:trHeight w:val="416"/>
        </w:trPr>
        <w:tc>
          <w:tcPr>
            <w:tcW w:w="1286" w:type="dxa"/>
          </w:tcPr>
          <w:p w14:paraId="1DC977A3" w14:textId="77777777" w:rsidR="00A322B8" w:rsidRPr="00003092" w:rsidRDefault="00A322B8" w:rsidP="00003092">
            <w:pPr>
              <w:pStyle w:val="TableParagraph"/>
              <w:spacing w:line="240" w:lineRule="auto"/>
              <w:rPr>
                <w:sz w:val="24"/>
                <w:szCs w:val="24"/>
              </w:rPr>
            </w:pPr>
          </w:p>
        </w:tc>
        <w:tc>
          <w:tcPr>
            <w:tcW w:w="55" w:type="dxa"/>
          </w:tcPr>
          <w:p w14:paraId="54FF7AA3" w14:textId="4CC0FBBD" w:rsidR="00A322B8" w:rsidRPr="00003092" w:rsidRDefault="00A322B8" w:rsidP="00003092">
            <w:pPr>
              <w:pStyle w:val="TableParagraph"/>
              <w:spacing w:line="243" w:lineRule="exact"/>
              <w:ind w:left="32"/>
              <w:rPr>
                <w:sz w:val="24"/>
                <w:szCs w:val="24"/>
              </w:rPr>
            </w:pPr>
          </w:p>
        </w:tc>
        <w:tc>
          <w:tcPr>
            <w:tcW w:w="23" w:type="dxa"/>
          </w:tcPr>
          <w:p w14:paraId="6810918F" w14:textId="22866265" w:rsidR="00A322B8" w:rsidRPr="00003092" w:rsidRDefault="00A322B8" w:rsidP="00003092">
            <w:pPr>
              <w:pStyle w:val="TableParagraph"/>
              <w:spacing w:line="243" w:lineRule="exact"/>
              <w:ind w:right="247"/>
              <w:rPr>
                <w:sz w:val="24"/>
                <w:szCs w:val="24"/>
              </w:rPr>
            </w:pPr>
          </w:p>
        </w:tc>
        <w:tc>
          <w:tcPr>
            <w:tcW w:w="31" w:type="dxa"/>
          </w:tcPr>
          <w:p w14:paraId="5EAD0CB0" w14:textId="18798347" w:rsidR="00A322B8" w:rsidRPr="00003092" w:rsidRDefault="00A322B8" w:rsidP="00003092">
            <w:pPr>
              <w:pStyle w:val="TableParagraph"/>
              <w:spacing w:line="243" w:lineRule="exact"/>
              <w:ind w:left="81" w:right="111"/>
              <w:rPr>
                <w:sz w:val="24"/>
                <w:szCs w:val="24"/>
              </w:rPr>
            </w:pPr>
          </w:p>
        </w:tc>
        <w:tc>
          <w:tcPr>
            <w:tcW w:w="23" w:type="dxa"/>
          </w:tcPr>
          <w:p w14:paraId="5ACDD498" w14:textId="1435D7C2" w:rsidR="00A322B8" w:rsidRPr="00003092" w:rsidRDefault="00A322B8" w:rsidP="00003092">
            <w:pPr>
              <w:pStyle w:val="TableParagraph"/>
              <w:spacing w:line="243" w:lineRule="exact"/>
              <w:ind w:left="83" w:right="89"/>
              <w:rPr>
                <w:sz w:val="24"/>
                <w:szCs w:val="24"/>
              </w:rPr>
            </w:pPr>
          </w:p>
        </w:tc>
        <w:tc>
          <w:tcPr>
            <w:tcW w:w="23" w:type="dxa"/>
          </w:tcPr>
          <w:p w14:paraId="2561C43B" w14:textId="70A2E825" w:rsidR="00A322B8" w:rsidRPr="00003092" w:rsidRDefault="00A322B8" w:rsidP="00003092">
            <w:pPr>
              <w:pStyle w:val="TableParagraph"/>
              <w:spacing w:line="243" w:lineRule="exact"/>
              <w:ind w:right="249"/>
              <w:rPr>
                <w:sz w:val="24"/>
                <w:szCs w:val="24"/>
              </w:rPr>
            </w:pPr>
          </w:p>
        </w:tc>
        <w:tc>
          <w:tcPr>
            <w:tcW w:w="23" w:type="dxa"/>
          </w:tcPr>
          <w:p w14:paraId="32B1CC53" w14:textId="34B0B5E6" w:rsidR="00A322B8" w:rsidRPr="00003092" w:rsidRDefault="00A322B8" w:rsidP="00003092">
            <w:pPr>
              <w:pStyle w:val="TableParagraph"/>
              <w:spacing w:line="243" w:lineRule="exact"/>
              <w:ind w:left="187"/>
              <w:rPr>
                <w:sz w:val="24"/>
                <w:szCs w:val="24"/>
              </w:rPr>
            </w:pPr>
          </w:p>
        </w:tc>
        <w:tc>
          <w:tcPr>
            <w:tcW w:w="709" w:type="dxa"/>
          </w:tcPr>
          <w:p w14:paraId="69F84B2A" w14:textId="77777777" w:rsidR="00A322B8" w:rsidRPr="00003092" w:rsidRDefault="00A322B8" w:rsidP="00003092">
            <w:pPr>
              <w:pStyle w:val="TableParagraph"/>
              <w:spacing w:line="243" w:lineRule="exact"/>
              <w:ind w:right="54"/>
              <w:rPr>
                <w:sz w:val="24"/>
                <w:szCs w:val="24"/>
              </w:rPr>
            </w:pPr>
            <w:r w:rsidRPr="00003092">
              <w:rPr>
                <w:spacing w:val="-4"/>
                <w:sz w:val="24"/>
                <w:szCs w:val="24"/>
              </w:rPr>
              <w:t>2020</w:t>
            </w:r>
          </w:p>
        </w:tc>
        <w:tc>
          <w:tcPr>
            <w:tcW w:w="1056" w:type="dxa"/>
          </w:tcPr>
          <w:p w14:paraId="1FDD3EE5" w14:textId="28C13117" w:rsidR="00A322B8" w:rsidRPr="00003092" w:rsidRDefault="00A322B8" w:rsidP="00003092">
            <w:pPr>
              <w:pStyle w:val="TableParagraph"/>
              <w:spacing w:line="243" w:lineRule="exact"/>
              <w:ind w:right="54"/>
              <w:rPr>
                <w:spacing w:val="-4"/>
                <w:sz w:val="24"/>
                <w:szCs w:val="24"/>
              </w:rPr>
            </w:pPr>
            <w:r w:rsidRPr="00003092">
              <w:rPr>
                <w:spacing w:val="-4"/>
                <w:sz w:val="24"/>
                <w:szCs w:val="24"/>
              </w:rPr>
              <w:t>2025</w:t>
            </w:r>
          </w:p>
        </w:tc>
        <w:tc>
          <w:tcPr>
            <w:tcW w:w="1056" w:type="dxa"/>
          </w:tcPr>
          <w:p w14:paraId="7D2ED2C6" w14:textId="5B159B99" w:rsidR="00A322B8" w:rsidRPr="00003092" w:rsidRDefault="00A322B8" w:rsidP="00003092">
            <w:pPr>
              <w:pStyle w:val="TableParagraph"/>
              <w:spacing w:line="243" w:lineRule="exact"/>
              <w:ind w:right="54"/>
              <w:rPr>
                <w:spacing w:val="-4"/>
                <w:sz w:val="24"/>
                <w:szCs w:val="24"/>
              </w:rPr>
            </w:pPr>
            <w:r w:rsidRPr="00003092">
              <w:rPr>
                <w:spacing w:val="-4"/>
                <w:sz w:val="24"/>
                <w:szCs w:val="24"/>
              </w:rPr>
              <w:t>2030</w:t>
            </w:r>
          </w:p>
        </w:tc>
        <w:tc>
          <w:tcPr>
            <w:tcW w:w="1056" w:type="dxa"/>
          </w:tcPr>
          <w:p w14:paraId="426D25EC" w14:textId="372DB948" w:rsidR="00A322B8" w:rsidRPr="00003092" w:rsidRDefault="00A322B8" w:rsidP="00003092">
            <w:pPr>
              <w:pStyle w:val="TableParagraph"/>
              <w:spacing w:line="243" w:lineRule="exact"/>
              <w:ind w:right="54"/>
              <w:rPr>
                <w:spacing w:val="-4"/>
                <w:sz w:val="24"/>
                <w:szCs w:val="24"/>
              </w:rPr>
            </w:pPr>
            <w:r w:rsidRPr="00003092">
              <w:rPr>
                <w:spacing w:val="-4"/>
                <w:sz w:val="24"/>
                <w:szCs w:val="24"/>
              </w:rPr>
              <w:t>2040</w:t>
            </w:r>
          </w:p>
        </w:tc>
        <w:tc>
          <w:tcPr>
            <w:tcW w:w="1056" w:type="dxa"/>
          </w:tcPr>
          <w:p w14:paraId="070006A7" w14:textId="3DA6E6D4" w:rsidR="00A322B8" w:rsidRPr="00003092" w:rsidRDefault="00A322B8" w:rsidP="00003092">
            <w:pPr>
              <w:pStyle w:val="TableParagraph"/>
              <w:spacing w:line="243" w:lineRule="exact"/>
              <w:ind w:right="54"/>
              <w:rPr>
                <w:spacing w:val="-4"/>
                <w:sz w:val="24"/>
                <w:szCs w:val="24"/>
              </w:rPr>
            </w:pPr>
            <w:r w:rsidRPr="00003092">
              <w:rPr>
                <w:spacing w:val="-4"/>
                <w:sz w:val="24"/>
                <w:szCs w:val="24"/>
              </w:rPr>
              <w:t>2060</w:t>
            </w:r>
          </w:p>
        </w:tc>
      </w:tr>
      <w:tr w:rsidR="00A322B8" w:rsidRPr="00003092" w14:paraId="6F400D0E" w14:textId="270BEF57" w:rsidTr="00A322B8">
        <w:trPr>
          <w:trHeight w:val="562"/>
        </w:trPr>
        <w:tc>
          <w:tcPr>
            <w:tcW w:w="1286" w:type="dxa"/>
          </w:tcPr>
          <w:p w14:paraId="45331272" w14:textId="77777777" w:rsidR="00A322B8" w:rsidRPr="00003092" w:rsidRDefault="00A322B8" w:rsidP="00003092">
            <w:pPr>
              <w:pStyle w:val="TableParagraph"/>
              <w:spacing w:before="122" w:line="240" w:lineRule="auto"/>
              <w:ind w:left="50"/>
              <w:rPr>
                <w:sz w:val="24"/>
                <w:szCs w:val="24"/>
              </w:rPr>
            </w:pPr>
            <w:r w:rsidRPr="00003092">
              <w:rPr>
                <w:sz w:val="24"/>
                <w:szCs w:val="24"/>
              </w:rPr>
              <w:t>Total</w:t>
            </w:r>
            <w:r w:rsidRPr="00003092">
              <w:rPr>
                <w:spacing w:val="-5"/>
                <w:sz w:val="24"/>
                <w:szCs w:val="24"/>
              </w:rPr>
              <w:t xml:space="preserve"> </w:t>
            </w:r>
            <w:r w:rsidRPr="00003092">
              <w:rPr>
                <w:spacing w:val="-2"/>
                <w:sz w:val="24"/>
                <w:szCs w:val="24"/>
              </w:rPr>
              <w:t>Population:</w:t>
            </w:r>
          </w:p>
        </w:tc>
        <w:tc>
          <w:tcPr>
            <w:tcW w:w="55" w:type="dxa"/>
          </w:tcPr>
          <w:p w14:paraId="5357810B" w14:textId="6F2DB941" w:rsidR="00A322B8" w:rsidRPr="00003092" w:rsidRDefault="00A322B8" w:rsidP="00003092">
            <w:pPr>
              <w:pStyle w:val="TableParagraph"/>
              <w:spacing w:before="122" w:line="240" w:lineRule="auto"/>
              <w:ind w:left="89"/>
              <w:rPr>
                <w:sz w:val="24"/>
                <w:szCs w:val="24"/>
              </w:rPr>
            </w:pPr>
          </w:p>
        </w:tc>
        <w:tc>
          <w:tcPr>
            <w:tcW w:w="23" w:type="dxa"/>
          </w:tcPr>
          <w:p w14:paraId="5EFE76D5" w14:textId="4828DE0F" w:rsidR="00A322B8" w:rsidRPr="00003092" w:rsidRDefault="00A322B8" w:rsidP="00003092">
            <w:pPr>
              <w:pStyle w:val="TableParagraph"/>
              <w:spacing w:before="122" w:line="240" w:lineRule="auto"/>
              <w:ind w:right="190"/>
              <w:rPr>
                <w:sz w:val="24"/>
                <w:szCs w:val="24"/>
              </w:rPr>
            </w:pPr>
          </w:p>
        </w:tc>
        <w:tc>
          <w:tcPr>
            <w:tcW w:w="31" w:type="dxa"/>
          </w:tcPr>
          <w:p w14:paraId="6321C289" w14:textId="62DBD192" w:rsidR="00A322B8" w:rsidRPr="00003092" w:rsidRDefault="00A322B8" w:rsidP="00003092">
            <w:pPr>
              <w:pStyle w:val="TableParagraph"/>
              <w:spacing w:before="122" w:line="240" w:lineRule="auto"/>
              <w:ind w:left="111" w:right="30"/>
              <w:rPr>
                <w:sz w:val="24"/>
                <w:szCs w:val="24"/>
              </w:rPr>
            </w:pPr>
          </w:p>
        </w:tc>
        <w:tc>
          <w:tcPr>
            <w:tcW w:w="23" w:type="dxa"/>
          </w:tcPr>
          <w:p w14:paraId="6E7EF223" w14:textId="75EA4D4B" w:rsidR="00A322B8" w:rsidRPr="00003092" w:rsidRDefault="00A322B8" w:rsidP="00003092">
            <w:pPr>
              <w:pStyle w:val="TableParagraph"/>
              <w:spacing w:before="122" w:line="240" w:lineRule="auto"/>
              <w:ind w:left="87" w:right="89"/>
              <w:rPr>
                <w:sz w:val="24"/>
                <w:szCs w:val="24"/>
              </w:rPr>
            </w:pPr>
          </w:p>
        </w:tc>
        <w:tc>
          <w:tcPr>
            <w:tcW w:w="23" w:type="dxa"/>
          </w:tcPr>
          <w:p w14:paraId="171C2074" w14:textId="38A43985" w:rsidR="00A322B8" w:rsidRPr="00003092" w:rsidRDefault="00A322B8" w:rsidP="00003092">
            <w:pPr>
              <w:pStyle w:val="TableParagraph"/>
              <w:spacing w:before="122" w:line="240" w:lineRule="auto"/>
              <w:ind w:right="192"/>
              <w:rPr>
                <w:sz w:val="24"/>
                <w:szCs w:val="24"/>
              </w:rPr>
            </w:pPr>
          </w:p>
        </w:tc>
        <w:tc>
          <w:tcPr>
            <w:tcW w:w="23" w:type="dxa"/>
          </w:tcPr>
          <w:p w14:paraId="2D15BFCF" w14:textId="0F3F8626" w:rsidR="00A322B8" w:rsidRPr="00003092" w:rsidRDefault="00A322B8" w:rsidP="00003092">
            <w:pPr>
              <w:pStyle w:val="TableParagraph"/>
              <w:spacing w:before="122" w:line="240" w:lineRule="auto"/>
              <w:ind w:left="189"/>
              <w:rPr>
                <w:sz w:val="24"/>
                <w:szCs w:val="24"/>
              </w:rPr>
            </w:pPr>
          </w:p>
        </w:tc>
        <w:tc>
          <w:tcPr>
            <w:tcW w:w="709" w:type="dxa"/>
          </w:tcPr>
          <w:p w14:paraId="366C2E7C" w14:textId="130A29B0" w:rsidR="00A322B8" w:rsidRPr="00003092" w:rsidRDefault="00A322B8" w:rsidP="00003092">
            <w:pPr>
              <w:pStyle w:val="TableParagraph"/>
              <w:spacing w:before="122" w:line="240" w:lineRule="auto"/>
              <w:ind w:right="53"/>
              <w:rPr>
                <w:sz w:val="24"/>
                <w:szCs w:val="24"/>
              </w:rPr>
            </w:pPr>
            <w:r w:rsidRPr="00003092">
              <w:rPr>
                <w:spacing w:val="-2"/>
                <w:sz w:val="24"/>
                <w:szCs w:val="24"/>
              </w:rPr>
              <w:t>11724</w:t>
            </w:r>
          </w:p>
        </w:tc>
        <w:tc>
          <w:tcPr>
            <w:tcW w:w="1056" w:type="dxa"/>
          </w:tcPr>
          <w:p w14:paraId="14A1C489" w14:textId="6AD12E50" w:rsidR="00A322B8" w:rsidRPr="00003092" w:rsidRDefault="00A322B8" w:rsidP="00003092">
            <w:pPr>
              <w:pStyle w:val="TableParagraph"/>
              <w:spacing w:before="122" w:line="240" w:lineRule="auto"/>
              <w:ind w:right="53"/>
              <w:rPr>
                <w:spacing w:val="-2"/>
                <w:sz w:val="24"/>
                <w:szCs w:val="24"/>
              </w:rPr>
            </w:pPr>
            <w:r w:rsidRPr="00003092">
              <w:rPr>
                <w:spacing w:val="-2"/>
                <w:sz w:val="24"/>
                <w:szCs w:val="24"/>
              </w:rPr>
              <w:t xml:space="preserve">12,876 </w:t>
            </w:r>
          </w:p>
        </w:tc>
        <w:tc>
          <w:tcPr>
            <w:tcW w:w="1056" w:type="dxa"/>
          </w:tcPr>
          <w:p w14:paraId="5458112B" w14:textId="2B4C0CB9" w:rsidR="00A322B8" w:rsidRPr="00003092" w:rsidRDefault="00A322B8" w:rsidP="00003092">
            <w:pPr>
              <w:pStyle w:val="TableParagraph"/>
              <w:spacing w:before="122" w:line="240" w:lineRule="auto"/>
              <w:ind w:right="53"/>
              <w:rPr>
                <w:spacing w:val="-2"/>
                <w:sz w:val="24"/>
                <w:szCs w:val="24"/>
              </w:rPr>
            </w:pPr>
            <w:r w:rsidRPr="00003092">
              <w:rPr>
                <w:spacing w:val="-2"/>
                <w:sz w:val="24"/>
                <w:szCs w:val="24"/>
              </w:rPr>
              <w:t>12,825</w:t>
            </w:r>
          </w:p>
        </w:tc>
        <w:tc>
          <w:tcPr>
            <w:tcW w:w="1056" w:type="dxa"/>
          </w:tcPr>
          <w:p w14:paraId="7B411C28" w14:textId="324A552F" w:rsidR="00A322B8" w:rsidRPr="00003092" w:rsidRDefault="00A322B8" w:rsidP="00003092">
            <w:pPr>
              <w:pStyle w:val="TableParagraph"/>
              <w:spacing w:before="122" w:line="240" w:lineRule="auto"/>
              <w:ind w:right="53"/>
              <w:rPr>
                <w:spacing w:val="-2"/>
                <w:sz w:val="24"/>
                <w:szCs w:val="24"/>
              </w:rPr>
            </w:pPr>
            <w:r w:rsidRPr="00003092">
              <w:rPr>
                <w:spacing w:val="-2"/>
                <w:sz w:val="24"/>
                <w:szCs w:val="24"/>
              </w:rPr>
              <w:t>14,233</w:t>
            </w:r>
          </w:p>
        </w:tc>
        <w:tc>
          <w:tcPr>
            <w:tcW w:w="1056" w:type="dxa"/>
          </w:tcPr>
          <w:p w14:paraId="0FE998B4" w14:textId="30174033" w:rsidR="00A322B8" w:rsidRPr="00003092" w:rsidRDefault="00A322B8" w:rsidP="00003092">
            <w:pPr>
              <w:pStyle w:val="TableParagraph"/>
              <w:spacing w:before="122" w:line="240" w:lineRule="auto"/>
              <w:ind w:right="53"/>
              <w:rPr>
                <w:spacing w:val="-2"/>
                <w:sz w:val="24"/>
                <w:szCs w:val="24"/>
              </w:rPr>
            </w:pPr>
            <w:r w:rsidRPr="00003092">
              <w:rPr>
                <w:spacing w:val="-2"/>
                <w:sz w:val="24"/>
                <w:szCs w:val="24"/>
              </w:rPr>
              <w:t>17,943</w:t>
            </w:r>
          </w:p>
        </w:tc>
      </w:tr>
      <w:tr w:rsidR="00A322B8" w:rsidRPr="00003092" w14:paraId="2D979145" w14:textId="0F93D86E" w:rsidTr="00A322B8">
        <w:trPr>
          <w:trHeight w:val="562"/>
        </w:trPr>
        <w:tc>
          <w:tcPr>
            <w:tcW w:w="1286" w:type="dxa"/>
          </w:tcPr>
          <w:p w14:paraId="0741D344" w14:textId="77777777" w:rsidR="00A322B8" w:rsidRPr="00003092" w:rsidRDefault="00A322B8" w:rsidP="00003092">
            <w:pPr>
              <w:pStyle w:val="TableParagraph"/>
              <w:spacing w:before="121" w:line="240" w:lineRule="auto"/>
              <w:ind w:left="50"/>
              <w:rPr>
                <w:sz w:val="24"/>
                <w:szCs w:val="24"/>
              </w:rPr>
            </w:pPr>
            <w:r w:rsidRPr="00003092">
              <w:rPr>
                <w:sz w:val="24"/>
                <w:szCs w:val="24"/>
              </w:rPr>
              <w:lastRenderedPageBreak/>
              <w:t>Total</w:t>
            </w:r>
            <w:r w:rsidRPr="00003092">
              <w:rPr>
                <w:spacing w:val="-5"/>
                <w:sz w:val="24"/>
                <w:szCs w:val="24"/>
              </w:rPr>
              <w:t xml:space="preserve"> </w:t>
            </w:r>
            <w:r w:rsidRPr="00003092">
              <w:rPr>
                <w:spacing w:val="-2"/>
                <w:sz w:val="24"/>
                <w:szCs w:val="24"/>
              </w:rPr>
              <w:t>Households:</w:t>
            </w:r>
          </w:p>
        </w:tc>
        <w:tc>
          <w:tcPr>
            <w:tcW w:w="55" w:type="dxa"/>
          </w:tcPr>
          <w:p w14:paraId="035290E1" w14:textId="5638D3B0" w:rsidR="00A322B8" w:rsidRPr="00003092" w:rsidRDefault="00A322B8" w:rsidP="00003092">
            <w:pPr>
              <w:pStyle w:val="TableParagraph"/>
              <w:spacing w:before="121" w:line="240" w:lineRule="auto"/>
              <w:ind w:left="46"/>
              <w:rPr>
                <w:sz w:val="24"/>
                <w:szCs w:val="24"/>
              </w:rPr>
            </w:pPr>
          </w:p>
        </w:tc>
        <w:tc>
          <w:tcPr>
            <w:tcW w:w="23" w:type="dxa"/>
          </w:tcPr>
          <w:p w14:paraId="118CAB8F" w14:textId="5D1DD875" w:rsidR="00A322B8" w:rsidRPr="00003092" w:rsidRDefault="00A322B8" w:rsidP="00003092">
            <w:pPr>
              <w:pStyle w:val="TableParagraph"/>
              <w:spacing w:before="121" w:line="240" w:lineRule="auto"/>
              <w:ind w:right="234"/>
              <w:rPr>
                <w:sz w:val="24"/>
                <w:szCs w:val="24"/>
              </w:rPr>
            </w:pPr>
          </w:p>
        </w:tc>
        <w:tc>
          <w:tcPr>
            <w:tcW w:w="31" w:type="dxa"/>
          </w:tcPr>
          <w:p w14:paraId="5C9E39AF" w14:textId="5D05F252" w:rsidR="00A322B8" w:rsidRPr="00003092" w:rsidRDefault="00A322B8" w:rsidP="00003092">
            <w:pPr>
              <w:pStyle w:val="TableParagraph"/>
              <w:spacing w:before="121" w:line="240" w:lineRule="auto"/>
              <w:ind w:left="81" w:right="87"/>
              <w:rPr>
                <w:sz w:val="24"/>
                <w:szCs w:val="24"/>
              </w:rPr>
            </w:pPr>
          </w:p>
        </w:tc>
        <w:tc>
          <w:tcPr>
            <w:tcW w:w="23" w:type="dxa"/>
          </w:tcPr>
          <w:p w14:paraId="54A9D998" w14:textId="294C50FB" w:rsidR="00A322B8" w:rsidRPr="00003092" w:rsidRDefault="00A322B8" w:rsidP="00003092">
            <w:pPr>
              <w:pStyle w:val="TableParagraph"/>
              <w:spacing w:before="121" w:line="240" w:lineRule="auto"/>
              <w:ind w:left="106" w:right="89"/>
              <w:rPr>
                <w:sz w:val="24"/>
                <w:szCs w:val="24"/>
              </w:rPr>
            </w:pPr>
          </w:p>
        </w:tc>
        <w:tc>
          <w:tcPr>
            <w:tcW w:w="23" w:type="dxa"/>
          </w:tcPr>
          <w:p w14:paraId="130D6FEB" w14:textId="6FCB8034" w:rsidR="00A322B8" w:rsidRPr="00003092" w:rsidRDefault="00A322B8" w:rsidP="00003092">
            <w:pPr>
              <w:pStyle w:val="TableParagraph"/>
              <w:spacing w:before="121" w:line="240" w:lineRule="auto"/>
              <w:ind w:right="236"/>
              <w:rPr>
                <w:sz w:val="24"/>
                <w:szCs w:val="24"/>
              </w:rPr>
            </w:pPr>
          </w:p>
        </w:tc>
        <w:tc>
          <w:tcPr>
            <w:tcW w:w="23" w:type="dxa"/>
          </w:tcPr>
          <w:p w14:paraId="058B39BB" w14:textId="6D022E9E" w:rsidR="00A322B8" w:rsidRPr="00003092" w:rsidRDefault="00A322B8" w:rsidP="00003092">
            <w:pPr>
              <w:pStyle w:val="TableParagraph"/>
              <w:spacing w:before="121" w:line="240" w:lineRule="auto"/>
              <w:ind w:right="154"/>
              <w:rPr>
                <w:sz w:val="24"/>
                <w:szCs w:val="24"/>
              </w:rPr>
            </w:pPr>
          </w:p>
        </w:tc>
        <w:tc>
          <w:tcPr>
            <w:tcW w:w="709" w:type="dxa"/>
          </w:tcPr>
          <w:p w14:paraId="4932669E" w14:textId="07C35A9D" w:rsidR="00A322B8" w:rsidRPr="00003092" w:rsidRDefault="00A322B8" w:rsidP="00003092">
            <w:pPr>
              <w:pStyle w:val="TableParagraph"/>
              <w:spacing w:before="121" w:line="240" w:lineRule="auto"/>
              <w:ind w:right="94"/>
              <w:rPr>
                <w:sz w:val="24"/>
                <w:szCs w:val="24"/>
              </w:rPr>
            </w:pPr>
            <w:r w:rsidRPr="00003092">
              <w:rPr>
                <w:spacing w:val="-4"/>
                <w:sz w:val="24"/>
                <w:szCs w:val="24"/>
              </w:rPr>
              <w:t>4,076</w:t>
            </w:r>
          </w:p>
        </w:tc>
        <w:tc>
          <w:tcPr>
            <w:tcW w:w="1056" w:type="dxa"/>
          </w:tcPr>
          <w:p w14:paraId="436D80DE" w14:textId="5B86C212" w:rsidR="00A322B8" w:rsidRPr="00003092" w:rsidRDefault="00A322B8" w:rsidP="00003092">
            <w:pPr>
              <w:pStyle w:val="TableParagraph"/>
              <w:spacing w:before="121" w:line="240" w:lineRule="auto"/>
              <w:ind w:right="94"/>
              <w:rPr>
                <w:spacing w:val="-4"/>
                <w:sz w:val="24"/>
                <w:szCs w:val="24"/>
              </w:rPr>
            </w:pPr>
            <w:r w:rsidRPr="00003092">
              <w:rPr>
                <w:spacing w:val="-4"/>
                <w:sz w:val="24"/>
                <w:szCs w:val="24"/>
              </w:rPr>
              <w:t>4,491</w:t>
            </w:r>
          </w:p>
        </w:tc>
        <w:tc>
          <w:tcPr>
            <w:tcW w:w="1056" w:type="dxa"/>
          </w:tcPr>
          <w:p w14:paraId="3D481DC5" w14:textId="4C68EAF7" w:rsidR="00A322B8" w:rsidRPr="00003092" w:rsidRDefault="00A322B8" w:rsidP="00003092">
            <w:pPr>
              <w:pStyle w:val="TableParagraph"/>
              <w:spacing w:before="121" w:line="240" w:lineRule="auto"/>
              <w:ind w:right="94"/>
              <w:rPr>
                <w:spacing w:val="-4"/>
                <w:sz w:val="24"/>
                <w:szCs w:val="24"/>
              </w:rPr>
            </w:pPr>
            <w:r w:rsidRPr="00003092">
              <w:rPr>
                <w:spacing w:val="-4"/>
                <w:sz w:val="24"/>
                <w:szCs w:val="24"/>
              </w:rPr>
              <w:t>4,700</w:t>
            </w:r>
          </w:p>
        </w:tc>
        <w:tc>
          <w:tcPr>
            <w:tcW w:w="1056" w:type="dxa"/>
          </w:tcPr>
          <w:p w14:paraId="7E04463F" w14:textId="1657EECB" w:rsidR="00A322B8" w:rsidRPr="00003092" w:rsidRDefault="00A322B8" w:rsidP="00003092">
            <w:pPr>
              <w:pStyle w:val="TableParagraph"/>
              <w:spacing w:before="121" w:line="240" w:lineRule="auto"/>
              <w:ind w:right="94"/>
              <w:rPr>
                <w:spacing w:val="-4"/>
                <w:sz w:val="24"/>
                <w:szCs w:val="24"/>
              </w:rPr>
            </w:pPr>
            <w:r w:rsidRPr="00003092">
              <w:rPr>
                <w:spacing w:val="-4"/>
                <w:sz w:val="24"/>
                <w:szCs w:val="24"/>
              </w:rPr>
              <w:t>5,150</w:t>
            </w:r>
          </w:p>
        </w:tc>
        <w:tc>
          <w:tcPr>
            <w:tcW w:w="1056" w:type="dxa"/>
          </w:tcPr>
          <w:p w14:paraId="35E2BFCA" w14:textId="6B4A0F2F" w:rsidR="00A322B8" w:rsidRPr="00003092" w:rsidRDefault="00A322B8" w:rsidP="00003092">
            <w:pPr>
              <w:pStyle w:val="TableParagraph"/>
              <w:spacing w:before="121" w:line="240" w:lineRule="auto"/>
              <w:ind w:right="94"/>
              <w:rPr>
                <w:spacing w:val="-4"/>
                <w:sz w:val="24"/>
                <w:szCs w:val="24"/>
              </w:rPr>
            </w:pPr>
            <w:r w:rsidRPr="00003092">
              <w:rPr>
                <w:spacing w:val="-4"/>
                <w:sz w:val="24"/>
                <w:szCs w:val="24"/>
              </w:rPr>
              <w:t>6,340</w:t>
            </w:r>
          </w:p>
        </w:tc>
      </w:tr>
      <w:tr w:rsidR="00A322B8" w:rsidRPr="00003092" w14:paraId="12AFD1E7" w14:textId="56E47B54" w:rsidTr="00A322B8">
        <w:trPr>
          <w:trHeight w:val="416"/>
        </w:trPr>
        <w:tc>
          <w:tcPr>
            <w:tcW w:w="1286" w:type="dxa"/>
          </w:tcPr>
          <w:p w14:paraId="2AACBDB0" w14:textId="77777777" w:rsidR="00A322B8" w:rsidRPr="00003092" w:rsidRDefault="00A322B8" w:rsidP="00003092">
            <w:pPr>
              <w:pStyle w:val="TableParagraph"/>
              <w:spacing w:before="122" w:line="233" w:lineRule="exact"/>
              <w:ind w:left="50"/>
              <w:rPr>
                <w:sz w:val="24"/>
                <w:szCs w:val="24"/>
              </w:rPr>
            </w:pPr>
            <w:r w:rsidRPr="00003092">
              <w:rPr>
                <w:sz w:val="24"/>
                <w:szCs w:val="24"/>
              </w:rPr>
              <w:t>Persons</w:t>
            </w:r>
            <w:r w:rsidRPr="00003092">
              <w:rPr>
                <w:spacing w:val="-5"/>
                <w:sz w:val="24"/>
                <w:szCs w:val="24"/>
              </w:rPr>
              <w:t xml:space="preserve"> </w:t>
            </w:r>
            <w:r w:rsidRPr="00003092">
              <w:rPr>
                <w:sz w:val="24"/>
                <w:szCs w:val="24"/>
              </w:rPr>
              <w:t>per</w:t>
            </w:r>
            <w:r w:rsidRPr="00003092">
              <w:rPr>
                <w:spacing w:val="-5"/>
                <w:sz w:val="24"/>
                <w:szCs w:val="24"/>
              </w:rPr>
              <w:t xml:space="preserve"> </w:t>
            </w:r>
            <w:r w:rsidRPr="00003092">
              <w:rPr>
                <w:spacing w:val="-2"/>
                <w:sz w:val="24"/>
                <w:szCs w:val="24"/>
              </w:rPr>
              <w:t>Household:</w:t>
            </w:r>
          </w:p>
        </w:tc>
        <w:tc>
          <w:tcPr>
            <w:tcW w:w="55" w:type="dxa"/>
          </w:tcPr>
          <w:p w14:paraId="3FF5D690" w14:textId="4A4E90F4" w:rsidR="00A322B8" w:rsidRPr="00003092" w:rsidRDefault="00A322B8" w:rsidP="00003092">
            <w:pPr>
              <w:pStyle w:val="TableParagraph"/>
              <w:spacing w:before="122" w:line="233" w:lineRule="exact"/>
              <w:ind w:left="130"/>
              <w:rPr>
                <w:sz w:val="24"/>
                <w:szCs w:val="24"/>
              </w:rPr>
            </w:pPr>
          </w:p>
        </w:tc>
        <w:tc>
          <w:tcPr>
            <w:tcW w:w="23" w:type="dxa"/>
          </w:tcPr>
          <w:p w14:paraId="5535330B" w14:textId="431BB310" w:rsidR="00A322B8" w:rsidRPr="00003092" w:rsidRDefault="00A322B8" w:rsidP="00003092">
            <w:pPr>
              <w:pStyle w:val="TableParagraph"/>
              <w:spacing w:before="122" w:line="233" w:lineRule="exact"/>
              <w:ind w:right="203"/>
              <w:rPr>
                <w:sz w:val="24"/>
                <w:szCs w:val="24"/>
              </w:rPr>
            </w:pPr>
          </w:p>
        </w:tc>
        <w:tc>
          <w:tcPr>
            <w:tcW w:w="31" w:type="dxa"/>
          </w:tcPr>
          <w:p w14:paraId="74F419F0" w14:textId="18B13F29" w:rsidR="00A322B8" w:rsidRPr="00003092" w:rsidRDefault="00A322B8" w:rsidP="00003092">
            <w:pPr>
              <w:pStyle w:val="TableParagraph"/>
              <w:spacing w:before="122" w:line="233" w:lineRule="exact"/>
              <w:ind w:left="81" w:right="81"/>
              <w:rPr>
                <w:sz w:val="24"/>
                <w:szCs w:val="24"/>
              </w:rPr>
            </w:pPr>
          </w:p>
        </w:tc>
        <w:tc>
          <w:tcPr>
            <w:tcW w:w="23" w:type="dxa"/>
          </w:tcPr>
          <w:p w14:paraId="72476317" w14:textId="0045F3EF" w:rsidR="00A322B8" w:rsidRPr="00003092" w:rsidRDefault="00A322B8" w:rsidP="00003092">
            <w:pPr>
              <w:pStyle w:val="TableParagraph"/>
              <w:spacing w:before="122" w:line="233" w:lineRule="exact"/>
              <w:ind w:left="109" w:right="89"/>
              <w:rPr>
                <w:sz w:val="24"/>
                <w:szCs w:val="24"/>
              </w:rPr>
            </w:pPr>
          </w:p>
        </w:tc>
        <w:tc>
          <w:tcPr>
            <w:tcW w:w="23" w:type="dxa"/>
          </w:tcPr>
          <w:p w14:paraId="37B1515B" w14:textId="16ABC097" w:rsidR="00A322B8" w:rsidRPr="00003092" w:rsidRDefault="00A322B8" w:rsidP="00003092">
            <w:pPr>
              <w:pStyle w:val="TableParagraph"/>
              <w:spacing w:before="122" w:line="233" w:lineRule="exact"/>
              <w:ind w:right="206"/>
              <w:rPr>
                <w:sz w:val="24"/>
                <w:szCs w:val="24"/>
              </w:rPr>
            </w:pPr>
          </w:p>
        </w:tc>
        <w:tc>
          <w:tcPr>
            <w:tcW w:w="23" w:type="dxa"/>
          </w:tcPr>
          <w:p w14:paraId="288AEE65" w14:textId="56080D23" w:rsidR="00A322B8" w:rsidRPr="00003092" w:rsidRDefault="00A322B8" w:rsidP="00003092">
            <w:pPr>
              <w:pStyle w:val="TableParagraph"/>
              <w:spacing w:before="122" w:line="233" w:lineRule="exact"/>
              <w:ind w:right="124"/>
              <w:rPr>
                <w:sz w:val="24"/>
                <w:szCs w:val="24"/>
              </w:rPr>
            </w:pPr>
          </w:p>
        </w:tc>
        <w:tc>
          <w:tcPr>
            <w:tcW w:w="709" w:type="dxa"/>
          </w:tcPr>
          <w:p w14:paraId="74E86677" w14:textId="0DECED56" w:rsidR="00A322B8" w:rsidRPr="00003092" w:rsidRDefault="00A322B8" w:rsidP="00003092">
            <w:pPr>
              <w:pStyle w:val="TableParagraph"/>
              <w:spacing w:before="122" w:line="233" w:lineRule="exact"/>
              <w:ind w:right="66"/>
              <w:rPr>
                <w:sz w:val="24"/>
                <w:szCs w:val="24"/>
              </w:rPr>
            </w:pPr>
            <w:r w:rsidRPr="00003092">
              <w:rPr>
                <w:spacing w:val="-4"/>
                <w:sz w:val="24"/>
                <w:szCs w:val="24"/>
              </w:rPr>
              <w:t>2.9</w:t>
            </w:r>
          </w:p>
        </w:tc>
        <w:tc>
          <w:tcPr>
            <w:tcW w:w="1056" w:type="dxa"/>
          </w:tcPr>
          <w:p w14:paraId="1AA8C047" w14:textId="5FEA3D15" w:rsidR="00A322B8" w:rsidRPr="00003092" w:rsidRDefault="00A322B8" w:rsidP="00003092">
            <w:pPr>
              <w:pStyle w:val="TableParagraph"/>
              <w:spacing w:before="122" w:line="233" w:lineRule="exact"/>
              <w:ind w:right="66"/>
              <w:rPr>
                <w:spacing w:val="-4"/>
                <w:sz w:val="24"/>
                <w:szCs w:val="24"/>
              </w:rPr>
            </w:pPr>
            <w:r w:rsidRPr="00003092">
              <w:rPr>
                <w:spacing w:val="-4"/>
                <w:sz w:val="24"/>
                <w:szCs w:val="24"/>
              </w:rPr>
              <w:t>2.85</w:t>
            </w:r>
          </w:p>
        </w:tc>
        <w:tc>
          <w:tcPr>
            <w:tcW w:w="1056" w:type="dxa"/>
          </w:tcPr>
          <w:p w14:paraId="40359FE1" w14:textId="1B2539EF" w:rsidR="00A322B8" w:rsidRPr="00003092" w:rsidRDefault="00A322B8" w:rsidP="00003092">
            <w:pPr>
              <w:pStyle w:val="TableParagraph"/>
              <w:spacing w:before="122" w:line="233" w:lineRule="exact"/>
              <w:ind w:right="66"/>
              <w:rPr>
                <w:spacing w:val="-4"/>
                <w:sz w:val="24"/>
                <w:szCs w:val="24"/>
              </w:rPr>
            </w:pPr>
            <w:r w:rsidRPr="00003092">
              <w:rPr>
                <w:spacing w:val="-4"/>
                <w:sz w:val="24"/>
                <w:szCs w:val="24"/>
              </w:rPr>
              <w:t>2.8</w:t>
            </w:r>
          </w:p>
        </w:tc>
        <w:tc>
          <w:tcPr>
            <w:tcW w:w="1056" w:type="dxa"/>
          </w:tcPr>
          <w:p w14:paraId="1BE65195" w14:textId="7DE67DD1" w:rsidR="00A322B8" w:rsidRPr="00003092" w:rsidRDefault="00A322B8" w:rsidP="00003092">
            <w:pPr>
              <w:pStyle w:val="TableParagraph"/>
              <w:spacing w:before="122" w:line="233" w:lineRule="exact"/>
              <w:ind w:right="66"/>
              <w:rPr>
                <w:spacing w:val="-4"/>
                <w:sz w:val="24"/>
                <w:szCs w:val="24"/>
              </w:rPr>
            </w:pPr>
            <w:r w:rsidRPr="00003092">
              <w:rPr>
                <w:spacing w:val="-4"/>
                <w:sz w:val="24"/>
                <w:szCs w:val="24"/>
              </w:rPr>
              <w:t>2.75</w:t>
            </w:r>
          </w:p>
        </w:tc>
        <w:tc>
          <w:tcPr>
            <w:tcW w:w="1056" w:type="dxa"/>
          </w:tcPr>
          <w:p w14:paraId="165C2248" w14:textId="382AA0A2" w:rsidR="00A322B8" w:rsidRPr="00003092" w:rsidRDefault="00A322B8" w:rsidP="00003092">
            <w:pPr>
              <w:pStyle w:val="TableParagraph"/>
              <w:spacing w:before="122" w:line="233" w:lineRule="exact"/>
              <w:ind w:right="66"/>
              <w:rPr>
                <w:spacing w:val="-4"/>
                <w:sz w:val="24"/>
                <w:szCs w:val="24"/>
              </w:rPr>
            </w:pPr>
            <w:r w:rsidRPr="00003092">
              <w:rPr>
                <w:spacing w:val="-4"/>
                <w:sz w:val="24"/>
                <w:szCs w:val="24"/>
              </w:rPr>
              <w:t>2.6</w:t>
            </w:r>
          </w:p>
        </w:tc>
      </w:tr>
    </w:tbl>
    <w:p w14:paraId="65D51942" w14:textId="77777777" w:rsidR="00432F08" w:rsidRPr="00003092" w:rsidRDefault="00432F08" w:rsidP="00003092">
      <w:pPr>
        <w:pStyle w:val="BodyText"/>
        <w:spacing w:before="258"/>
      </w:pPr>
    </w:p>
    <w:p w14:paraId="46D42D74" w14:textId="77777777" w:rsidR="00432F08" w:rsidRPr="00003092" w:rsidRDefault="00432F08" w:rsidP="00003092">
      <w:pPr>
        <w:rPr>
          <w:sz w:val="24"/>
          <w:szCs w:val="24"/>
        </w:rPr>
      </w:pPr>
    </w:p>
    <w:p w14:paraId="45110641" w14:textId="77777777" w:rsidR="00432F08" w:rsidRPr="00003092" w:rsidRDefault="00432F08" w:rsidP="00003092">
      <w:pPr>
        <w:rPr>
          <w:sz w:val="24"/>
          <w:szCs w:val="24"/>
        </w:rPr>
      </w:pPr>
    </w:p>
    <w:p w14:paraId="131E3E17" w14:textId="77777777" w:rsidR="00432F08" w:rsidRPr="00003092" w:rsidRDefault="00432F08" w:rsidP="00003092">
      <w:pPr>
        <w:rPr>
          <w:sz w:val="24"/>
          <w:szCs w:val="24"/>
        </w:rPr>
      </w:pPr>
    </w:p>
    <w:p w14:paraId="705D0168" w14:textId="77777777" w:rsidR="00432F08" w:rsidRPr="00003092" w:rsidRDefault="00432F08" w:rsidP="00003092">
      <w:pPr>
        <w:rPr>
          <w:sz w:val="24"/>
          <w:szCs w:val="24"/>
        </w:rPr>
      </w:pPr>
    </w:p>
    <w:p w14:paraId="53A6889B" w14:textId="77777777" w:rsidR="00432F08" w:rsidRPr="00003092" w:rsidRDefault="00432F08" w:rsidP="00003092">
      <w:pPr>
        <w:rPr>
          <w:sz w:val="24"/>
          <w:szCs w:val="24"/>
        </w:rPr>
      </w:pPr>
    </w:p>
    <w:p w14:paraId="5C5500F6" w14:textId="77777777" w:rsidR="00432F08" w:rsidRPr="00003092" w:rsidRDefault="00432F08" w:rsidP="00003092">
      <w:pPr>
        <w:pStyle w:val="BodyText"/>
        <w:spacing w:before="258"/>
      </w:pPr>
    </w:p>
    <w:p w14:paraId="79AA0AAE" w14:textId="7EF4D9B9" w:rsidR="00432F08" w:rsidRPr="00003092" w:rsidRDefault="00432F08" w:rsidP="00003092">
      <w:pPr>
        <w:pStyle w:val="BodyText"/>
        <w:spacing w:before="258"/>
      </w:pPr>
      <w:r w:rsidRPr="00003092">
        <w:rPr>
          <w:noProof/>
        </w:rPr>
        <w:drawing>
          <wp:inline distT="0" distB="0" distL="0" distR="0" wp14:anchorId="12518798" wp14:editId="6D5DBD09">
            <wp:extent cx="5553075" cy="2743200"/>
            <wp:effectExtent l="0" t="0" r="9525" b="0"/>
            <wp:docPr id="1889734365" name="Chart 1">
              <a:extLst xmlns:a="http://schemas.openxmlformats.org/drawingml/2006/main">
                <a:ext uri="{FF2B5EF4-FFF2-40B4-BE49-F238E27FC236}">
                  <a16:creationId xmlns:a16="http://schemas.microsoft.com/office/drawing/2014/main" id="{7A9D71EC-C07D-8DE1-D729-F8046706D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144954" w14:textId="174DD919" w:rsidR="002B6DC9" w:rsidRPr="00003092" w:rsidRDefault="002B6DC9" w:rsidP="00003092">
      <w:pPr>
        <w:pStyle w:val="BodyText"/>
        <w:spacing w:before="258"/>
      </w:pPr>
    </w:p>
    <w:p w14:paraId="6B4E277B" w14:textId="77777777" w:rsidR="002B6DC9" w:rsidRPr="00003092" w:rsidRDefault="007A2FAF" w:rsidP="009210B3">
      <w:pPr>
        <w:pStyle w:val="Heading1"/>
        <w:tabs>
          <w:tab w:val="left" w:pos="513"/>
        </w:tabs>
        <w:jc w:val="left"/>
      </w:pPr>
      <w:bookmarkStart w:id="29" w:name="_Toc224840842"/>
      <w:bookmarkStart w:id="30" w:name="_Hlk198203328"/>
      <w:r w:rsidRPr="00003092">
        <w:t xml:space="preserve">Recreation and Special </w:t>
      </w:r>
      <w:r w:rsidRPr="00003092">
        <w:rPr>
          <w:spacing w:val="-2"/>
        </w:rPr>
        <w:t>Areas</w:t>
      </w:r>
      <w:bookmarkEnd w:id="29"/>
    </w:p>
    <w:p w14:paraId="304D7F36" w14:textId="1D3611D0" w:rsidR="002B6DC9" w:rsidRPr="00003092" w:rsidRDefault="007A2FAF" w:rsidP="00003092">
      <w:pPr>
        <w:pStyle w:val="BodyText"/>
        <w:spacing w:before="274"/>
        <w:ind w:left="160" w:right="117"/>
      </w:pPr>
      <w:r w:rsidRPr="00003092">
        <w:t>Developed recreational areas in Owyhee County are limited</w:t>
      </w:r>
      <w:r w:rsidR="00BA3CB1" w:rsidRPr="00003092">
        <w:t>,</w:t>
      </w:r>
      <w:r w:rsidR="00033900" w:rsidRPr="00003092">
        <w:t>.</w:t>
      </w:r>
      <w:r w:rsidRPr="00003092">
        <w:t xml:space="preserve"> Bruneau Dunes State Park</w:t>
      </w:r>
      <w:r w:rsidR="00B86D7F" w:rsidRPr="00003092">
        <w:t>, located in the eastern portion of the county, being the main recreation area.</w:t>
      </w:r>
      <w:r w:rsidRPr="00003092">
        <w:t xml:space="preserve"> There are two city parks in Homedale, one in Grandview</w:t>
      </w:r>
      <w:r w:rsidRPr="00003092">
        <w:rPr>
          <w:spacing w:val="40"/>
        </w:rPr>
        <w:t xml:space="preserve"> </w:t>
      </w:r>
      <w:r w:rsidRPr="00003092">
        <w:t>and</w:t>
      </w:r>
      <w:r w:rsidRPr="00003092">
        <w:rPr>
          <w:spacing w:val="-1"/>
        </w:rPr>
        <w:t xml:space="preserve"> </w:t>
      </w:r>
      <w:r w:rsidRPr="00003092">
        <w:t>two</w:t>
      </w:r>
      <w:r w:rsidRPr="00003092">
        <w:rPr>
          <w:spacing w:val="-1"/>
        </w:rPr>
        <w:t xml:space="preserve"> </w:t>
      </w:r>
      <w:r w:rsidRPr="00003092">
        <w:t>in</w:t>
      </w:r>
      <w:r w:rsidRPr="00003092">
        <w:rPr>
          <w:spacing w:val="-1"/>
        </w:rPr>
        <w:t xml:space="preserve"> </w:t>
      </w:r>
      <w:r w:rsidRPr="00003092">
        <w:t>Marsing</w:t>
      </w:r>
      <w:r w:rsidRPr="00003092">
        <w:rPr>
          <w:spacing w:val="-1"/>
        </w:rPr>
        <w:t xml:space="preserve"> </w:t>
      </w:r>
      <w:r w:rsidRPr="00003092">
        <w:t>one</w:t>
      </w:r>
      <w:r w:rsidRPr="00003092">
        <w:rPr>
          <w:spacing w:val="-1"/>
        </w:rPr>
        <w:t xml:space="preserve"> </w:t>
      </w:r>
      <w:r w:rsidRPr="00003092">
        <w:t>of</w:t>
      </w:r>
      <w:r w:rsidRPr="00003092">
        <w:rPr>
          <w:spacing w:val="-1"/>
        </w:rPr>
        <w:t xml:space="preserve"> </w:t>
      </w:r>
      <w:r w:rsidRPr="00003092">
        <w:t>which</w:t>
      </w:r>
      <w:r w:rsidRPr="00003092">
        <w:rPr>
          <w:spacing w:val="-1"/>
        </w:rPr>
        <w:t xml:space="preserve"> </w:t>
      </w:r>
      <w:r w:rsidRPr="00003092">
        <w:t>provides</w:t>
      </w:r>
      <w:r w:rsidRPr="00003092">
        <w:rPr>
          <w:spacing w:val="-1"/>
        </w:rPr>
        <w:t xml:space="preserve"> </w:t>
      </w:r>
      <w:r w:rsidRPr="00003092">
        <w:t>picnic,</w:t>
      </w:r>
      <w:r w:rsidRPr="00003092">
        <w:rPr>
          <w:spacing w:val="-1"/>
        </w:rPr>
        <w:t xml:space="preserve"> </w:t>
      </w:r>
      <w:r w:rsidRPr="00003092">
        <w:t>camping</w:t>
      </w:r>
      <w:r w:rsidRPr="00003092">
        <w:rPr>
          <w:spacing w:val="-1"/>
        </w:rPr>
        <w:t xml:space="preserve"> </w:t>
      </w:r>
      <w:r w:rsidRPr="00003092">
        <w:t>and</w:t>
      </w:r>
      <w:r w:rsidRPr="00003092">
        <w:rPr>
          <w:spacing w:val="-1"/>
        </w:rPr>
        <w:t xml:space="preserve"> </w:t>
      </w:r>
      <w:r w:rsidRPr="00003092">
        <w:t>water-oriented</w:t>
      </w:r>
      <w:r w:rsidRPr="00003092">
        <w:rPr>
          <w:spacing w:val="-1"/>
        </w:rPr>
        <w:t xml:space="preserve"> </w:t>
      </w:r>
      <w:r w:rsidRPr="00003092">
        <w:t>recreation. There are picnic sites on the south shore of the C.J. Strike Reservoir and several scenic sites, such as Jump Creek Falls and the Bruneau Canyon Overlook. Some private recreation facilities also exist within the County.</w:t>
      </w:r>
    </w:p>
    <w:p w14:paraId="28161941" w14:textId="1E9EED56" w:rsidR="002B6DC9" w:rsidRPr="00003092" w:rsidRDefault="007A2FAF" w:rsidP="00003092">
      <w:pPr>
        <w:pStyle w:val="BodyText"/>
        <w:spacing w:before="275"/>
        <w:ind w:left="160" w:right="116"/>
      </w:pPr>
      <w:r w:rsidRPr="00003092">
        <w:t>Portions of the Bruneau River and Owyhee River are designated as wild and/or scenic. These areas have scenic qualities which will attract visitors, however, due to their remoteness, they are not likely to receive pressure for development. Since the county’s resources for development and maintenance of recreation areas are quite limited, the plan does not anticipate any major development of new recreation sites or facilities.</w:t>
      </w:r>
    </w:p>
    <w:p w14:paraId="73DD9C61" w14:textId="4B221F54" w:rsidR="003426CF" w:rsidRPr="00003092" w:rsidRDefault="003426CF" w:rsidP="00003092">
      <w:pPr>
        <w:pStyle w:val="BodyText"/>
        <w:spacing w:before="275"/>
        <w:ind w:left="160" w:right="116"/>
      </w:pPr>
      <w:r w:rsidRPr="00003092">
        <w:rPr>
          <w:noProof/>
        </w:rPr>
        <w:lastRenderedPageBreak/>
        <w:drawing>
          <wp:inline distT="0" distB="0" distL="0" distR="0" wp14:anchorId="465988B0" wp14:editId="13E647D4">
            <wp:extent cx="3956290" cy="3067456"/>
            <wp:effectExtent l="0" t="0" r="6350" b="0"/>
            <wp:docPr id="23015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5329" cy="3074464"/>
                    </a:xfrm>
                    <a:prstGeom prst="rect">
                      <a:avLst/>
                    </a:prstGeom>
                    <a:noFill/>
                    <a:ln>
                      <a:noFill/>
                    </a:ln>
                  </pic:spPr>
                </pic:pic>
              </a:graphicData>
            </a:graphic>
          </wp:inline>
        </w:drawing>
      </w:r>
    </w:p>
    <w:p w14:paraId="7FE94972" w14:textId="77777777" w:rsidR="00A27F0E" w:rsidRPr="00003092" w:rsidRDefault="00A27F0E" w:rsidP="00003092">
      <w:pPr>
        <w:pStyle w:val="BodyText"/>
        <w:spacing w:before="275"/>
        <w:ind w:left="160" w:right="116"/>
      </w:pPr>
    </w:p>
    <w:p w14:paraId="3A2A76BE" w14:textId="77777777" w:rsidR="002B6DC9" w:rsidRPr="00003092" w:rsidRDefault="007A2FAF" w:rsidP="00EA384C">
      <w:pPr>
        <w:pStyle w:val="BodyText"/>
        <w:ind w:right="117"/>
        <w:jc w:val="both"/>
      </w:pPr>
      <w:r w:rsidRPr="00003092">
        <w:t>Recreational use in the county will continue for the most part to be associated with outdoor uses of the federal lands for hunting, fishing, trail riding, hiking, boating, and photography.</w:t>
      </w:r>
      <w:r w:rsidRPr="00003092">
        <w:rPr>
          <w:spacing w:val="29"/>
        </w:rPr>
        <w:t xml:space="preserve"> </w:t>
      </w:r>
      <w:r w:rsidRPr="00003092">
        <w:t>Multiple</w:t>
      </w:r>
      <w:r w:rsidRPr="00003092">
        <w:rPr>
          <w:spacing w:val="29"/>
        </w:rPr>
        <w:t xml:space="preserve"> </w:t>
      </w:r>
      <w:r w:rsidRPr="00003092">
        <w:t>uses</w:t>
      </w:r>
      <w:r w:rsidRPr="00003092">
        <w:rPr>
          <w:spacing w:val="29"/>
        </w:rPr>
        <w:t xml:space="preserve"> </w:t>
      </w:r>
      <w:r w:rsidRPr="00003092">
        <w:t>of</w:t>
      </w:r>
      <w:r w:rsidRPr="00003092">
        <w:rPr>
          <w:spacing w:val="29"/>
        </w:rPr>
        <w:t xml:space="preserve"> </w:t>
      </w:r>
      <w:r w:rsidRPr="00003092">
        <w:t>the</w:t>
      </w:r>
      <w:r w:rsidRPr="00003092">
        <w:rPr>
          <w:spacing w:val="29"/>
        </w:rPr>
        <w:t xml:space="preserve"> </w:t>
      </w:r>
      <w:r w:rsidRPr="00003092">
        <w:t>federal</w:t>
      </w:r>
      <w:r w:rsidRPr="00003092">
        <w:rPr>
          <w:spacing w:val="29"/>
        </w:rPr>
        <w:t xml:space="preserve"> </w:t>
      </w:r>
      <w:r w:rsidRPr="00003092">
        <w:t>lands</w:t>
      </w:r>
      <w:r w:rsidRPr="00003092">
        <w:rPr>
          <w:spacing w:val="30"/>
        </w:rPr>
        <w:t xml:space="preserve"> </w:t>
      </w:r>
      <w:r w:rsidRPr="00003092">
        <w:t>will</w:t>
      </w:r>
      <w:r w:rsidRPr="00003092">
        <w:rPr>
          <w:spacing w:val="29"/>
        </w:rPr>
        <w:t xml:space="preserve"> </w:t>
      </w:r>
      <w:r w:rsidRPr="00003092">
        <w:t>continue</w:t>
      </w:r>
      <w:r w:rsidRPr="00003092">
        <w:rPr>
          <w:spacing w:val="29"/>
        </w:rPr>
        <w:t xml:space="preserve"> </w:t>
      </w:r>
      <w:r w:rsidRPr="00003092">
        <w:t>to</w:t>
      </w:r>
      <w:r w:rsidRPr="00003092">
        <w:rPr>
          <w:spacing w:val="29"/>
        </w:rPr>
        <w:t xml:space="preserve"> </w:t>
      </w:r>
      <w:r w:rsidRPr="00003092">
        <w:t>be</w:t>
      </w:r>
      <w:r w:rsidRPr="00003092">
        <w:rPr>
          <w:spacing w:val="29"/>
        </w:rPr>
        <w:t xml:space="preserve"> </w:t>
      </w:r>
      <w:r w:rsidRPr="00003092">
        <w:t>encouraged</w:t>
      </w:r>
      <w:r w:rsidRPr="00003092">
        <w:rPr>
          <w:spacing w:val="28"/>
        </w:rPr>
        <w:t xml:space="preserve"> </w:t>
      </w:r>
      <w:r w:rsidRPr="00003092">
        <w:t>as</w:t>
      </w:r>
      <w:r w:rsidRPr="00003092">
        <w:rPr>
          <w:spacing w:val="28"/>
        </w:rPr>
        <w:t xml:space="preserve"> </w:t>
      </w:r>
      <w:r w:rsidRPr="00003092">
        <w:t>this</w:t>
      </w:r>
    </w:p>
    <w:p w14:paraId="25EECCB5" w14:textId="77777777" w:rsidR="002B6DC9" w:rsidRPr="00003092" w:rsidRDefault="007A2FAF" w:rsidP="00EA384C">
      <w:pPr>
        <w:pStyle w:val="BodyText"/>
        <w:spacing w:before="63"/>
        <w:ind w:right="117"/>
        <w:jc w:val="both"/>
      </w:pPr>
      <w:r w:rsidRPr="00003092">
        <w:t>provides the widest and best uses of the lands for both the general public and the grazing interests which are a major portion of the economy of the county.</w:t>
      </w:r>
    </w:p>
    <w:p w14:paraId="552FF539" w14:textId="3E562B22" w:rsidR="002B6DC9" w:rsidRPr="00003092" w:rsidRDefault="007A2FAF" w:rsidP="00010051">
      <w:pPr>
        <w:pStyle w:val="Heading1"/>
        <w:spacing w:before="231"/>
        <w:jc w:val="left"/>
      </w:pPr>
      <w:bookmarkStart w:id="31" w:name="Recreation,_and_Special_Area_Goals"/>
      <w:bookmarkStart w:id="32" w:name="_Toc224840843"/>
      <w:bookmarkEnd w:id="31"/>
      <w:r w:rsidRPr="00003092">
        <w:t>Recr</w:t>
      </w:r>
      <w:r w:rsidR="00502045" w:rsidRPr="00003092">
        <w:t>e</w:t>
      </w:r>
      <w:r w:rsidRPr="00003092">
        <w:t>ation,</w:t>
      </w:r>
      <w:r w:rsidRPr="00003092">
        <w:rPr>
          <w:spacing w:val="-2"/>
        </w:rPr>
        <w:t xml:space="preserve"> </w:t>
      </w:r>
      <w:r w:rsidRPr="00003092">
        <w:t xml:space="preserve">and Special Area </w:t>
      </w:r>
      <w:r w:rsidRPr="00003092">
        <w:rPr>
          <w:spacing w:val="-2"/>
        </w:rPr>
        <w:t>Goals</w:t>
      </w:r>
      <w:bookmarkEnd w:id="32"/>
    </w:p>
    <w:p w14:paraId="2BDF71C3" w14:textId="58694AFE" w:rsidR="002B6DC9" w:rsidRPr="00003092" w:rsidRDefault="007A2FAF" w:rsidP="00EA384C">
      <w:pPr>
        <w:pStyle w:val="ListParagraph"/>
        <w:numPr>
          <w:ilvl w:val="0"/>
          <w:numId w:val="15"/>
        </w:numPr>
        <w:tabs>
          <w:tab w:val="left" w:pos="436"/>
        </w:tabs>
        <w:spacing w:before="274"/>
        <w:ind w:left="159" w:right="118" w:firstLine="0"/>
        <w:rPr>
          <w:sz w:val="24"/>
          <w:szCs w:val="24"/>
        </w:rPr>
      </w:pPr>
      <w:r w:rsidRPr="00003092">
        <w:rPr>
          <w:sz w:val="24"/>
          <w:szCs w:val="24"/>
        </w:rPr>
        <w:t>Encourage</w:t>
      </w:r>
      <w:r w:rsidR="00227FF1" w:rsidRPr="00003092">
        <w:rPr>
          <w:sz w:val="24"/>
          <w:szCs w:val="24"/>
        </w:rPr>
        <w:t xml:space="preserve"> appreciation and</w:t>
      </w:r>
      <w:r w:rsidRPr="00003092">
        <w:rPr>
          <w:spacing w:val="33"/>
          <w:sz w:val="24"/>
          <w:szCs w:val="24"/>
        </w:rPr>
        <w:t xml:space="preserve"> </w:t>
      </w:r>
      <w:r w:rsidRPr="00003092">
        <w:rPr>
          <w:sz w:val="24"/>
          <w:szCs w:val="24"/>
        </w:rPr>
        <w:t>preservation</w:t>
      </w:r>
      <w:r w:rsidRPr="00003092">
        <w:rPr>
          <w:spacing w:val="33"/>
          <w:sz w:val="24"/>
          <w:szCs w:val="24"/>
        </w:rPr>
        <w:t xml:space="preserve"> </w:t>
      </w:r>
      <w:r w:rsidRPr="00003092">
        <w:rPr>
          <w:sz w:val="24"/>
          <w:szCs w:val="24"/>
        </w:rPr>
        <w:t>of</w:t>
      </w:r>
      <w:r w:rsidRPr="00003092">
        <w:rPr>
          <w:spacing w:val="33"/>
          <w:sz w:val="24"/>
          <w:szCs w:val="24"/>
        </w:rPr>
        <w:t xml:space="preserve"> </w:t>
      </w:r>
      <w:r w:rsidRPr="00003092">
        <w:rPr>
          <w:sz w:val="24"/>
          <w:szCs w:val="24"/>
        </w:rPr>
        <w:t>the</w:t>
      </w:r>
      <w:r w:rsidRPr="00003092">
        <w:rPr>
          <w:spacing w:val="32"/>
          <w:sz w:val="24"/>
          <w:szCs w:val="24"/>
        </w:rPr>
        <w:t xml:space="preserve"> </w:t>
      </w:r>
      <w:r w:rsidRPr="00003092">
        <w:rPr>
          <w:sz w:val="24"/>
          <w:szCs w:val="24"/>
        </w:rPr>
        <w:t>recreational,</w:t>
      </w:r>
      <w:r w:rsidRPr="00003092">
        <w:rPr>
          <w:spacing w:val="32"/>
          <w:sz w:val="24"/>
          <w:szCs w:val="24"/>
        </w:rPr>
        <w:t xml:space="preserve"> </w:t>
      </w:r>
      <w:r w:rsidRPr="00003092">
        <w:rPr>
          <w:sz w:val="24"/>
          <w:szCs w:val="24"/>
        </w:rPr>
        <w:t>architectural,</w:t>
      </w:r>
      <w:r w:rsidRPr="00003092">
        <w:rPr>
          <w:spacing w:val="31"/>
          <w:sz w:val="24"/>
          <w:szCs w:val="24"/>
        </w:rPr>
        <w:t xml:space="preserve"> </w:t>
      </w:r>
      <w:r w:rsidRPr="00003092">
        <w:rPr>
          <w:sz w:val="24"/>
          <w:szCs w:val="24"/>
        </w:rPr>
        <w:t>and</w:t>
      </w:r>
      <w:r w:rsidRPr="00003092">
        <w:rPr>
          <w:spacing w:val="32"/>
          <w:sz w:val="24"/>
          <w:szCs w:val="24"/>
        </w:rPr>
        <w:t xml:space="preserve"> </w:t>
      </w:r>
      <w:r w:rsidRPr="00003092">
        <w:rPr>
          <w:sz w:val="24"/>
          <w:szCs w:val="24"/>
        </w:rPr>
        <w:t>cultural</w:t>
      </w:r>
      <w:r w:rsidRPr="00003092">
        <w:rPr>
          <w:spacing w:val="32"/>
          <w:sz w:val="24"/>
          <w:szCs w:val="24"/>
        </w:rPr>
        <w:t xml:space="preserve"> </w:t>
      </w:r>
      <w:r w:rsidRPr="00003092">
        <w:rPr>
          <w:sz w:val="24"/>
          <w:szCs w:val="24"/>
        </w:rPr>
        <w:t>history</w:t>
      </w:r>
      <w:r w:rsidRPr="00003092">
        <w:rPr>
          <w:spacing w:val="32"/>
          <w:sz w:val="24"/>
          <w:szCs w:val="24"/>
        </w:rPr>
        <w:t xml:space="preserve"> </w:t>
      </w:r>
      <w:r w:rsidR="00227FF1" w:rsidRPr="00003092">
        <w:rPr>
          <w:sz w:val="24"/>
          <w:szCs w:val="24"/>
        </w:rPr>
        <w:t>and historic resources in Owyhee County.</w:t>
      </w:r>
    </w:p>
    <w:p w14:paraId="237AAB38" w14:textId="77777777" w:rsidR="002B6DC9" w:rsidRPr="00003092" w:rsidRDefault="002B6DC9" w:rsidP="00EA384C">
      <w:pPr>
        <w:pStyle w:val="BodyText"/>
        <w:jc w:val="both"/>
      </w:pPr>
    </w:p>
    <w:p w14:paraId="155E75FD" w14:textId="77777777" w:rsidR="002B6DC9" w:rsidRPr="00003092" w:rsidRDefault="007A2FAF" w:rsidP="00010051">
      <w:pPr>
        <w:pStyle w:val="Heading1"/>
        <w:jc w:val="left"/>
      </w:pPr>
      <w:bookmarkStart w:id="33" w:name="_Toc224840844"/>
      <w:r w:rsidRPr="00003092">
        <w:t>Recreation</w:t>
      </w:r>
      <w:r w:rsidRPr="00003092">
        <w:rPr>
          <w:spacing w:val="-1"/>
        </w:rPr>
        <w:t xml:space="preserve"> </w:t>
      </w:r>
      <w:r w:rsidRPr="00003092">
        <w:t>and</w:t>
      </w:r>
      <w:r w:rsidRPr="00003092">
        <w:rPr>
          <w:spacing w:val="-1"/>
        </w:rPr>
        <w:t xml:space="preserve"> </w:t>
      </w:r>
      <w:r w:rsidRPr="00003092">
        <w:t xml:space="preserve">Special Area </w:t>
      </w:r>
      <w:r w:rsidRPr="00003092">
        <w:rPr>
          <w:spacing w:val="-2"/>
        </w:rPr>
        <w:t>Objectives:</w:t>
      </w:r>
      <w:bookmarkEnd w:id="33"/>
    </w:p>
    <w:p w14:paraId="63E1208F" w14:textId="77777777" w:rsidR="002B6DC9" w:rsidRPr="00003092" w:rsidRDefault="007A2FAF" w:rsidP="00EA384C">
      <w:pPr>
        <w:pStyle w:val="ListParagraph"/>
        <w:numPr>
          <w:ilvl w:val="0"/>
          <w:numId w:val="14"/>
        </w:numPr>
        <w:tabs>
          <w:tab w:val="left" w:pos="422"/>
        </w:tabs>
        <w:spacing w:before="273"/>
        <w:ind w:left="159" w:right="117" w:firstLine="0"/>
        <w:rPr>
          <w:sz w:val="24"/>
          <w:szCs w:val="24"/>
        </w:rPr>
      </w:pPr>
      <w:r w:rsidRPr="00003092">
        <w:rPr>
          <w:sz w:val="24"/>
          <w:szCs w:val="24"/>
        </w:rPr>
        <w:t>Continue to support multiple uses of the public lands for recreation, grazing, timber,</w:t>
      </w:r>
      <w:r w:rsidRPr="00003092">
        <w:rPr>
          <w:spacing w:val="80"/>
          <w:sz w:val="24"/>
          <w:szCs w:val="24"/>
        </w:rPr>
        <w:t xml:space="preserve"> </w:t>
      </w:r>
      <w:r w:rsidRPr="00003092">
        <w:rPr>
          <w:sz w:val="24"/>
          <w:szCs w:val="24"/>
        </w:rPr>
        <w:t>and mining.</w:t>
      </w:r>
    </w:p>
    <w:p w14:paraId="4EAAE9E3" w14:textId="77777777" w:rsidR="002B6DC9" w:rsidRPr="00003092" w:rsidRDefault="002B6DC9" w:rsidP="00EA384C">
      <w:pPr>
        <w:pStyle w:val="BodyText"/>
        <w:jc w:val="both"/>
      </w:pPr>
    </w:p>
    <w:p w14:paraId="0DDB7E70" w14:textId="77777777" w:rsidR="002B6DC9" w:rsidRPr="00003092" w:rsidRDefault="007A2FAF" w:rsidP="00EA384C">
      <w:pPr>
        <w:pStyle w:val="ListParagraph"/>
        <w:numPr>
          <w:ilvl w:val="0"/>
          <w:numId w:val="14"/>
        </w:numPr>
        <w:tabs>
          <w:tab w:val="left" w:pos="399"/>
        </w:tabs>
        <w:ind w:left="399" w:hanging="240"/>
        <w:rPr>
          <w:sz w:val="24"/>
          <w:szCs w:val="24"/>
        </w:rPr>
      </w:pPr>
      <w:r w:rsidRPr="00003092">
        <w:rPr>
          <w:sz w:val="24"/>
          <w:szCs w:val="24"/>
        </w:rPr>
        <w:t>Control the spread of invasive species,</w:t>
      </w:r>
      <w:r w:rsidRPr="00003092">
        <w:rPr>
          <w:spacing w:val="-1"/>
          <w:sz w:val="24"/>
          <w:szCs w:val="24"/>
        </w:rPr>
        <w:t xml:space="preserve"> </w:t>
      </w:r>
      <w:r w:rsidRPr="00003092">
        <w:rPr>
          <w:sz w:val="24"/>
          <w:szCs w:val="24"/>
        </w:rPr>
        <w:t>noxious</w:t>
      </w:r>
      <w:r w:rsidRPr="00003092">
        <w:rPr>
          <w:spacing w:val="-1"/>
          <w:sz w:val="24"/>
          <w:szCs w:val="24"/>
        </w:rPr>
        <w:t xml:space="preserve"> </w:t>
      </w:r>
      <w:r w:rsidRPr="00003092">
        <w:rPr>
          <w:sz w:val="24"/>
          <w:szCs w:val="24"/>
        </w:rPr>
        <w:t>weeds,</w:t>
      </w:r>
      <w:r w:rsidRPr="00003092">
        <w:rPr>
          <w:spacing w:val="-1"/>
          <w:sz w:val="24"/>
          <w:szCs w:val="24"/>
        </w:rPr>
        <w:t xml:space="preserve"> </w:t>
      </w:r>
      <w:r w:rsidRPr="00003092">
        <w:rPr>
          <w:sz w:val="24"/>
          <w:szCs w:val="24"/>
        </w:rPr>
        <w:t>rodents</w:t>
      </w:r>
      <w:r w:rsidRPr="00003092">
        <w:rPr>
          <w:spacing w:val="-1"/>
          <w:sz w:val="24"/>
          <w:szCs w:val="24"/>
        </w:rPr>
        <w:t xml:space="preserve"> </w:t>
      </w:r>
      <w:r w:rsidRPr="00003092">
        <w:rPr>
          <w:sz w:val="24"/>
          <w:szCs w:val="24"/>
        </w:rPr>
        <w:t>and</w:t>
      </w:r>
      <w:r w:rsidRPr="00003092">
        <w:rPr>
          <w:spacing w:val="-1"/>
          <w:sz w:val="24"/>
          <w:szCs w:val="24"/>
        </w:rPr>
        <w:t xml:space="preserve"> </w:t>
      </w:r>
      <w:r w:rsidRPr="00003092">
        <w:rPr>
          <w:spacing w:val="-2"/>
          <w:sz w:val="24"/>
          <w:szCs w:val="24"/>
        </w:rPr>
        <w:t>pests.</w:t>
      </w:r>
    </w:p>
    <w:p w14:paraId="388E416A" w14:textId="77777777" w:rsidR="002B6DC9" w:rsidRPr="00003092" w:rsidRDefault="002B6DC9" w:rsidP="00EA384C">
      <w:pPr>
        <w:pStyle w:val="BodyText"/>
        <w:jc w:val="both"/>
      </w:pPr>
    </w:p>
    <w:p w14:paraId="44705839" w14:textId="77777777" w:rsidR="002B6DC9" w:rsidRPr="00003092" w:rsidRDefault="007A2FAF" w:rsidP="00EA384C">
      <w:pPr>
        <w:pStyle w:val="ListParagraph"/>
        <w:numPr>
          <w:ilvl w:val="0"/>
          <w:numId w:val="14"/>
        </w:numPr>
        <w:tabs>
          <w:tab w:val="left" w:pos="401"/>
        </w:tabs>
        <w:ind w:left="159" w:right="118" w:firstLine="0"/>
        <w:rPr>
          <w:sz w:val="24"/>
          <w:szCs w:val="24"/>
        </w:rPr>
      </w:pPr>
      <w:r w:rsidRPr="00003092">
        <w:rPr>
          <w:sz w:val="24"/>
          <w:szCs w:val="24"/>
        </w:rPr>
        <w:t>Review</w:t>
      </w:r>
      <w:r w:rsidRPr="00003092">
        <w:rPr>
          <w:spacing w:val="-2"/>
          <w:sz w:val="24"/>
          <w:szCs w:val="24"/>
        </w:rPr>
        <w:t xml:space="preserve"> </w:t>
      </w:r>
      <w:r w:rsidRPr="00003092">
        <w:rPr>
          <w:sz w:val="24"/>
          <w:szCs w:val="24"/>
        </w:rPr>
        <w:t>ordinances</w:t>
      </w:r>
      <w:r w:rsidRPr="00003092">
        <w:rPr>
          <w:spacing w:val="-2"/>
          <w:sz w:val="24"/>
          <w:szCs w:val="24"/>
        </w:rPr>
        <w:t xml:space="preserve"> </w:t>
      </w:r>
      <w:r w:rsidRPr="00003092">
        <w:rPr>
          <w:sz w:val="24"/>
          <w:szCs w:val="24"/>
        </w:rPr>
        <w:t>to</w:t>
      </w:r>
      <w:r w:rsidRPr="00003092">
        <w:rPr>
          <w:spacing w:val="-2"/>
          <w:sz w:val="24"/>
          <w:szCs w:val="24"/>
        </w:rPr>
        <w:t xml:space="preserve"> </w:t>
      </w:r>
      <w:r w:rsidRPr="00003092">
        <w:rPr>
          <w:sz w:val="24"/>
          <w:szCs w:val="24"/>
        </w:rPr>
        <w:t>update</w:t>
      </w:r>
      <w:r w:rsidRPr="00003092">
        <w:rPr>
          <w:spacing w:val="-2"/>
          <w:sz w:val="24"/>
          <w:szCs w:val="24"/>
        </w:rPr>
        <w:t xml:space="preserve"> </w:t>
      </w:r>
      <w:r w:rsidRPr="00003092">
        <w:rPr>
          <w:sz w:val="24"/>
          <w:szCs w:val="24"/>
        </w:rPr>
        <w:t>development</w:t>
      </w:r>
      <w:r w:rsidRPr="00003092">
        <w:rPr>
          <w:spacing w:val="-3"/>
          <w:sz w:val="24"/>
          <w:szCs w:val="24"/>
        </w:rPr>
        <w:t xml:space="preserve"> </w:t>
      </w:r>
      <w:r w:rsidRPr="00003092">
        <w:rPr>
          <w:sz w:val="24"/>
          <w:szCs w:val="24"/>
        </w:rPr>
        <w:t>design</w:t>
      </w:r>
      <w:r w:rsidRPr="00003092">
        <w:rPr>
          <w:spacing w:val="-2"/>
          <w:sz w:val="24"/>
          <w:szCs w:val="24"/>
        </w:rPr>
        <w:t xml:space="preserve"> </w:t>
      </w:r>
      <w:r w:rsidRPr="00003092">
        <w:rPr>
          <w:sz w:val="24"/>
          <w:szCs w:val="24"/>
        </w:rPr>
        <w:t>standards</w:t>
      </w:r>
      <w:r w:rsidRPr="00003092">
        <w:rPr>
          <w:spacing w:val="-2"/>
          <w:sz w:val="24"/>
          <w:szCs w:val="24"/>
        </w:rPr>
        <w:t xml:space="preserve"> </w:t>
      </w:r>
      <w:r w:rsidRPr="00003092">
        <w:rPr>
          <w:sz w:val="24"/>
          <w:szCs w:val="24"/>
        </w:rPr>
        <w:t>to</w:t>
      </w:r>
      <w:r w:rsidRPr="00003092">
        <w:rPr>
          <w:spacing w:val="-2"/>
          <w:sz w:val="24"/>
          <w:szCs w:val="24"/>
        </w:rPr>
        <w:t xml:space="preserve"> </w:t>
      </w:r>
      <w:r w:rsidRPr="00003092">
        <w:rPr>
          <w:sz w:val="24"/>
          <w:szCs w:val="24"/>
        </w:rPr>
        <w:t>encourage</w:t>
      </w:r>
      <w:r w:rsidRPr="00003092">
        <w:rPr>
          <w:spacing w:val="-2"/>
          <w:sz w:val="24"/>
          <w:szCs w:val="24"/>
        </w:rPr>
        <w:t xml:space="preserve"> </w:t>
      </w:r>
      <w:r w:rsidRPr="00003092">
        <w:rPr>
          <w:sz w:val="24"/>
          <w:szCs w:val="24"/>
        </w:rPr>
        <w:t>incorporation of non-motorized path ways.</w:t>
      </w:r>
    </w:p>
    <w:p w14:paraId="24F55EF2" w14:textId="77777777" w:rsidR="002B6DC9" w:rsidRPr="00003092" w:rsidRDefault="002B6DC9" w:rsidP="00EA384C">
      <w:pPr>
        <w:pStyle w:val="BodyText"/>
        <w:jc w:val="both"/>
      </w:pPr>
    </w:p>
    <w:p w14:paraId="61C5F46D" w14:textId="414CB776" w:rsidR="00BE5768" w:rsidRPr="00003092" w:rsidRDefault="00BE5768" w:rsidP="00EA384C">
      <w:pPr>
        <w:pStyle w:val="ListParagraph"/>
        <w:rPr>
          <w:sz w:val="24"/>
          <w:szCs w:val="24"/>
        </w:rPr>
      </w:pPr>
    </w:p>
    <w:p w14:paraId="01883781" w14:textId="4D463052" w:rsidR="00BE5768" w:rsidRPr="00003092" w:rsidRDefault="00BE5768" w:rsidP="00EA384C">
      <w:pPr>
        <w:pStyle w:val="ListParagraph"/>
        <w:numPr>
          <w:ilvl w:val="0"/>
          <w:numId w:val="14"/>
        </w:numPr>
        <w:tabs>
          <w:tab w:val="left" w:pos="438"/>
        </w:tabs>
        <w:spacing w:before="1"/>
        <w:ind w:left="159" w:right="117" w:firstLine="0"/>
        <w:rPr>
          <w:sz w:val="24"/>
          <w:szCs w:val="24"/>
        </w:rPr>
      </w:pPr>
      <w:r w:rsidRPr="00003092">
        <w:rPr>
          <w:sz w:val="24"/>
          <w:szCs w:val="24"/>
        </w:rPr>
        <w:lastRenderedPageBreak/>
        <w:t xml:space="preserve">Park designation </w:t>
      </w:r>
      <w:r w:rsidR="00BA3CB1" w:rsidRPr="00003092">
        <w:rPr>
          <w:sz w:val="24"/>
          <w:szCs w:val="24"/>
        </w:rPr>
        <w:t>of</w:t>
      </w:r>
      <w:r w:rsidRPr="00003092">
        <w:rPr>
          <w:sz w:val="24"/>
          <w:szCs w:val="24"/>
        </w:rPr>
        <w:t xml:space="preserve"> Idaho State Parks</w:t>
      </w:r>
      <w:r w:rsidR="00227FF1" w:rsidRPr="00003092">
        <w:rPr>
          <w:sz w:val="24"/>
          <w:szCs w:val="24"/>
        </w:rPr>
        <w:t xml:space="preserve"> for any future development of parks on State land</w:t>
      </w:r>
      <w:r w:rsidRPr="00003092">
        <w:rPr>
          <w:sz w:val="24"/>
          <w:szCs w:val="24"/>
        </w:rPr>
        <w:t>.</w:t>
      </w:r>
    </w:p>
    <w:p w14:paraId="25EA8F7D" w14:textId="7CCFD8CF" w:rsidR="00227FF1" w:rsidRPr="00003092" w:rsidRDefault="00227FF1" w:rsidP="00EA384C">
      <w:pPr>
        <w:pStyle w:val="ListParagraph"/>
        <w:numPr>
          <w:ilvl w:val="0"/>
          <w:numId w:val="14"/>
        </w:numPr>
        <w:tabs>
          <w:tab w:val="left" w:pos="438"/>
        </w:tabs>
        <w:spacing w:before="1"/>
        <w:ind w:left="159" w:right="117" w:firstLine="0"/>
        <w:rPr>
          <w:sz w:val="24"/>
          <w:szCs w:val="24"/>
        </w:rPr>
      </w:pPr>
      <w:r w:rsidRPr="00003092">
        <w:rPr>
          <w:sz w:val="24"/>
          <w:szCs w:val="24"/>
        </w:rPr>
        <w:t>Look for opportunities for the county to develop access points for recreation.</w:t>
      </w:r>
    </w:p>
    <w:bookmarkEnd w:id="30"/>
    <w:p w14:paraId="110ECF4D" w14:textId="77777777" w:rsidR="002B6DC9" w:rsidRPr="00003092" w:rsidRDefault="002B6DC9" w:rsidP="00EA384C">
      <w:pPr>
        <w:pStyle w:val="BodyText"/>
        <w:jc w:val="both"/>
      </w:pPr>
    </w:p>
    <w:p w14:paraId="507EFCAC" w14:textId="77777777" w:rsidR="002B6DC9" w:rsidRPr="00003092" w:rsidRDefault="007A2FAF" w:rsidP="00010051">
      <w:pPr>
        <w:pStyle w:val="Heading1"/>
        <w:tabs>
          <w:tab w:val="left" w:pos="499"/>
        </w:tabs>
        <w:jc w:val="left"/>
      </w:pPr>
      <w:bookmarkStart w:id="34" w:name="_Toc224840845"/>
      <w:bookmarkStart w:id="35" w:name="_Hlk198211709"/>
      <w:r w:rsidRPr="00003092">
        <w:rPr>
          <w:spacing w:val="-2"/>
        </w:rPr>
        <w:t>Housing:</w:t>
      </w:r>
      <w:bookmarkEnd w:id="34"/>
    </w:p>
    <w:p w14:paraId="32B03983" w14:textId="77777777" w:rsidR="002B6DC9" w:rsidRPr="00003092" w:rsidRDefault="007A2FAF" w:rsidP="00D01815">
      <w:pPr>
        <w:pStyle w:val="BodyText"/>
        <w:spacing w:before="274"/>
        <w:ind w:right="111"/>
        <w:jc w:val="both"/>
      </w:pPr>
      <w:r w:rsidRPr="00003092">
        <w:t>Owyhee County is at an important crossroad. This plan will have a significant effect on how</w:t>
      </w:r>
      <w:r w:rsidRPr="00003092">
        <w:rPr>
          <w:spacing w:val="-1"/>
        </w:rPr>
        <w:t xml:space="preserve"> </w:t>
      </w:r>
      <w:r w:rsidRPr="00003092">
        <w:t>housing</w:t>
      </w:r>
      <w:r w:rsidRPr="00003092">
        <w:rPr>
          <w:spacing w:val="-1"/>
        </w:rPr>
        <w:t xml:space="preserve"> </w:t>
      </w:r>
      <w:r w:rsidRPr="00003092">
        <w:t>develops</w:t>
      </w:r>
      <w:r w:rsidRPr="00003092">
        <w:rPr>
          <w:spacing w:val="-1"/>
        </w:rPr>
        <w:t xml:space="preserve"> </w:t>
      </w:r>
      <w:r w:rsidRPr="00003092">
        <w:t>in</w:t>
      </w:r>
      <w:r w:rsidRPr="00003092">
        <w:rPr>
          <w:spacing w:val="-1"/>
        </w:rPr>
        <w:t xml:space="preserve"> </w:t>
      </w:r>
      <w:r w:rsidRPr="00003092">
        <w:t>a</w:t>
      </w:r>
      <w:r w:rsidRPr="00003092">
        <w:rPr>
          <w:spacing w:val="-1"/>
        </w:rPr>
        <w:t xml:space="preserve"> </w:t>
      </w:r>
      <w:r w:rsidRPr="00003092">
        <w:t>county</w:t>
      </w:r>
      <w:r w:rsidRPr="00003092">
        <w:rPr>
          <w:spacing w:val="-1"/>
        </w:rPr>
        <w:t xml:space="preserve"> </w:t>
      </w:r>
      <w:r w:rsidRPr="00003092">
        <w:t>which</w:t>
      </w:r>
      <w:r w:rsidRPr="00003092">
        <w:rPr>
          <w:spacing w:val="-1"/>
        </w:rPr>
        <w:t xml:space="preserve"> </w:t>
      </w:r>
      <w:r w:rsidRPr="00003092">
        <w:t>is</w:t>
      </w:r>
      <w:r w:rsidRPr="00003092">
        <w:rPr>
          <w:spacing w:val="-1"/>
        </w:rPr>
        <w:t xml:space="preserve"> </w:t>
      </w:r>
      <w:r w:rsidRPr="00003092">
        <w:t>primarily</w:t>
      </w:r>
      <w:r w:rsidRPr="00003092">
        <w:rPr>
          <w:spacing w:val="-1"/>
        </w:rPr>
        <w:t xml:space="preserve"> </w:t>
      </w:r>
      <w:r w:rsidRPr="00003092">
        <w:t>agricultural</w:t>
      </w:r>
      <w:r w:rsidRPr="00003092">
        <w:rPr>
          <w:spacing w:val="-1"/>
        </w:rPr>
        <w:t xml:space="preserve"> </w:t>
      </w:r>
      <w:r w:rsidRPr="00003092">
        <w:t>but</w:t>
      </w:r>
      <w:r w:rsidRPr="00003092">
        <w:rPr>
          <w:spacing w:val="-1"/>
        </w:rPr>
        <w:t xml:space="preserve"> </w:t>
      </w:r>
      <w:r w:rsidRPr="00003092">
        <w:t>is</w:t>
      </w:r>
      <w:r w:rsidRPr="00003092">
        <w:rPr>
          <w:spacing w:val="-1"/>
        </w:rPr>
        <w:t xml:space="preserve"> </w:t>
      </w:r>
      <w:r w:rsidRPr="00003092">
        <w:t>now</w:t>
      </w:r>
      <w:r w:rsidRPr="00003092">
        <w:rPr>
          <w:spacing w:val="-1"/>
        </w:rPr>
        <w:t xml:space="preserve"> </w:t>
      </w:r>
      <w:r w:rsidRPr="00003092">
        <w:t>experiencing an increasing growth rate.</w:t>
      </w:r>
    </w:p>
    <w:p w14:paraId="3EE86D56" w14:textId="77777777" w:rsidR="002B6DC9" w:rsidRPr="00003092" w:rsidRDefault="002B6DC9" w:rsidP="00EA384C">
      <w:pPr>
        <w:pStyle w:val="BodyText"/>
        <w:jc w:val="both"/>
      </w:pPr>
    </w:p>
    <w:p w14:paraId="75B75A46" w14:textId="11118C1C" w:rsidR="002B6DC9" w:rsidRPr="00003092" w:rsidRDefault="007A2FAF" w:rsidP="00D01815">
      <w:pPr>
        <w:pStyle w:val="BodyText"/>
        <w:ind w:right="116"/>
        <w:jc w:val="both"/>
      </w:pPr>
      <w:r w:rsidRPr="00003092">
        <w:t xml:space="preserve">Changes in the agricultural industry have resulted in consolidation of many farms into larger units thereby creating a scattered pattern of residential use in the farming areas. Houses that were formerly farm houses are in some cases now occupied by persons not involved in agriculture. Many of these people live in Owyhee County but commute daily to jobs in </w:t>
      </w:r>
      <w:r w:rsidR="00DA4F9F" w:rsidRPr="00003092">
        <w:t>surrounding</w:t>
      </w:r>
      <w:r w:rsidRPr="00003092">
        <w:t xml:space="preserve"> </w:t>
      </w:r>
      <w:r w:rsidR="00DA4F9F" w:rsidRPr="00003092">
        <w:t>c</w:t>
      </w:r>
      <w:r w:rsidRPr="00003092">
        <w:t>ounties. Some of the former farm housing is in very good repair and condition, while some is in varying stages of dilapidation. At the same time, there has been an increasing rate of new housing construction in the rural areas.</w:t>
      </w:r>
    </w:p>
    <w:p w14:paraId="160F2E10" w14:textId="77777777" w:rsidR="002B6DC9" w:rsidRPr="00003092" w:rsidRDefault="002B6DC9" w:rsidP="00EA384C">
      <w:pPr>
        <w:pStyle w:val="BodyText"/>
        <w:jc w:val="both"/>
      </w:pPr>
    </w:p>
    <w:p w14:paraId="06089D1C" w14:textId="77777777" w:rsidR="002B6DC9" w:rsidRPr="00003092" w:rsidRDefault="002B6DC9" w:rsidP="00EA384C">
      <w:pPr>
        <w:pStyle w:val="BodyText"/>
        <w:jc w:val="both"/>
      </w:pPr>
    </w:p>
    <w:p w14:paraId="137FF94A" w14:textId="77777777" w:rsidR="002B6DC9" w:rsidRPr="00003092" w:rsidRDefault="007A2FAF" w:rsidP="00D01815">
      <w:pPr>
        <w:pStyle w:val="BodyText"/>
        <w:ind w:right="115"/>
        <w:jc w:val="both"/>
      </w:pPr>
      <w:r w:rsidRPr="00003092">
        <w:t>There</w:t>
      </w:r>
      <w:r w:rsidRPr="00003092">
        <w:rPr>
          <w:spacing w:val="-2"/>
        </w:rPr>
        <w:t xml:space="preserve"> </w:t>
      </w:r>
      <w:r w:rsidRPr="00003092">
        <w:t>may</w:t>
      </w:r>
      <w:r w:rsidRPr="00003092">
        <w:rPr>
          <w:spacing w:val="-2"/>
        </w:rPr>
        <w:t xml:space="preserve"> </w:t>
      </w:r>
      <w:r w:rsidRPr="00003092">
        <w:t>be</w:t>
      </w:r>
      <w:r w:rsidRPr="00003092">
        <w:rPr>
          <w:spacing w:val="-2"/>
        </w:rPr>
        <w:t xml:space="preserve"> </w:t>
      </w:r>
      <w:r w:rsidRPr="00003092">
        <w:t>a</w:t>
      </w:r>
      <w:r w:rsidRPr="00003092">
        <w:rPr>
          <w:spacing w:val="-2"/>
        </w:rPr>
        <w:t xml:space="preserve"> </w:t>
      </w:r>
      <w:r w:rsidRPr="00003092">
        <w:t>need</w:t>
      </w:r>
      <w:r w:rsidRPr="00003092">
        <w:rPr>
          <w:spacing w:val="-2"/>
        </w:rPr>
        <w:t xml:space="preserve"> </w:t>
      </w:r>
      <w:r w:rsidRPr="00003092">
        <w:t>for</w:t>
      </w:r>
      <w:r w:rsidRPr="00003092">
        <w:rPr>
          <w:spacing w:val="-2"/>
        </w:rPr>
        <w:t xml:space="preserve"> </w:t>
      </w:r>
      <w:r w:rsidRPr="00003092">
        <w:t>both</w:t>
      </w:r>
      <w:r w:rsidRPr="00003092">
        <w:rPr>
          <w:spacing w:val="-2"/>
        </w:rPr>
        <w:t xml:space="preserve"> </w:t>
      </w:r>
      <w:r w:rsidRPr="00003092">
        <w:t>affordable</w:t>
      </w:r>
      <w:r w:rsidRPr="00003092">
        <w:rPr>
          <w:spacing w:val="-2"/>
        </w:rPr>
        <w:t xml:space="preserve"> </w:t>
      </w:r>
      <w:r w:rsidRPr="00003092">
        <w:t>and</w:t>
      </w:r>
      <w:r w:rsidRPr="00003092">
        <w:rPr>
          <w:spacing w:val="-2"/>
        </w:rPr>
        <w:t xml:space="preserve"> </w:t>
      </w:r>
      <w:r w:rsidRPr="00003092">
        <w:t>upscale</w:t>
      </w:r>
      <w:r w:rsidRPr="00003092">
        <w:rPr>
          <w:spacing w:val="-2"/>
        </w:rPr>
        <w:t xml:space="preserve"> </w:t>
      </w:r>
      <w:r w:rsidRPr="00003092">
        <w:t>housing.</w:t>
      </w:r>
      <w:r w:rsidRPr="00003092">
        <w:rPr>
          <w:spacing w:val="-2"/>
        </w:rPr>
        <w:t xml:space="preserve"> </w:t>
      </w:r>
      <w:r w:rsidRPr="00003092">
        <w:t>Acreage</w:t>
      </w:r>
      <w:r w:rsidRPr="00003092">
        <w:rPr>
          <w:spacing w:val="-2"/>
        </w:rPr>
        <w:t xml:space="preserve"> </w:t>
      </w:r>
      <w:r w:rsidRPr="00003092">
        <w:t>lots</w:t>
      </w:r>
      <w:r w:rsidRPr="00003092">
        <w:rPr>
          <w:spacing w:val="-2"/>
        </w:rPr>
        <w:t xml:space="preserve"> </w:t>
      </w:r>
      <w:r w:rsidRPr="00003092">
        <w:t>are</w:t>
      </w:r>
      <w:r w:rsidRPr="00003092">
        <w:rPr>
          <w:spacing w:val="-2"/>
        </w:rPr>
        <w:t xml:space="preserve"> </w:t>
      </w:r>
      <w:r w:rsidRPr="00003092">
        <w:t>in</w:t>
      </w:r>
      <w:r w:rsidRPr="00003092">
        <w:rPr>
          <w:spacing w:val="-2"/>
        </w:rPr>
        <w:t xml:space="preserve"> </w:t>
      </w:r>
      <w:r w:rsidRPr="00003092">
        <w:t>demand for both affordable and more expensive housing. Meeting these needs while at the same time improving the economic base and protecting the prime agricultural land will be a challenge.</w:t>
      </w:r>
      <w:r w:rsidRPr="00003092">
        <w:rPr>
          <w:spacing w:val="40"/>
        </w:rPr>
        <w:t xml:space="preserve"> </w:t>
      </w:r>
      <w:r w:rsidRPr="00003092">
        <w:t>A uniform building code has been adopted by the County.</w:t>
      </w:r>
    </w:p>
    <w:p w14:paraId="2F8B559D" w14:textId="77777777" w:rsidR="002B6DC9" w:rsidRPr="00003092" w:rsidRDefault="002B6DC9" w:rsidP="00EA384C">
      <w:pPr>
        <w:pStyle w:val="BodyText"/>
        <w:jc w:val="both"/>
      </w:pPr>
    </w:p>
    <w:p w14:paraId="794511A2" w14:textId="77777777" w:rsidR="002B6DC9" w:rsidRPr="00003092" w:rsidRDefault="007A2FAF" w:rsidP="00010051">
      <w:pPr>
        <w:pStyle w:val="Heading1"/>
        <w:jc w:val="left"/>
        <w:rPr>
          <w:spacing w:val="-2"/>
        </w:rPr>
      </w:pPr>
      <w:bookmarkStart w:id="36" w:name="Housing_Goal:"/>
      <w:bookmarkStart w:id="37" w:name="_Toc224840846"/>
      <w:bookmarkEnd w:id="36"/>
      <w:r w:rsidRPr="00003092">
        <w:t xml:space="preserve">Housing </w:t>
      </w:r>
      <w:r w:rsidRPr="00003092">
        <w:rPr>
          <w:spacing w:val="-2"/>
        </w:rPr>
        <w:t>Goal:</w:t>
      </w:r>
      <w:bookmarkEnd w:id="37"/>
    </w:p>
    <w:p w14:paraId="69C2649E" w14:textId="36435436" w:rsidR="002B6DC9" w:rsidRPr="00EA384C" w:rsidRDefault="007A2FAF" w:rsidP="00EA384C">
      <w:pPr>
        <w:jc w:val="both"/>
        <w:rPr>
          <w:sz w:val="24"/>
          <w:szCs w:val="24"/>
        </w:rPr>
      </w:pPr>
      <w:r w:rsidRPr="00EA384C">
        <w:rPr>
          <w:sz w:val="24"/>
          <w:szCs w:val="24"/>
        </w:rPr>
        <w:t xml:space="preserve">a. To </w:t>
      </w:r>
      <w:r w:rsidR="00032533" w:rsidRPr="00EA384C">
        <w:rPr>
          <w:sz w:val="24"/>
          <w:szCs w:val="24"/>
        </w:rPr>
        <w:t>guide development in ways that provide safe, equitable, and affordable shelter</w:t>
      </w:r>
      <w:r w:rsidR="00DA4F9F" w:rsidRPr="00EA384C">
        <w:rPr>
          <w:sz w:val="24"/>
          <w:szCs w:val="24"/>
        </w:rPr>
        <w:t xml:space="preserve"> for</w:t>
      </w:r>
      <w:r w:rsidR="00032533" w:rsidRPr="00EA384C">
        <w:rPr>
          <w:sz w:val="24"/>
          <w:szCs w:val="24"/>
        </w:rPr>
        <w:t xml:space="preserve"> all residents, while conserving agricultural land, maintaining rural character, and reducing pressure on public infrastructure and services.</w:t>
      </w:r>
    </w:p>
    <w:p w14:paraId="619AE979" w14:textId="77777777" w:rsidR="002B6DC9" w:rsidRPr="00003092" w:rsidRDefault="002B6DC9" w:rsidP="00003092">
      <w:pPr>
        <w:pStyle w:val="BodyText"/>
      </w:pPr>
    </w:p>
    <w:p w14:paraId="680C4FFE" w14:textId="77777777" w:rsidR="002B6DC9" w:rsidRPr="00003092" w:rsidRDefault="007A2FAF" w:rsidP="00D01815">
      <w:pPr>
        <w:pStyle w:val="Heading1"/>
        <w:jc w:val="left"/>
      </w:pPr>
      <w:bookmarkStart w:id="38" w:name="_Toc224840847"/>
      <w:r w:rsidRPr="00003092">
        <w:t xml:space="preserve">Housing </w:t>
      </w:r>
      <w:r w:rsidRPr="00003092">
        <w:rPr>
          <w:spacing w:val="-2"/>
        </w:rPr>
        <w:t>Objectives:</w:t>
      </w:r>
      <w:bookmarkEnd w:id="38"/>
    </w:p>
    <w:p w14:paraId="3B65B251" w14:textId="77777777" w:rsidR="002B6DC9" w:rsidRPr="00003092" w:rsidRDefault="007A2FAF" w:rsidP="00D01815">
      <w:pPr>
        <w:pStyle w:val="ListParagraph"/>
        <w:numPr>
          <w:ilvl w:val="0"/>
          <w:numId w:val="13"/>
        </w:numPr>
        <w:tabs>
          <w:tab w:val="left" w:pos="456"/>
        </w:tabs>
        <w:spacing w:before="274"/>
        <w:ind w:right="120" w:firstLine="0"/>
        <w:rPr>
          <w:sz w:val="24"/>
          <w:szCs w:val="24"/>
        </w:rPr>
      </w:pPr>
      <w:r w:rsidRPr="00003092">
        <w:rPr>
          <w:sz w:val="24"/>
          <w:szCs w:val="24"/>
        </w:rPr>
        <w:t>To</w:t>
      </w:r>
      <w:r w:rsidRPr="00003092">
        <w:rPr>
          <w:spacing w:val="35"/>
          <w:sz w:val="24"/>
          <w:szCs w:val="24"/>
        </w:rPr>
        <w:t xml:space="preserve"> </w:t>
      </w:r>
      <w:r w:rsidRPr="00003092">
        <w:rPr>
          <w:sz w:val="24"/>
          <w:szCs w:val="24"/>
        </w:rPr>
        <w:t>direct</w:t>
      </w:r>
      <w:r w:rsidRPr="00003092">
        <w:rPr>
          <w:spacing w:val="35"/>
          <w:sz w:val="24"/>
          <w:szCs w:val="24"/>
        </w:rPr>
        <w:t xml:space="preserve"> </w:t>
      </w:r>
      <w:r w:rsidRPr="00003092">
        <w:rPr>
          <w:sz w:val="24"/>
          <w:szCs w:val="24"/>
        </w:rPr>
        <w:t>residential</w:t>
      </w:r>
      <w:r w:rsidRPr="00003092">
        <w:rPr>
          <w:spacing w:val="35"/>
          <w:sz w:val="24"/>
          <w:szCs w:val="24"/>
        </w:rPr>
        <w:t xml:space="preserve"> </w:t>
      </w:r>
      <w:r w:rsidRPr="00003092">
        <w:rPr>
          <w:sz w:val="24"/>
          <w:szCs w:val="24"/>
        </w:rPr>
        <w:t>subdivisions</w:t>
      </w:r>
      <w:r w:rsidRPr="00003092">
        <w:rPr>
          <w:spacing w:val="34"/>
          <w:sz w:val="24"/>
          <w:szCs w:val="24"/>
        </w:rPr>
        <w:t xml:space="preserve"> </w:t>
      </w:r>
      <w:r w:rsidRPr="00003092">
        <w:rPr>
          <w:sz w:val="24"/>
          <w:szCs w:val="24"/>
        </w:rPr>
        <w:t>to</w:t>
      </w:r>
      <w:r w:rsidRPr="00003092">
        <w:rPr>
          <w:spacing w:val="34"/>
          <w:sz w:val="24"/>
          <w:szCs w:val="24"/>
        </w:rPr>
        <w:t xml:space="preserve"> </w:t>
      </w:r>
      <w:r w:rsidRPr="00003092">
        <w:rPr>
          <w:sz w:val="24"/>
          <w:szCs w:val="24"/>
        </w:rPr>
        <w:t>those</w:t>
      </w:r>
      <w:r w:rsidRPr="00003092">
        <w:rPr>
          <w:spacing w:val="34"/>
          <w:sz w:val="24"/>
          <w:szCs w:val="24"/>
        </w:rPr>
        <w:t xml:space="preserve"> </w:t>
      </w:r>
      <w:r w:rsidRPr="00003092">
        <w:rPr>
          <w:sz w:val="24"/>
          <w:szCs w:val="24"/>
        </w:rPr>
        <w:t>areas</w:t>
      </w:r>
      <w:r w:rsidRPr="00003092">
        <w:rPr>
          <w:spacing w:val="34"/>
          <w:sz w:val="24"/>
          <w:szCs w:val="24"/>
        </w:rPr>
        <w:t xml:space="preserve"> </w:t>
      </w:r>
      <w:r w:rsidRPr="00003092">
        <w:rPr>
          <w:sz w:val="24"/>
          <w:szCs w:val="24"/>
        </w:rPr>
        <w:t>that</w:t>
      </w:r>
      <w:r w:rsidRPr="00003092">
        <w:rPr>
          <w:spacing w:val="34"/>
          <w:sz w:val="24"/>
          <w:szCs w:val="24"/>
        </w:rPr>
        <w:t xml:space="preserve"> </w:t>
      </w:r>
      <w:r w:rsidRPr="00003092">
        <w:rPr>
          <w:sz w:val="24"/>
          <w:szCs w:val="24"/>
        </w:rPr>
        <w:t>least</w:t>
      </w:r>
      <w:r w:rsidRPr="00003092">
        <w:rPr>
          <w:spacing w:val="34"/>
          <w:sz w:val="24"/>
          <w:szCs w:val="24"/>
        </w:rPr>
        <w:t xml:space="preserve"> </w:t>
      </w:r>
      <w:r w:rsidRPr="00003092">
        <w:rPr>
          <w:sz w:val="24"/>
          <w:szCs w:val="24"/>
        </w:rPr>
        <w:t>conflict</w:t>
      </w:r>
      <w:r w:rsidRPr="00003092">
        <w:rPr>
          <w:spacing w:val="34"/>
          <w:sz w:val="24"/>
          <w:szCs w:val="24"/>
        </w:rPr>
        <w:t xml:space="preserve"> </w:t>
      </w:r>
      <w:r w:rsidRPr="00003092">
        <w:rPr>
          <w:sz w:val="24"/>
          <w:szCs w:val="24"/>
        </w:rPr>
        <w:t>with</w:t>
      </w:r>
      <w:r w:rsidRPr="00003092">
        <w:rPr>
          <w:spacing w:val="34"/>
          <w:sz w:val="24"/>
          <w:szCs w:val="24"/>
        </w:rPr>
        <w:t xml:space="preserve"> </w:t>
      </w:r>
      <w:r w:rsidRPr="00003092">
        <w:rPr>
          <w:sz w:val="24"/>
          <w:szCs w:val="24"/>
        </w:rPr>
        <w:t xml:space="preserve">agricultural </w:t>
      </w:r>
      <w:r w:rsidRPr="00003092">
        <w:rPr>
          <w:spacing w:val="-2"/>
          <w:sz w:val="24"/>
          <w:szCs w:val="24"/>
        </w:rPr>
        <w:t>enterprises.</w:t>
      </w:r>
    </w:p>
    <w:p w14:paraId="2F1560B4" w14:textId="77777777" w:rsidR="002B6DC9" w:rsidRPr="00003092" w:rsidRDefault="007A2FAF" w:rsidP="00D01815">
      <w:pPr>
        <w:pStyle w:val="ListParagraph"/>
        <w:numPr>
          <w:ilvl w:val="0"/>
          <w:numId w:val="13"/>
        </w:numPr>
        <w:tabs>
          <w:tab w:val="left" w:pos="456"/>
        </w:tabs>
        <w:spacing w:before="63"/>
        <w:ind w:right="117" w:firstLine="0"/>
        <w:rPr>
          <w:sz w:val="24"/>
          <w:szCs w:val="24"/>
        </w:rPr>
      </w:pPr>
      <w:r w:rsidRPr="00003092">
        <w:rPr>
          <w:sz w:val="24"/>
          <w:szCs w:val="24"/>
        </w:rPr>
        <w:t>To develop land use classifications that direct residential subdivisions to areas that place the least stress on county and public services.</w:t>
      </w:r>
    </w:p>
    <w:p w14:paraId="622B9E8C" w14:textId="77777777" w:rsidR="002B6DC9" w:rsidRPr="00003092" w:rsidRDefault="002B6DC9" w:rsidP="00D01815">
      <w:pPr>
        <w:pStyle w:val="BodyText"/>
        <w:jc w:val="both"/>
      </w:pPr>
    </w:p>
    <w:p w14:paraId="3E6E53CD" w14:textId="77777777" w:rsidR="002B6DC9" w:rsidRPr="00003092" w:rsidRDefault="007A2FAF" w:rsidP="00D01815">
      <w:pPr>
        <w:pStyle w:val="ListParagraph"/>
        <w:numPr>
          <w:ilvl w:val="0"/>
          <w:numId w:val="13"/>
        </w:numPr>
        <w:tabs>
          <w:tab w:val="left" w:pos="537"/>
        </w:tabs>
        <w:ind w:right="117" w:firstLine="0"/>
        <w:rPr>
          <w:sz w:val="24"/>
          <w:szCs w:val="24"/>
        </w:rPr>
      </w:pPr>
      <w:r w:rsidRPr="00003092">
        <w:rPr>
          <w:sz w:val="24"/>
          <w:szCs w:val="24"/>
        </w:rPr>
        <w:lastRenderedPageBreak/>
        <w:t>To determine the need for adequate affordable housing, and its associated infrastructure, within the county in order to manage development and growth in accordance with this plan.</w:t>
      </w:r>
    </w:p>
    <w:p w14:paraId="2991AB60" w14:textId="77777777" w:rsidR="002B6DC9" w:rsidRPr="00003092" w:rsidRDefault="002B6DC9" w:rsidP="00D01815">
      <w:pPr>
        <w:pStyle w:val="BodyText"/>
        <w:jc w:val="both"/>
      </w:pPr>
    </w:p>
    <w:p w14:paraId="54685BCA" w14:textId="77777777" w:rsidR="002B6DC9" w:rsidRPr="00003092" w:rsidRDefault="007A2FAF" w:rsidP="00D01815">
      <w:pPr>
        <w:pStyle w:val="ListParagraph"/>
        <w:numPr>
          <w:ilvl w:val="0"/>
          <w:numId w:val="13"/>
        </w:numPr>
        <w:tabs>
          <w:tab w:val="left" w:pos="451"/>
        </w:tabs>
        <w:ind w:left="159" w:right="117" w:firstLine="0"/>
        <w:rPr>
          <w:sz w:val="24"/>
          <w:szCs w:val="24"/>
        </w:rPr>
      </w:pPr>
      <w:r w:rsidRPr="00003092">
        <w:rPr>
          <w:sz w:val="24"/>
          <w:szCs w:val="24"/>
        </w:rPr>
        <w:t>To monitor and update as necessary the Area of Impact agreements that have been established with the cities.</w:t>
      </w:r>
    </w:p>
    <w:p w14:paraId="42962D06" w14:textId="77777777" w:rsidR="002B6DC9" w:rsidRPr="00003092" w:rsidRDefault="007A2FAF" w:rsidP="00D01815">
      <w:pPr>
        <w:pStyle w:val="ListParagraph"/>
        <w:numPr>
          <w:ilvl w:val="0"/>
          <w:numId w:val="13"/>
        </w:numPr>
        <w:tabs>
          <w:tab w:val="left" w:pos="470"/>
        </w:tabs>
        <w:spacing w:before="275"/>
        <w:ind w:left="159" w:right="117" w:firstLine="0"/>
        <w:rPr>
          <w:sz w:val="24"/>
          <w:szCs w:val="24"/>
        </w:rPr>
      </w:pPr>
      <w:r w:rsidRPr="00003092">
        <w:rPr>
          <w:sz w:val="24"/>
          <w:szCs w:val="24"/>
        </w:rPr>
        <w:t>To maintain appropriate standards of health and safety by enforcing the Uniform Building Code in housing constructed in Owyhee County.</w:t>
      </w:r>
    </w:p>
    <w:p w14:paraId="164A1473" w14:textId="77777777" w:rsidR="002B6DC9" w:rsidRPr="00003092" w:rsidRDefault="002B6DC9" w:rsidP="00D01815">
      <w:pPr>
        <w:pStyle w:val="BodyText"/>
        <w:jc w:val="both"/>
      </w:pPr>
    </w:p>
    <w:p w14:paraId="3B1B8454" w14:textId="77777777" w:rsidR="002B6DC9" w:rsidRPr="00003092" w:rsidRDefault="007A2FAF" w:rsidP="00D01815">
      <w:pPr>
        <w:pStyle w:val="ListParagraph"/>
        <w:numPr>
          <w:ilvl w:val="0"/>
          <w:numId w:val="13"/>
        </w:numPr>
        <w:tabs>
          <w:tab w:val="left" w:pos="484"/>
        </w:tabs>
        <w:ind w:left="159" w:right="117" w:firstLine="0"/>
        <w:rPr>
          <w:sz w:val="24"/>
          <w:szCs w:val="24"/>
        </w:rPr>
      </w:pPr>
      <w:r w:rsidRPr="00003092">
        <w:rPr>
          <w:sz w:val="24"/>
          <w:szCs w:val="24"/>
        </w:rPr>
        <w:t>To encourage cluster subdivisions instead of strip residential development along county roads.</w:t>
      </w:r>
    </w:p>
    <w:p w14:paraId="29B06D46" w14:textId="77777777" w:rsidR="002B6DC9" w:rsidRPr="00003092" w:rsidRDefault="002B6DC9" w:rsidP="00D01815">
      <w:pPr>
        <w:pStyle w:val="BodyText"/>
        <w:jc w:val="both"/>
      </w:pPr>
    </w:p>
    <w:p w14:paraId="705CD957" w14:textId="07F6AB79" w:rsidR="002B6DC9" w:rsidRPr="00003092" w:rsidRDefault="007A2FAF" w:rsidP="00D01815">
      <w:pPr>
        <w:pStyle w:val="ListParagraph"/>
        <w:numPr>
          <w:ilvl w:val="0"/>
          <w:numId w:val="13"/>
        </w:numPr>
        <w:tabs>
          <w:tab w:val="left" w:pos="444"/>
        </w:tabs>
        <w:ind w:left="159" w:right="117" w:firstLine="0"/>
        <w:rPr>
          <w:sz w:val="24"/>
          <w:szCs w:val="24"/>
        </w:rPr>
      </w:pPr>
      <w:r w:rsidRPr="00003092">
        <w:rPr>
          <w:sz w:val="24"/>
          <w:szCs w:val="24"/>
        </w:rPr>
        <w:t xml:space="preserve">To discourage development in areas of the county that are remote from </w:t>
      </w:r>
      <w:r w:rsidR="00BE473A" w:rsidRPr="00003092">
        <w:rPr>
          <w:sz w:val="24"/>
          <w:szCs w:val="24"/>
        </w:rPr>
        <w:t>e</w:t>
      </w:r>
      <w:r w:rsidRPr="00003092">
        <w:rPr>
          <w:sz w:val="24"/>
          <w:szCs w:val="24"/>
        </w:rPr>
        <w:t>mergency, and county services.</w:t>
      </w:r>
    </w:p>
    <w:p w14:paraId="350AC050" w14:textId="77777777" w:rsidR="002B6DC9" w:rsidRPr="00003092" w:rsidRDefault="002B6DC9" w:rsidP="00D01815">
      <w:pPr>
        <w:pStyle w:val="BodyText"/>
        <w:jc w:val="both"/>
      </w:pPr>
    </w:p>
    <w:p w14:paraId="78809181" w14:textId="77777777" w:rsidR="002B6DC9" w:rsidRPr="00003092" w:rsidRDefault="007A2FAF" w:rsidP="00D01815">
      <w:pPr>
        <w:pStyle w:val="ListParagraph"/>
        <w:numPr>
          <w:ilvl w:val="0"/>
          <w:numId w:val="13"/>
        </w:numPr>
        <w:tabs>
          <w:tab w:val="left" w:pos="417"/>
        </w:tabs>
        <w:ind w:left="417" w:hanging="258"/>
        <w:rPr>
          <w:sz w:val="24"/>
          <w:szCs w:val="24"/>
        </w:rPr>
      </w:pPr>
      <w:r w:rsidRPr="00003092">
        <w:rPr>
          <w:sz w:val="24"/>
          <w:szCs w:val="24"/>
        </w:rPr>
        <w:t>To</w:t>
      </w:r>
      <w:r w:rsidRPr="00003092">
        <w:rPr>
          <w:spacing w:val="-2"/>
          <w:sz w:val="24"/>
          <w:szCs w:val="24"/>
        </w:rPr>
        <w:t xml:space="preserve"> </w:t>
      </w:r>
      <w:r w:rsidRPr="00003092">
        <w:rPr>
          <w:sz w:val="24"/>
          <w:szCs w:val="24"/>
        </w:rPr>
        <w:t>site</w:t>
      </w:r>
      <w:r w:rsidRPr="00003092">
        <w:rPr>
          <w:spacing w:val="-1"/>
          <w:sz w:val="24"/>
          <w:szCs w:val="24"/>
        </w:rPr>
        <w:t xml:space="preserve"> </w:t>
      </w:r>
      <w:r w:rsidRPr="00003092">
        <w:rPr>
          <w:sz w:val="24"/>
          <w:szCs w:val="24"/>
        </w:rPr>
        <w:t>CAFO’S</w:t>
      </w:r>
      <w:r w:rsidRPr="00003092">
        <w:rPr>
          <w:spacing w:val="-1"/>
          <w:sz w:val="24"/>
          <w:szCs w:val="24"/>
        </w:rPr>
        <w:t xml:space="preserve"> </w:t>
      </w:r>
      <w:r w:rsidRPr="00003092">
        <w:rPr>
          <w:sz w:val="24"/>
          <w:szCs w:val="24"/>
        </w:rPr>
        <w:t>where</w:t>
      </w:r>
      <w:r w:rsidRPr="00003092">
        <w:rPr>
          <w:spacing w:val="-1"/>
          <w:sz w:val="24"/>
          <w:szCs w:val="24"/>
        </w:rPr>
        <w:t xml:space="preserve"> </w:t>
      </w:r>
      <w:r w:rsidRPr="00003092">
        <w:rPr>
          <w:sz w:val="24"/>
          <w:szCs w:val="24"/>
        </w:rPr>
        <w:t>they</w:t>
      </w:r>
      <w:r w:rsidRPr="00003092">
        <w:rPr>
          <w:spacing w:val="-1"/>
          <w:sz w:val="24"/>
          <w:szCs w:val="24"/>
        </w:rPr>
        <w:t xml:space="preserve"> </w:t>
      </w:r>
      <w:r w:rsidRPr="00003092">
        <w:rPr>
          <w:sz w:val="24"/>
          <w:szCs w:val="24"/>
        </w:rPr>
        <w:t>will</w:t>
      </w:r>
      <w:r w:rsidRPr="00003092">
        <w:rPr>
          <w:spacing w:val="-1"/>
          <w:sz w:val="24"/>
          <w:szCs w:val="24"/>
        </w:rPr>
        <w:t xml:space="preserve"> </w:t>
      </w:r>
      <w:r w:rsidRPr="00003092">
        <w:rPr>
          <w:sz w:val="24"/>
          <w:szCs w:val="24"/>
        </w:rPr>
        <w:t>be</w:t>
      </w:r>
      <w:r w:rsidRPr="00003092">
        <w:rPr>
          <w:spacing w:val="-2"/>
          <w:sz w:val="24"/>
          <w:szCs w:val="24"/>
        </w:rPr>
        <w:t xml:space="preserve"> </w:t>
      </w:r>
      <w:r w:rsidRPr="00003092">
        <w:rPr>
          <w:sz w:val="24"/>
          <w:szCs w:val="24"/>
        </w:rPr>
        <w:t xml:space="preserve">least in conflict with existing </w:t>
      </w:r>
      <w:r w:rsidRPr="00003092">
        <w:rPr>
          <w:spacing w:val="-2"/>
          <w:sz w:val="24"/>
          <w:szCs w:val="24"/>
        </w:rPr>
        <w:t>uses.</w:t>
      </w:r>
    </w:p>
    <w:bookmarkEnd w:id="35"/>
    <w:p w14:paraId="77BECB44" w14:textId="77777777" w:rsidR="002B6DC9" w:rsidRPr="00003092" w:rsidRDefault="002B6DC9" w:rsidP="00003092">
      <w:pPr>
        <w:pStyle w:val="BodyText"/>
        <w:spacing w:before="2"/>
      </w:pPr>
    </w:p>
    <w:p w14:paraId="7BE36A7F" w14:textId="3D7EBD59" w:rsidR="00E02715" w:rsidRPr="00003092" w:rsidRDefault="007A2FAF" w:rsidP="00944CAE">
      <w:pPr>
        <w:pStyle w:val="Heading1"/>
        <w:numPr>
          <w:ilvl w:val="1"/>
          <w:numId w:val="57"/>
        </w:numPr>
        <w:tabs>
          <w:tab w:val="left" w:pos="425"/>
        </w:tabs>
        <w:spacing w:before="1"/>
        <w:ind w:left="425" w:hanging="425"/>
        <w:jc w:val="left"/>
      </w:pPr>
      <w:bookmarkStart w:id="39" w:name="_Toc224840848"/>
      <w:bookmarkStart w:id="40" w:name="_Hlk194479796"/>
      <w:r w:rsidRPr="00003092">
        <w:t xml:space="preserve">Natural </w:t>
      </w:r>
      <w:r w:rsidRPr="00003092">
        <w:rPr>
          <w:spacing w:val="-2"/>
        </w:rPr>
        <w:t>Resources:</w:t>
      </w:r>
      <w:bookmarkEnd w:id="39"/>
    </w:p>
    <w:p w14:paraId="35B99373" w14:textId="7F0736C0" w:rsidR="002B6DC9" w:rsidRPr="00003092" w:rsidRDefault="007A2FAF" w:rsidP="00D01815">
      <w:pPr>
        <w:pStyle w:val="BodyText"/>
        <w:tabs>
          <w:tab w:val="left" w:pos="425"/>
        </w:tabs>
        <w:spacing w:before="273"/>
        <w:ind w:right="116"/>
        <w:jc w:val="both"/>
      </w:pPr>
      <w:r w:rsidRPr="00003092">
        <w:t xml:space="preserve">The natural resources of Owyhee County are what have attracted </w:t>
      </w:r>
      <w:r w:rsidR="000B04A6" w:rsidRPr="00003092">
        <w:t xml:space="preserve">people </w:t>
      </w:r>
      <w:r w:rsidRPr="00003092">
        <w:t>to this area, kept</w:t>
      </w:r>
      <w:r w:rsidR="0091128F" w:rsidRPr="00003092">
        <w:t xml:space="preserve"> </w:t>
      </w:r>
      <w:r w:rsidR="00FA7B32" w:rsidRPr="00003092">
        <w:t>them</w:t>
      </w:r>
      <w:r w:rsidRPr="00003092">
        <w:t xml:space="preserve"> here, and will sustain </w:t>
      </w:r>
      <w:r w:rsidR="00FA7B32" w:rsidRPr="00003092">
        <w:t xml:space="preserve">them </w:t>
      </w:r>
      <w:r w:rsidRPr="00003092">
        <w:t>in the future. The existence and use of natural resources are greatly influenced by the climate and topography.</w:t>
      </w:r>
    </w:p>
    <w:p w14:paraId="2B5A65D7" w14:textId="77777777" w:rsidR="002B6DC9" w:rsidRPr="00003092" w:rsidRDefault="002B6DC9" w:rsidP="00D01815">
      <w:pPr>
        <w:pStyle w:val="BodyText"/>
        <w:tabs>
          <w:tab w:val="left" w:pos="425"/>
        </w:tabs>
        <w:ind w:hanging="425"/>
        <w:jc w:val="both"/>
      </w:pPr>
    </w:p>
    <w:p w14:paraId="4601B263" w14:textId="52CC5D6F" w:rsidR="002B6DC9" w:rsidRPr="00003092" w:rsidRDefault="007A2FAF" w:rsidP="00D01815">
      <w:pPr>
        <w:pStyle w:val="BodyText"/>
        <w:tabs>
          <w:tab w:val="left" w:pos="425"/>
        </w:tabs>
        <w:ind w:right="117" w:firstLine="20"/>
        <w:jc w:val="both"/>
      </w:pPr>
      <w:r w:rsidRPr="00003092">
        <w:t>Owyhee County hosts a large variety of animal life. The native fish, birds and mammals have always been a resource for fishermen, hunters, and trappers for recreation and commercial purposes. Introduced domestic species, such as cattle and sheep, have easily acclimatized</w:t>
      </w:r>
      <w:r w:rsidRPr="00003092">
        <w:rPr>
          <w:spacing w:val="-1"/>
        </w:rPr>
        <w:t xml:space="preserve"> </w:t>
      </w:r>
      <w:r w:rsidRPr="00003092">
        <w:t>to this area enabling ranching to become the primary economic enterprise of the County</w:t>
      </w:r>
    </w:p>
    <w:p w14:paraId="4A254C2B" w14:textId="77777777" w:rsidR="002B6DC9" w:rsidRPr="00003092" w:rsidRDefault="002B6DC9" w:rsidP="00D01815">
      <w:pPr>
        <w:pStyle w:val="BodyText"/>
        <w:tabs>
          <w:tab w:val="left" w:pos="425"/>
        </w:tabs>
        <w:ind w:hanging="425"/>
        <w:jc w:val="both"/>
      </w:pPr>
    </w:p>
    <w:p w14:paraId="13E7DD0C" w14:textId="0DB6AE7E" w:rsidR="002B6DC9" w:rsidRPr="00003092" w:rsidRDefault="007A2FAF" w:rsidP="00D01815">
      <w:pPr>
        <w:pStyle w:val="BodyText"/>
        <w:tabs>
          <w:tab w:val="left" w:pos="425"/>
        </w:tabs>
        <w:spacing w:before="1"/>
        <w:ind w:right="115"/>
        <w:jc w:val="both"/>
      </w:pPr>
      <w:r w:rsidRPr="00003092">
        <w:t>Because of the wide variety of soil types and climate variations, Owyhee County has a wide variety of plant life. The native species vary from semi-arid to aquatic plants; evergreens and deciduous trees; annuals and perennials, fruit bearing, seed bearing and tuberous;</w:t>
      </w:r>
      <w:r w:rsidRPr="00003092">
        <w:rPr>
          <w:spacing w:val="-1"/>
        </w:rPr>
        <w:t xml:space="preserve"> </w:t>
      </w:r>
      <w:r w:rsidRPr="00003092">
        <w:t>broad</w:t>
      </w:r>
      <w:r w:rsidRPr="00003092">
        <w:rPr>
          <w:spacing w:val="-1"/>
        </w:rPr>
        <w:t xml:space="preserve"> </w:t>
      </w:r>
      <w:r w:rsidRPr="00003092">
        <w:t>leafs;</w:t>
      </w:r>
      <w:r w:rsidRPr="00003092">
        <w:rPr>
          <w:spacing w:val="-1"/>
        </w:rPr>
        <w:t xml:space="preserve"> </w:t>
      </w:r>
      <w:r w:rsidRPr="00003092">
        <w:t>and</w:t>
      </w:r>
      <w:r w:rsidRPr="00003092">
        <w:rPr>
          <w:spacing w:val="-1"/>
        </w:rPr>
        <w:t xml:space="preserve"> </w:t>
      </w:r>
      <w:r w:rsidRPr="00003092">
        <w:t>grasses.</w:t>
      </w:r>
      <w:r w:rsidRPr="00003092">
        <w:rPr>
          <w:spacing w:val="-1"/>
        </w:rPr>
        <w:t xml:space="preserve"> </w:t>
      </w:r>
      <w:r w:rsidRPr="00003092">
        <w:t>They</w:t>
      </w:r>
      <w:r w:rsidRPr="00003092">
        <w:rPr>
          <w:spacing w:val="-1"/>
        </w:rPr>
        <w:t xml:space="preserve"> </w:t>
      </w:r>
      <w:r w:rsidRPr="00003092">
        <w:t>provide</w:t>
      </w:r>
      <w:r w:rsidRPr="00003092">
        <w:rPr>
          <w:spacing w:val="-1"/>
        </w:rPr>
        <w:t xml:space="preserve"> </w:t>
      </w:r>
      <w:r w:rsidRPr="00003092">
        <w:t>a</w:t>
      </w:r>
      <w:r w:rsidRPr="00003092">
        <w:rPr>
          <w:spacing w:val="-1"/>
        </w:rPr>
        <w:t xml:space="preserve"> </w:t>
      </w:r>
      <w:r w:rsidRPr="00003092">
        <w:t>rich</w:t>
      </w:r>
      <w:r w:rsidRPr="00003092">
        <w:rPr>
          <w:spacing w:val="-1"/>
        </w:rPr>
        <w:t xml:space="preserve"> </w:t>
      </w:r>
      <w:r w:rsidRPr="00003092">
        <w:t>variety</w:t>
      </w:r>
      <w:r w:rsidRPr="00003092">
        <w:rPr>
          <w:spacing w:val="-1"/>
        </w:rPr>
        <w:t xml:space="preserve"> </w:t>
      </w:r>
      <w:r w:rsidRPr="00003092">
        <w:t>of</w:t>
      </w:r>
      <w:r w:rsidRPr="00003092">
        <w:rPr>
          <w:spacing w:val="-3"/>
        </w:rPr>
        <w:t xml:space="preserve"> </w:t>
      </w:r>
      <w:r w:rsidRPr="00003092">
        <w:t>food</w:t>
      </w:r>
      <w:r w:rsidRPr="00003092">
        <w:rPr>
          <w:spacing w:val="-1"/>
        </w:rPr>
        <w:t xml:space="preserve"> </w:t>
      </w:r>
      <w:r w:rsidRPr="00003092">
        <w:t>for</w:t>
      </w:r>
      <w:r w:rsidRPr="00003092">
        <w:rPr>
          <w:spacing w:val="-1"/>
        </w:rPr>
        <w:t xml:space="preserve"> </w:t>
      </w:r>
      <w:r w:rsidRPr="00003092">
        <w:t>both</w:t>
      </w:r>
      <w:r w:rsidRPr="00003092">
        <w:rPr>
          <w:spacing w:val="-1"/>
        </w:rPr>
        <w:t xml:space="preserve"> </w:t>
      </w:r>
      <w:r w:rsidRPr="00003092">
        <w:t>native</w:t>
      </w:r>
      <w:r w:rsidRPr="00003092">
        <w:rPr>
          <w:spacing w:val="-1"/>
        </w:rPr>
        <w:t xml:space="preserve"> </w:t>
      </w:r>
      <w:r w:rsidRPr="00003092">
        <w:t>and domestic animals as well as a very limited resource for the timber industry.</w:t>
      </w:r>
    </w:p>
    <w:p w14:paraId="64E8FE00" w14:textId="77777777" w:rsidR="00DC0558" w:rsidRPr="00003092" w:rsidRDefault="00DC0558" w:rsidP="00D01815">
      <w:pPr>
        <w:pStyle w:val="BodyText"/>
        <w:tabs>
          <w:tab w:val="left" w:pos="425"/>
        </w:tabs>
        <w:spacing w:before="1"/>
        <w:ind w:right="115"/>
        <w:jc w:val="both"/>
      </w:pPr>
    </w:p>
    <w:p w14:paraId="4117DD84" w14:textId="77777777" w:rsidR="002B6DC9" w:rsidRPr="00003092" w:rsidRDefault="007A2FAF" w:rsidP="00D01815">
      <w:pPr>
        <w:pStyle w:val="BodyText"/>
        <w:tabs>
          <w:tab w:val="left" w:pos="425"/>
        </w:tabs>
        <w:spacing w:before="1"/>
        <w:ind w:left="160" w:hanging="160"/>
        <w:jc w:val="both"/>
      </w:pPr>
      <w:r w:rsidRPr="00003092">
        <w:t>The</w:t>
      </w:r>
      <w:r w:rsidRPr="00003092">
        <w:rPr>
          <w:spacing w:val="30"/>
        </w:rPr>
        <w:t xml:space="preserve"> </w:t>
      </w:r>
      <w:r w:rsidRPr="00003092">
        <w:t>introduced</w:t>
      </w:r>
      <w:r w:rsidRPr="00003092">
        <w:rPr>
          <w:spacing w:val="32"/>
        </w:rPr>
        <w:t xml:space="preserve"> </w:t>
      </w:r>
      <w:r w:rsidRPr="00003092">
        <w:t>vegetation</w:t>
      </w:r>
      <w:r w:rsidRPr="00003092">
        <w:rPr>
          <w:spacing w:val="33"/>
        </w:rPr>
        <w:t xml:space="preserve"> </w:t>
      </w:r>
      <w:r w:rsidRPr="00003092">
        <w:t>for</w:t>
      </w:r>
      <w:r w:rsidRPr="00003092">
        <w:rPr>
          <w:spacing w:val="32"/>
        </w:rPr>
        <w:t xml:space="preserve"> </w:t>
      </w:r>
      <w:r w:rsidRPr="00003092">
        <w:t>crops</w:t>
      </w:r>
      <w:r w:rsidRPr="00003092">
        <w:rPr>
          <w:spacing w:val="33"/>
        </w:rPr>
        <w:t xml:space="preserve"> </w:t>
      </w:r>
      <w:r w:rsidRPr="00003092">
        <w:t>has</w:t>
      </w:r>
      <w:r w:rsidRPr="00003092">
        <w:rPr>
          <w:spacing w:val="32"/>
        </w:rPr>
        <w:t xml:space="preserve"> </w:t>
      </w:r>
      <w:r w:rsidRPr="00003092">
        <w:t>provided</w:t>
      </w:r>
      <w:r w:rsidRPr="00003092">
        <w:rPr>
          <w:spacing w:val="32"/>
        </w:rPr>
        <w:t xml:space="preserve"> </w:t>
      </w:r>
      <w:r w:rsidRPr="00003092">
        <w:t>the</w:t>
      </w:r>
      <w:r w:rsidRPr="00003092">
        <w:rPr>
          <w:spacing w:val="33"/>
        </w:rPr>
        <w:t xml:space="preserve"> </w:t>
      </w:r>
      <w:r w:rsidRPr="00003092">
        <w:t>second</w:t>
      </w:r>
      <w:r w:rsidRPr="00003092">
        <w:rPr>
          <w:spacing w:val="32"/>
        </w:rPr>
        <w:t xml:space="preserve"> </w:t>
      </w:r>
      <w:r w:rsidRPr="00003092">
        <w:t>largest</w:t>
      </w:r>
      <w:r w:rsidRPr="00003092">
        <w:rPr>
          <w:spacing w:val="33"/>
        </w:rPr>
        <w:t xml:space="preserve"> </w:t>
      </w:r>
      <w:r w:rsidRPr="00003092">
        <w:t>contributor</w:t>
      </w:r>
      <w:r w:rsidRPr="00003092">
        <w:rPr>
          <w:spacing w:val="32"/>
        </w:rPr>
        <w:t xml:space="preserve"> </w:t>
      </w:r>
      <w:r w:rsidRPr="00003092">
        <w:t>to</w:t>
      </w:r>
      <w:r w:rsidRPr="00003092">
        <w:rPr>
          <w:spacing w:val="33"/>
        </w:rPr>
        <w:t xml:space="preserve"> </w:t>
      </w:r>
      <w:r w:rsidRPr="00003092">
        <w:rPr>
          <w:spacing w:val="-5"/>
        </w:rPr>
        <w:t>the</w:t>
      </w:r>
    </w:p>
    <w:p w14:paraId="6A5B64B8" w14:textId="77777777" w:rsidR="002B6DC9" w:rsidRPr="00003092" w:rsidRDefault="007A2FAF" w:rsidP="00D01815">
      <w:pPr>
        <w:pStyle w:val="BodyText"/>
        <w:spacing w:before="1"/>
        <w:ind w:right="116"/>
        <w:jc w:val="both"/>
      </w:pPr>
      <w:r w:rsidRPr="00003092">
        <w:t>economic base of the county. Farmers produce a large variety of crops for both human and animal consumption.</w:t>
      </w:r>
    </w:p>
    <w:p w14:paraId="4F33CFBE" w14:textId="77777777" w:rsidR="002B6DC9" w:rsidRPr="00003092" w:rsidRDefault="002B6DC9" w:rsidP="00D01815">
      <w:pPr>
        <w:pStyle w:val="BodyText"/>
        <w:jc w:val="both"/>
      </w:pPr>
    </w:p>
    <w:p w14:paraId="11B59141" w14:textId="764CE41F" w:rsidR="002B6DC9" w:rsidRPr="00003092" w:rsidRDefault="007A2FAF" w:rsidP="00D01815">
      <w:pPr>
        <w:pStyle w:val="BodyText"/>
        <w:ind w:right="118"/>
        <w:jc w:val="both"/>
      </w:pPr>
      <w:r w:rsidRPr="00003092">
        <w:lastRenderedPageBreak/>
        <w:t xml:space="preserve">Invasive Species and noxious weeds occur within the County. Control of noxious </w:t>
      </w:r>
      <w:r w:rsidR="00C3155F" w:rsidRPr="00003092">
        <w:t xml:space="preserve">and highly flammable </w:t>
      </w:r>
      <w:r w:rsidRPr="00003092">
        <w:t>weeds is essential.</w:t>
      </w:r>
    </w:p>
    <w:p w14:paraId="7D922D4C" w14:textId="77777777" w:rsidR="002B6DC9" w:rsidRPr="00003092" w:rsidRDefault="002B6DC9" w:rsidP="00D01815">
      <w:pPr>
        <w:pStyle w:val="BodyText"/>
        <w:jc w:val="both"/>
      </w:pPr>
    </w:p>
    <w:p w14:paraId="6BE0AFC6" w14:textId="0D3FE3CD" w:rsidR="002B6DC9" w:rsidRPr="00003092" w:rsidRDefault="007A2FAF" w:rsidP="00D01815">
      <w:pPr>
        <w:pStyle w:val="BodyText"/>
        <w:ind w:right="117"/>
        <w:jc w:val="both"/>
      </w:pPr>
      <w:r w:rsidRPr="00003092">
        <w:t xml:space="preserve">The soils and geology sections describe the various soil types and minerals found in Owyhee County. </w:t>
      </w:r>
      <w:r w:rsidR="00C3155F" w:rsidRPr="00003092">
        <w:t>F</w:t>
      </w:r>
      <w:r w:rsidRPr="00003092">
        <w:t xml:space="preserve">arming and mining are the two obvious industries in the county that </w:t>
      </w:r>
      <w:r w:rsidR="00C3155F" w:rsidRPr="00003092">
        <w:t xml:space="preserve">use </w:t>
      </w:r>
      <w:r w:rsidRPr="00003092">
        <w:t xml:space="preserve">the minerals found here, </w:t>
      </w:r>
      <w:r w:rsidR="00C3155F" w:rsidRPr="00003092">
        <w:t xml:space="preserve">but </w:t>
      </w:r>
      <w:r w:rsidRPr="00003092">
        <w:t>there is also a notable amount of quarry work done to provide the materials used in building and maintaining the public and private</w:t>
      </w:r>
      <w:r w:rsidRPr="00003092">
        <w:rPr>
          <w:spacing w:val="40"/>
        </w:rPr>
        <w:t xml:space="preserve"> </w:t>
      </w:r>
      <w:r w:rsidRPr="00003092">
        <w:t xml:space="preserve">road system in the County. In addition, there is some geothermal activity in Owyhee </w:t>
      </w:r>
      <w:r w:rsidRPr="00003092">
        <w:rPr>
          <w:spacing w:val="-2"/>
        </w:rPr>
        <w:t>County.</w:t>
      </w:r>
    </w:p>
    <w:p w14:paraId="25C41FD0" w14:textId="77777777" w:rsidR="002B6DC9" w:rsidRPr="00003092" w:rsidRDefault="007A2FAF" w:rsidP="00D01815">
      <w:pPr>
        <w:pStyle w:val="BodyText"/>
        <w:tabs>
          <w:tab w:val="left" w:pos="720"/>
        </w:tabs>
        <w:spacing w:before="275"/>
        <w:ind w:right="116"/>
        <w:jc w:val="both"/>
      </w:pPr>
      <w:r w:rsidRPr="00003092">
        <w:t>In its early history, mining was the county’s main industry. Mining has sporadically continued to the present time. Though the county still has reserves of ore, it is impossible to predict when and if this will be mined. Obviously, it would be unwise to base predictions on the future of the economy in Owyhee County on mining.</w:t>
      </w:r>
    </w:p>
    <w:p w14:paraId="70054327" w14:textId="77777777" w:rsidR="002B6DC9" w:rsidRPr="00003092" w:rsidRDefault="002B6DC9" w:rsidP="00D01815">
      <w:pPr>
        <w:pStyle w:val="BodyText"/>
        <w:jc w:val="both"/>
      </w:pPr>
    </w:p>
    <w:p w14:paraId="14EE3225" w14:textId="77777777" w:rsidR="002B6DC9" w:rsidRPr="00003092" w:rsidRDefault="007A2FAF" w:rsidP="00D01815">
      <w:pPr>
        <w:pStyle w:val="BodyText"/>
        <w:jc w:val="both"/>
      </w:pPr>
      <w:r w:rsidRPr="00003092">
        <w:t xml:space="preserve">The following natural resource concepts have been </w:t>
      </w:r>
      <w:r w:rsidRPr="00003092">
        <w:rPr>
          <w:spacing w:val="-2"/>
        </w:rPr>
        <w:t>considered:</w:t>
      </w:r>
    </w:p>
    <w:p w14:paraId="11067C67" w14:textId="77777777" w:rsidR="002B6DC9" w:rsidRPr="00003092" w:rsidRDefault="002B6DC9" w:rsidP="00D01815">
      <w:pPr>
        <w:pStyle w:val="BodyText"/>
        <w:jc w:val="both"/>
      </w:pPr>
    </w:p>
    <w:p w14:paraId="40DF2F6B" w14:textId="5CB5BDA2" w:rsidR="002B6DC9" w:rsidRPr="00003092" w:rsidRDefault="00571CF5" w:rsidP="00D01815">
      <w:pPr>
        <w:tabs>
          <w:tab w:val="left" w:pos="1198"/>
        </w:tabs>
        <w:ind w:right="117"/>
        <w:jc w:val="both"/>
        <w:rPr>
          <w:sz w:val="24"/>
          <w:szCs w:val="24"/>
        </w:rPr>
      </w:pPr>
      <w:r w:rsidRPr="00003092">
        <w:rPr>
          <w:b/>
          <w:sz w:val="24"/>
          <w:szCs w:val="24"/>
        </w:rPr>
        <w:t xml:space="preserve">1) </w:t>
      </w:r>
      <w:r w:rsidR="007A2FAF" w:rsidRPr="00003092">
        <w:rPr>
          <w:b/>
          <w:sz w:val="24"/>
          <w:szCs w:val="24"/>
        </w:rPr>
        <w:t>Water</w:t>
      </w:r>
      <w:r w:rsidR="007A2FAF" w:rsidRPr="00003092">
        <w:rPr>
          <w:sz w:val="24"/>
          <w:szCs w:val="24"/>
        </w:rPr>
        <w:t>. Water is probably the most valuable resource of Owyhee County. It is the essential element to maintain all plant and animal life. All industries of the County rely on the continued use of water and depend on legally recognized rights to collect, distribute</w:t>
      </w:r>
      <w:r w:rsidR="00ED5F9C" w:rsidRPr="00003092">
        <w:rPr>
          <w:sz w:val="24"/>
          <w:szCs w:val="24"/>
        </w:rPr>
        <w:t>,</w:t>
      </w:r>
      <w:r w:rsidR="007A2FAF" w:rsidRPr="00003092">
        <w:rPr>
          <w:sz w:val="24"/>
          <w:szCs w:val="24"/>
        </w:rPr>
        <w:t xml:space="preserve"> and use the water as it passes through the County. Any loss of rights to </w:t>
      </w:r>
      <w:r w:rsidR="00C3155F" w:rsidRPr="00003092">
        <w:rPr>
          <w:sz w:val="24"/>
          <w:szCs w:val="24"/>
        </w:rPr>
        <w:t xml:space="preserve">use </w:t>
      </w:r>
      <w:r w:rsidR="007A2FAF" w:rsidRPr="00003092">
        <w:rPr>
          <w:sz w:val="24"/>
          <w:szCs w:val="24"/>
        </w:rPr>
        <w:t>water would cause immediate negative consequences to the County both economically and socially.</w:t>
      </w:r>
    </w:p>
    <w:p w14:paraId="4D2AF7F5" w14:textId="77777777" w:rsidR="002B6DC9" w:rsidRPr="00003092" w:rsidRDefault="002B6DC9" w:rsidP="00D01815">
      <w:pPr>
        <w:pStyle w:val="BodyText"/>
        <w:jc w:val="both"/>
      </w:pPr>
    </w:p>
    <w:p w14:paraId="047754EA" w14:textId="048F9EE3" w:rsidR="002B6DC9" w:rsidRPr="00003092" w:rsidRDefault="007A2FAF" w:rsidP="00D01815">
      <w:pPr>
        <w:pStyle w:val="BodyText"/>
        <w:ind w:right="116"/>
        <w:jc w:val="both"/>
      </w:pPr>
      <w:r w:rsidRPr="00003092">
        <w:t>Groundwater is the primary source of water for human consumption and in recent years has been increasingly developed for irrigation purposes. Depletion and degradation of the aquifer is a very real danger to the county and should be monitored closely.</w:t>
      </w:r>
    </w:p>
    <w:p w14:paraId="71013F7D" w14:textId="77777777" w:rsidR="002B6DC9" w:rsidRPr="00003092" w:rsidRDefault="002B6DC9" w:rsidP="00D01815">
      <w:pPr>
        <w:pStyle w:val="BodyText"/>
        <w:jc w:val="both"/>
      </w:pPr>
    </w:p>
    <w:p w14:paraId="51DC5F81" w14:textId="26D36E14" w:rsidR="002B6DC9" w:rsidRPr="00003092" w:rsidRDefault="007A2FAF" w:rsidP="00D01815">
      <w:pPr>
        <w:pStyle w:val="BodyText"/>
        <w:ind w:right="117"/>
        <w:jc w:val="both"/>
      </w:pPr>
      <w:r w:rsidRPr="00003092">
        <w:t>The primary source of surface water is snowpack melt and spring seepage in the mountains. Seasonal rains also contribute to the surface water source. Diverted live surface water was the first source of irrigation for the pioneer farmers of the County. It is still a major source of irrigation water. Increasing conflicts between the irrigation supply system and development must be carefully monitored.</w:t>
      </w:r>
      <w:r w:rsidR="00C3155F" w:rsidRPr="00003092">
        <w:t xml:space="preserve"> Standards for development should minimize</w:t>
      </w:r>
      <w:r w:rsidRPr="00003092">
        <w:t xml:space="preserve"> these conflicts </w:t>
      </w:r>
      <w:r w:rsidR="00C013ED" w:rsidRPr="00003092">
        <w:t xml:space="preserve">and </w:t>
      </w:r>
      <w:r w:rsidRPr="00003092">
        <w:t>must be established in order to preserve the county’s agriculture industry.</w:t>
      </w:r>
    </w:p>
    <w:p w14:paraId="1E6510D3" w14:textId="77777777" w:rsidR="00571CF5" w:rsidRPr="00003092" w:rsidRDefault="00571CF5" w:rsidP="00D01815">
      <w:pPr>
        <w:pStyle w:val="BodyText"/>
        <w:ind w:right="117"/>
        <w:jc w:val="both"/>
      </w:pPr>
    </w:p>
    <w:p w14:paraId="579CEB41" w14:textId="55BB90BA" w:rsidR="00DC0558" w:rsidRPr="00003092" w:rsidRDefault="007A2FAF" w:rsidP="00D01815">
      <w:pPr>
        <w:pStyle w:val="BodyText"/>
        <w:spacing w:before="276"/>
        <w:ind w:right="115"/>
        <w:jc w:val="both"/>
      </w:pPr>
      <w:r w:rsidRPr="00003092">
        <w:t>Reservoir</w:t>
      </w:r>
      <w:r w:rsidR="00F764E6" w:rsidRPr="00003092">
        <w:t>s</w:t>
      </w:r>
      <w:r w:rsidRPr="00003092">
        <w:t xml:space="preserve"> </w:t>
      </w:r>
      <w:r w:rsidR="00F764E6" w:rsidRPr="00003092">
        <w:t>were</w:t>
      </w:r>
      <w:r w:rsidRPr="00003092">
        <w:t xml:space="preserve"> developed for </w:t>
      </w:r>
      <w:r w:rsidR="00F764E6" w:rsidRPr="00003092">
        <w:t xml:space="preserve">power generation, flood control and </w:t>
      </w:r>
      <w:r w:rsidRPr="00003092">
        <w:t>agricultural purposes</w:t>
      </w:r>
      <w:r w:rsidR="00F764E6" w:rsidRPr="00003092">
        <w:t>.</w:t>
      </w:r>
      <w:r w:rsidRPr="00003092">
        <w:t xml:space="preserve"> </w:t>
      </w:r>
      <w:r w:rsidR="00F764E6" w:rsidRPr="00003092">
        <w:rPr>
          <w:spacing w:val="-1"/>
        </w:rPr>
        <w:t xml:space="preserve">Reservoir water is used </w:t>
      </w:r>
      <w:r w:rsidRPr="00003092">
        <w:rPr>
          <w:spacing w:val="-1"/>
        </w:rPr>
        <w:t xml:space="preserve"> </w:t>
      </w:r>
      <w:r w:rsidRPr="00003092">
        <w:t>supplement</w:t>
      </w:r>
      <w:r w:rsidRPr="00003092">
        <w:rPr>
          <w:spacing w:val="-1"/>
        </w:rPr>
        <w:t xml:space="preserve"> </w:t>
      </w:r>
      <w:r w:rsidRPr="00003092">
        <w:t>live</w:t>
      </w:r>
      <w:r w:rsidRPr="00003092">
        <w:rPr>
          <w:spacing w:val="-1"/>
        </w:rPr>
        <w:t xml:space="preserve"> </w:t>
      </w:r>
      <w:r w:rsidRPr="00003092">
        <w:t>surface</w:t>
      </w:r>
      <w:r w:rsidRPr="00003092">
        <w:rPr>
          <w:spacing w:val="-1"/>
        </w:rPr>
        <w:t xml:space="preserve"> </w:t>
      </w:r>
      <w:r w:rsidRPr="00003092">
        <w:t>water</w:t>
      </w:r>
      <w:r w:rsidRPr="00003092">
        <w:rPr>
          <w:spacing w:val="-1"/>
        </w:rPr>
        <w:t xml:space="preserve"> </w:t>
      </w:r>
      <w:r w:rsidRPr="00003092">
        <w:t>in</w:t>
      </w:r>
      <w:r w:rsidRPr="00003092">
        <w:rPr>
          <w:spacing w:val="-1"/>
        </w:rPr>
        <w:t xml:space="preserve"> </w:t>
      </w:r>
      <w:r w:rsidRPr="00003092">
        <w:t xml:space="preserve">some areas. It has proven to be a reliable source of water for irrigation as it “holds” water until needed. </w:t>
      </w:r>
      <w:r w:rsidR="00DC0558" w:rsidRPr="00003092">
        <w:t>Reservoirs</w:t>
      </w:r>
      <w:r w:rsidR="00F764E6" w:rsidRPr="00003092">
        <w:t xml:space="preserve"> </w:t>
      </w:r>
      <w:r w:rsidRPr="00003092">
        <w:t xml:space="preserve">have contributed to the recreational activities </w:t>
      </w:r>
      <w:r w:rsidR="00F764E6" w:rsidRPr="00003092">
        <w:t xml:space="preserve">in </w:t>
      </w:r>
      <w:r w:rsidRPr="00003092">
        <w:t>the County. Boating and fishing are popular</w:t>
      </w:r>
      <w:r w:rsidR="00F764E6" w:rsidRPr="00003092">
        <w:t xml:space="preserve"> pastimes on reservoirs.</w:t>
      </w:r>
    </w:p>
    <w:p w14:paraId="6977CB5A" w14:textId="25862130" w:rsidR="009C5F52" w:rsidRPr="00003092" w:rsidRDefault="009C5F52" w:rsidP="00003092">
      <w:pPr>
        <w:pStyle w:val="BodyText"/>
      </w:pPr>
    </w:p>
    <w:p w14:paraId="586E0CBE" w14:textId="492E4594" w:rsidR="009C5F52" w:rsidRPr="00003092" w:rsidRDefault="00571CF5" w:rsidP="00D01815">
      <w:pPr>
        <w:pStyle w:val="BodyText"/>
        <w:jc w:val="both"/>
        <w:rPr>
          <w:rFonts w:eastAsia="Aptos"/>
        </w:rPr>
      </w:pPr>
      <w:r w:rsidRPr="00003092">
        <w:rPr>
          <w:rFonts w:eastAsia="Aptos"/>
          <w:b/>
          <w:bCs/>
        </w:rPr>
        <w:t xml:space="preserve">2) </w:t>
      </w:r>
      <w:r w:rsidR="009C5F52" w:rsidRPr="00003092">
        <w:rPr>
          <w:rFonts w:eastAsia="Aptos"/>
          <w:b/>
          <w:bCs/>
        </w:rPr>
        <w:t>Geology</w:t>
      </w:r>
      <w:r w:rsidRPr="00003092">
        <w:rPr>
          <w:rFonts w:eastAsia="Aptos"/>
          <w:b/>
          <w:bCs/>
        </w:rPr>
        <w:t xml:space="preserve">.  </w:t>
      </w:r>
      <w:r w:rsidR="009C5F52" w:rsidRPr="00003092">
        <w:rPr>
          <w:rFonts w:eastAsia="Aptos"/>
        </w:rPr>
        <w:t>Owyhee County’s geology is diverse, with multiple regions that illustrate the area’s rich geologic history.</w:t>
      </w:r>
    </w:p>
    <w:p w14:paraId="0680FF87" w14:textId="77777777" w:rsidR="00571CF5" w:rsidRPr="00003092" w:rsidRDefault="00571CF5" w:rsidP="00D01815">
      <w:pPr>
        <w:pStyle w:val="BodyText"/>
        <w:ind w:left="360"/>
        <w:jc w:val="both"/>
        <w:rPr>
          <w:rFonts w:eastAsia="Aptos"/>
        </w:rPr>
      </w:pPr>
    </w:p>
    <w:p w14:paraId="3C3C6E35" w14:textId="58F619EB" w:rsidR="00A77D6D" w:rsidRPr="00003092" w:rsidRDefault="009C5F52" w:rsidP="00D01815">
      <w:pPr>
        <w:pStyle w:val="BodyText"/>
        <w:jc w:val="both"/>
        <w:rPr>
          <w:rFonts w:eastAsia="Aptos"/>
        </w:rPr>
      </w:pPr>
      <w:r w:rsidRPr="00003092">
        <w:rPr>
          <w:rFonts w:eastAsia="Aptos"/>
        </w:rPr>
        <w:t>Owyhee Mountains</w:t>
      </w:r>
    </w:p>
    <w:p w14:paraId="10EBB8AE" w14:textId="744D3BA3" w:rsidR="009C5F52" w:rsidRPr="00003092" w:rsidRDefault="009C5F52" w:rsidP="00D01815">
      <w:pPr>
        <w:pStyle w:val="BodyText"/>
        <w:jc w:val="both"/>
        <w:rPr>
          <w:rFonts w:eastAsia="Aptos"/>
        </w:rPr>
      </w:pPr>
      <w:r w:rsidRPr="00003092">
        <w:rPr>
          <w:rFonts w:eastAsia="Aptos"/>
        </w:rPr>
        <w:t>The Owyhee Mountains are characterized by rugged terrain and a mixture of geological formations. The region is primarily composed of Columbia River basalt and rhyolite, along with igneous rocks such as monzonite and volcanic sedimentary rock, a result of the Idaho batholith. These mountains run in a north-south direction and were formed during the Miocene and Pliocene eras (13 to 25 million years ago).</w:t>
      </w:r>
    </w:p>
    <w:p w14:paraId="2E8A470A" w14:textId="77777777" w:rsidR="009F0BAA" w:rsidRPr="00003092" w:rsidRDefault="009F0BAA" w:rsidP="00D01815">
      <w:pPr>
        <w:pStyle w:val="BodyText"/>
        <w:jc w:val="both"/>
        <w:rPr>
          <w:rFonts w:eastAsia="Aptos"/>
        </w:rPr>
      </w:pPr>
    </w:p>
    <w:p w14:paraId="210F737F" w14:textId="174CC4A6" w:rsidR="00A77D6D" w:rsidRPr="00003092" w:rsidRDefault="009C5F52" w:rsidP="00D01815">
      <w:pPr>
        <w:pStyle w:val="BodyText"/>
        <w:jc w:val="both"/>
        <w:rPr>
          <w:rFonts w:eastAsia="Aptos"/>
        </w:rPr>
      </w:pPr>
      <w:r w:rsidRPr="00003092">
        <w:rPr>
          <w:rFonts w:eastAsia="Aptos"/>
        </w:rPr>
        <w:t>Owyhee Range &amp; Southwest Plains</w:t>
      </w:r>
    </w:p>
    <w:p w14:paraId="3E18B504" w14:textId="7720D650" w:rsidR="009C5F52" w:rsidRPr="00003092" w:rsidRDefault="009C5F52" w:rsidP="00D01815">
      <w:pPr>
        <w:pStyle w:val="BodyText"/>
        <w:jc w:val="both"/>
        <w:rPr>
          <w:rFonts w:eastAsia="Aptos"/>
        </w:rPr>
      </w:pPr>
      <w:r w:rsidRPr="00003092">
        <w:rPr>
          <w:rFonts w:eastAsia="Aptos"/>
        </w:rPr>
        <w:t>The Owyhee Range and the adjacent southwest plains are marked by farmlands, meadows, and remnants of ancient lake beds, also known as the rift zone. The landscape features lava domes, valleys bordered by faults and fractures, and igneous rock formations. These areas are primarily formed by volcanic processes and the Snake River basalt, which was deposited during the Miocene era. The region is tectonically active and is shaped by the forces of plate movement over millions of years.</w:t>
      </w:r>
    </w:p>
    <w:p w14:paraId="0B77E327" w14:textId="77777777" w:rsidR="001777D0" w:rsidRPr="00003092" w:rsidRDefault="001777D0" w:rsidP="00D01815">
      <w:pPr>
        <w:pStyle w:val="BodyText"/>
        <w:jc w:val="both"/>
        <w:rPr>
          <w:rFonts w:eastAsia="Aptos"/>
        </w:rPr>
      </w:pPr>
    </w:p>
    <w:p w14:paraId="280E73C0" w14:textId="4F9229D8" w:rsidR="00A77D6D" w:rsidRPr="00003092" w:rsidRDefault="009C5F52" w:rsidP="00D01815">
      <w:pPr>
        <w:pStyle w:val="BodyText"/>
        <w:jc w:val="both"/>
        <w:rPr>
          <w:rFonts w:eastAsia="Aptos"/>
        </w:rPr>
      </w:pPr>
      <w:r w:rsidRPr="00003092">
        <w:rPr>
          <w:rFonts w:eastAsia="Aptos"/>
        </w:rPr>
        <w:t>Snake River Basin and Lowlands</w:t>
      </w:r>
    </w:p>
    <w:p w14:paraId="54E53112" w14:textId="355C1691" w:rsidR="009C5F52" w:rsidRPr="00003092" w:rsidRDefault="009C5F52" w:rsidP="00D01815">
      <w:pPr>
        <w:pStyle w:val="BodyText"/>
        <w:jc w:val="both"/>
        <w:rPr>
          <w:rFonts w:eastAsia="Aptos"/>
        </w:rPr>
      </w:pPr>
      <w:r w:rsidRPr="00003092">
        <w:rPr>
          <w:rFonts w:eastAsia="Aptos"/>
        </w:rPr>
        <w:t>The Snake River Basin and its surrounding lowlands are primarily composed of the Payette Formation. These geologic features include large granite batholiths lying beneath layers of silt, sand, and gravel. The region's rich soil composition is ideal for agriculture, supporting plains, sagebrush, and loamy, alkaline soils. The area also contains geothermal resources, making it an important site for energy development.</w:t>
      </w:r>
    </w:p>
    <w:p w14:paraId="1D89ABD2" w14:textId="77777777" w:rsidR="00A77D6D" w:rsidRPr="00003092" w:rsidRDefault="00A77D6D" w:rsidP="00D01815">
      <w:pPr>
        <w:pStyle w:val="BodyText"/>
        <w:ind w:left="360"/>
        <w:jc w:val="both"/>
        <w:rPr>
          <w:rFonts w:eastAsia="Aptos"/>
        </w:rPr>
      </w:pPr>
    </w:p>
    <w:p w14:paraId="269E78DD" w14:textId="5AFDB358" w:rsidR="00A77D6D" w:rsidRPr="00003092" w:rsidRDefault="009C5F52" w:rsidP="00D01815">
      <w:pPr>
        <w:pStyle w:val="BodyText"/>
        <w:jc w:val="both"/>
        <w:rPr>
          <w:rFonts w:eastAsia="Aptos"/>
        </w:rPr>
      </w:pPr>
      <w:r w:rsidRPr="00003092">
        <w:rPr>
          <w:rFonts w:eastAsia="Aptos"/>
        </w:rPr>
        <w:t>Canyonlands</w:t>
      </w:r>
    </w:p>
    <w:p w14:paraId="7798587A" w14:textId="13583B5A" w:rsidR="009C5F52" w:rsidRPr="00003092" w:rsidRDefault="009C5F52" w:rsidP="00D01815">
      <w:pPr>
        <w:pStyle w:val="BodyText"/>
        <w:jc w:val="both"/>
        <w:rPr>
          <w:rFonts w:eastAsia="Aptos"/>
        </w:rPr>
      </w:pPr>
      <w:r w:rsidRPr="00003092">
        <w:rPr>
          <w:rFonts w:eastAsia="Aptos"/>
        </w:rPr>
        <w:t>Owyhee County's canyonlands are a dramatic feature of the landscape. The canyons in the area can reach depths of up to 800 feet, with rocky slopes composed of rhyolite and basalt. The unique erosional features in these canyons, known as hoodoos, have created some of the most striking and rugged terrain in the region. Notable canyon systems like the Bruneau Canyons, which reaches depths of over 1,000 feet, are known for their steep cliffs and dramatic geological features.</w:t>
      </w:r>
    </w:p>
    <w:p w14:paraId="20D0C20B" w14:textId="77777777" w:rsidR="001777D0" w:rsidRPr="00003092" w:rsidRDefault="001777D0" w:rsidP="00D01815">
      <w:pPr>
        <w:pStyle w:val="BodyText"/>
        <w:jc w:val="both"/>
        <w:rPr>
          <w:rFonts w:eastAsia="Aptos"/>
        </w:rPr>
      </w:pPr>
    </w:p>
    <w:p w14:paraId="2A873177" w14:textId="77777777" w:rsidR="009C5F52" w:rsidRDefault="009C5F52" w:rsidP="00D01815">
      <w:pPr>
        <w:pStyle w:val="BodyText"/>
        <w:jc w:val="both"/>
        <w:rPr>
          <w:rFonts w:eastAsia="Aptos"/>
        </w:rPr>
      </w:pPr>
      <w:r w:rsidRPr="00003092">
        <w:rPr>
          <w:rFonts w:eastAsia="Aptos"/>
        </w:rPr>
        <w:t xml:space="preserve">Additionally, the county is known for its deposits of rare earth minerals, with 11 different types found in the region. Notably, the Delmar Mine is rich in Naumannite, which is used in cosmetics, welding wire, plastics, and paint enamels. The county is also home to significant deposits of Chromite, an important </w:t>
      </w:r>
      <w:r w:rsidRPr="00003092">
        <w:rPr>
          <w:rFonts w:eastAsia="Aptos"/>
        </w:rPr>
        <w:lastRenderedPageBreak/>
        <w:t>mineral used in the production of stainless steel, iron alloys, and chromium plates, making the area vital for industries requiring these materials.</w:t>
      </w:r>
    </w:p>
    <w:p w14:paraId="5D0707BD" w14:textId="77777777" w:rsidR="004861D6" w:rsidRDefault="004861D6" w:rsidP="00D01815">
      <w:pPr>
        <w:pStyle w:val="BodyText"/>
        <w:jc w:val="both"/>
        <w:rPr>
          <w:rFonts w:eastAsia="Aptos"/>
        </w:rPr>
      </w:pPr>
    </w:p>
    <w:p w14:paraId="1F816080" w14:textId="200E3B56" w:rsidR="009C5F52" w:rsidRPr="00003092" w:rsidRDefault="001777D0" w:rsidP="00D01815">
      <w:pPr>
        <w:pStyle w:val="BodyText"/>
        <w:jc w:val="both"/>
        <w:rPr>
          <w:rFonts w:eastAsia="Aptos"/>
        </w:rPr>
      </w:pPr>
      <w:r w:rsidRPr="00003092">
        <w:rPr>
          <w:rFonts w:eastAsia="Aptos"/>
        </w:rPr>
        <w:t>Minerals of Owyhee County</w:t>
      </w:r>
    </w:p>
    <w:p w14:paraId="415FBFCE" w14:textId="5514B517" w:rsidR="009C5F52" w:rsidRPr="00003092" w:rsidRDefault="009C5F52" w:rsidP="00D01815">
      <w:pPr>
        <w:pStyle w:val="BodyText"/>
        <w:jc w:val="both"/>
        <w:rPr>
          <w:rFonts w:eastAsia="Aptos"/>
        </w:rPr>
      </w:pPr>
      <w:r w:rsidRPr="00003092">
        <w:rPr>
          <w:rFonts w:eastAsia="Aptos"/>
        </w:rPr>
        <w:t>Owyhee County is rich in a diverse range of minerals, many of which are valuable for industrial, commercial, and scientific applications. Some of the notable minerals found in the county include:</w:t>
      </w:r>
    </w:p>
    <w:p w14:paraId="112E010D" w14:textId="77777777" w:rsidR="001777D0" w:rsidRPr="00003092" w:rsidRDefault="001777D0" w:rsidP="00D01815">
      <w:pPr>
        <w:pStyle w:val="BodyText"/>
        <w:jc w:val="both"/>
        <w:rPr>
          <w:rFonts w:eastAsia="Aptos"/>
        </w:rPr>
      </w:pPr>
    </w:p>
    <w:p w14:paraId="114E093F"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Acanthite: A silver sulfide mineral, commonly found in ore deposits. It is important in silver extraction.</w:t>
      </w:r>
    </w:p>
    <w:p w14:paraId="79C56D55"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Arsenopyrite: A mineral that contains arsenic and iron, used in the production of arsenic compounds.</w:t>
      </w:r>
    </w:p>
    <w:p w14:paraId="26003F9B"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Azurite: A blue copper carbonate mineral, often used as a copper ore and in the production of pigments.</w:t>
      </w:r>
    </w:p>
    <w:p w14:paraId="7294DC2C"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Barite: A common mineral used in the petroleum industry for drilling muds.</w:t>
      </w:r>
    </w:p>
    <w:p w14:paraId="53CF6D08"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Cassiterite: The primary ore of tin, used in the production of tin metal.</w:t>
      </w:r>
    </w:p>
    <w:p w14:paraId="5796BF38"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Chlorargyrite: Known as "horn silver," it is an important source of silver.</w:t>
      </w:r>
    </w:p>
    <w:p w14:paraId="4D32B616"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Diopside: A green-colored mineral found in some types of granite, used in gemology.</w:t>
      </w:r>
    </w:p>
    <w:p w14:paraId="2D8055AA"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Fluorite: A mineral that is a source of fluorine, used in the production of fluorine-based chemicals and in the manufacture of aluminum.</w:t>
      </w:r>
    </w:p>
    <w:p w14:paraId="2F633546"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Garnet: A group of minerals used as abrasives and in water filtration.</w:t>
      </w:r>
    </w:p>
    <w:p w14:paraId="0BFF8218"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Gold: Owyhee County has notable deposits of gold, historically mined for its high value in jewelry and industrial uses.</w:t>
      </w:r>
    </w:p>
    <w:p w14:paraId="642E8704"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Hedenbergite: A mineral found in some igneous rocks, used for its iron content in industrial applications.</w:t>
      </w:r>
    </w:p>
    <w:p w14:paraId="67FE9C69"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Quartz: One of the most common minerals, used in electronics, glassmaking, and as a gemstone.</w:t>
      </w:r>
    </w:p>
    <w:p w14:paraId="2DC360EE"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 xml:space="preserve">Silver: Found alongside other minerals like </w:t>
      </w:r>
      <w:proofErr w:type="spellStart"/>
      <w:r w:rsidRPr="00003092">
        <w:rPr>
          <w:rFonts w:eastAsia="Aptos"/>
        </w:rPr>
        <w:t>acanthite</w:t>
      </w:r>
      <w:proofErr w:type="spellEnd"/>
      <w:r w:rsidRPr="00003092">
        <w:rPr>
          <w:rFonts w:eastAsia="Aptos"/>
        </w:rPr>
        <w:t>, it is valuable in the production of jewelry, coins, and electrical conductors.</w:t>
      </w:r>
    </w:p>
    <w:p w14:paraId="3B6A5CCF"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Stibnite: An important ore of antimony, used in flame retardants, batteries, and alloys.</w:t>
      </w:r>
    </w:p>
    <w:p w14:paraId="7A773C93"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Vesuvianite: A rare mineral often used as a gemstone.</w:t>
      </w:r>
    </w:p>
    <w:p w14:paraId="4B5BC944" w14:textId="77777777" w:rsidR="009C5F52" w:rsidRPr="00003092" w:rsidRDefault="009C5F52" w:rsidP="00010051">
      <w:pPr>
        <w:pStyle w:val="NoSpacing"/>
        <w:numPr>
          <w:ilvl w:val="0"/>
          <w:numId w:val="60"/>
        </w:numPr>
        <w:spacing w:line="276" w:lineRule="auto"/>
        <w:rPr>
          <w:rFonts w:eastAsia="Aptos"/>
        </w:rPr>
      </w:pPr>
      <w:r w:rsidRPr="00003092">
        <w:rPr>
          <w:rFonts w:eastAsia="Aptos"/>
        </w:rPr>
        <w:t>Xanthoconite: A copper arsenic sulfide, known for its bright yellow color, used as an ore of copper.</w:t>
      </w:r>
    </w:p>
    <w:p w14:paraId="4E4E3168" w14:textId="77777777" w:rsidR="001777D0" w:rsidRPr="00003092" w:rsidRDefault="001777D0" w:rsidP="00D01815">
      <w:pPr>
        <w:pStyle w:val="BodyText"/>
        <w:jc w:val="both"/>
        <w:rPr>
          <w:rFonts w:eastAsia="Aptos"/>
        </w:rPr>
      </w:pPr>
    </w:p>
    <w:p w14:paraId="1B4504E8" w14:textId="77777777" w:rsidR="009C5F52" w:rsidRPr="00003092" w:rsidRDefault="009C5F52" w:rsidP="00D01815">
      <w:pPr>
        <w:pStyle w:val="BodyText"/>
        <w:jc w:val="both"/>
        <w:rPr>
          <w:rFonts w:eastAsia="Aptos"/>
        </w:rPr>
      </w:pPr>
      <w:r w:rsidRPr="00003092">
        <w:rPr>
          <w:rFonts w:eastAsia="Aptos"/>
        </w:rPr>
        <w:t>These minerals, along with others such as cerussite, epidote, fluorite, pyrite, and pyrrhotite, reflect Owyhee County’s geologic diversity and economic potential. The county’s mineral wealth has been crucial to its history and development, supporting industries from mining to manufacturing.</w:t>
      </w:r>
    </w:p>
    <w:p w14:paraId="41D9EB88" w14:textId="1A7542B0" w:rsidR="009C5F52" w:rsidRPr="00003092" w:rsidRDefault="009C5F52" w:rsidP="00D01815">
      <w:pPr>
        <w:pStyle w:val="BodyText"/>
        <w:jc w:val="both"/>
        <w:rPr>
          <w:rFonts w:eastAsia="Aptos"/>
        </w:rPr>
      </w:pPr>
    </w:p>
    <w:p w14:paraId="51E7A485" w14:textId="7017C3A8" w:rsidR="009C5F52" w:rsidRPr="00003092" w:rsidRDefault="009C5F52" w:rsidP="00D01815">
      <w:pPr>
        <w:pStyle w:val="BodyText"/>
        <w:jc w:val="both"/>
        <w:rPr>
          <w:rFonts w:eastAsia="Aptos"/>
        </w:rPr>
      </w:pPr>
      <w:r w:rsidRPr="00003092">
        <w:rPr>
          <w:rFonts w:eastAsia="Aptos"/>
          <w:b/>
          <w:bCs/>
        </w:rPr>
        <w:t>3. Topography</w:t>
      </w:r>
      <w:r w:rsidR="001777D0" w:rsidRPr="00003092">
        <w:rPr>
          <w:rFonts w:eastAsia="Aptos"/>
          <w:b/>
          <w:bCs/>
        </w:rPr>
        <w:t xml:space="preserve">.  </w:t>
      </w:r>
      <w:r w:rsidRPr="00003092">
        <w:rPr>
          <w:rFonts w:eastAsia="Aptos"/>
        </w:rPr>
        <w:t xml:space="preserve">Owyhee County features a varied topography that slopes from the southwest towards the northeast, with the highest elevations found in the Owyhee Mountains. Hayden Peak, the highest point in the county, reaches an </w:t>
      </w:r>
      <w:r w:rsidRPr="00003092">
        <w:rPr>
          <w:rFonts w:eastAsia="Aptos"/>
        </w:rPr>
        <w:lastRenderedPageBreak/>
        <w:t>elevation of 8,401 feet. The lowest points are along the Snake River, with Homedale at 2,210 feet and Marsing at 2,230 feet. The geographic center of the county averages about 5,000 feet in elevation, with Grasmere at 5,126 feet and Triangle at 5,280 feet. The overall terrain is diverse, offering expansive plateaus, deep canyons, and sweeping valleys.</w:t>
      </w:r>
    </w:p>
    <w:p w14:paraId="347A6FAE" w14:textId="77777777" w:rsidR="00E02715" w:rsidRPr="00003092" w:rsidRDefault="00E02715" w:rsidP="00D01815">
      <w:pPr>
        <w:pStyle w:val="BodyText"/>
        <w:spacing w:before="63"/>
        <w:ind w:left="160"/>
        <w:jc w:val="both"/>
        <w:rPr>
          <w:spacing w:val="-2"/>
        </w:rPr>
      </w:pPr>
    </w:p>
    <w:p w14:paraId="0EF28EBB" w14:textId="25F359FF" w:rsidR="00E02715" w:rsidRPr="00003092" w:rsidRDefault="001777D0" w:rsidP="00D01815">
      <w:pPr>
        <w:pStyle w:val="BodyText"/>
        <w:spacing w:before="63"/>
        <w:jc w:val="both"/>
        <w:rPr>
          <w:spacing w:val="-2"/>
        </w:rPr>
      </w:pPr>
      <w:r w:rsidRPr="00003092">
        <w:rPr>
          <w:b/>
          <w:spacing w:val="-2"/>
        </w:rPr>
        <w:t>4.</w:t>
      </w:r>
      <w:r w:rsidR="00096203" w:rsidRPr="00003092">
        <w:rPr>
          <w:b/>
          <w:spacing w:val="-2"/>
        </w:rPr>
        <w:t xml:space="preserve">  </w:t>
      </w:r>
      <w:r w:rsidR="00E02715" w:rsidRPr="00003092">
        <w:rPr>
          <w:b/>
          <w:spacing w:val="-2"/>
        </w:rPr>
        <w:t xml:space="preserve">Soils. </w:t>
      </w:r>
      <w:r w:rsidR="00E02715" w:rsidRPr="00003092">
        <w:rPr>
          <w:spacing w:val="-2"/>
        </w:rPr>
        <w:t>The Owyhee</w:t>
      </w:r>
      <w:r w:rsidRPr="00003092">
        <w:rPr>
          <w:spacing w:val="-2"/>
        </w:rPr>
        <w:t xml:space="preserve"> County</w:t>
      </w:r>
      <w:r w:rsidR="00E02715" w:rsidRPr="00003092">
        <w:rPr>
          <w:spacing w:val="-2"/>
        </w:rPr>
        <w:t xml:space="preserve"> soils tend to be calcareous and alkaline, well drained and have salt and water problems in the lower valleys. However, some areas adjacent to the Snake River are very sandy with a high level of permeability and without layers of clay or other substrata which would protect the aquifer from agricultural or animal nutrients.</w:t>
      </w:r>
    </w:p>
    <w:p w14:paraId="0A5A4DD7" w14:textId="77777777" w:rsidR="00E02715" w:rsidRPr="00003092" w:rsidRDefault="00E02715" w:rsidP="00D01815">
      <w:pPr>
        <w:pStyle w:val="BodyText"/>
        <w:spacing w:before="63"/>
        <w:jc w:val="both"/>
        <w:rPr>
          <w:spacing w:val="-2"/>
        </w:rPr>
      </w:pPr>
    </w:p>
    <w:p w14:paraId="4568E388" w14:textId="77777777" w:rsidR="00E02715" w:rsidRPr="00003092" w:rsidRDefault="00E02715" w:rsidP="00D01815">
      <w:pPr>
        <w:pStyle w:val="BodyText"/>
        <w:spacing w:before="63"/>
        <w:jc w:val="both"/>
        <w:rPr>
          <w:spacing w:val="-2"/>
        </w:rPr>
      </w:pPr>
      <w:r w:rsidRPr="00003092">
        <w:rPr>
          <w:spacing w:val="-2"/>
        </w:rPr>
        <w:t>The Snake River soils are generally silty and clayey with somewhat restricted subsoil and substrata permeability formed in stratified sediments on terraces, basins, and hilly uplands.</w:t>
      </w:r>
    </w:p>
    <w:p w14:paraId="63EDBB9C" w14:textId="77777777" w:rsidR="00E02715" w:rsidRPr="00003092" w:rsidRDefault="00E02715" w:rsidP="00D01815">
      <w:pPr>
        <w:pStyle w:val="BodyText"/>
        <w:spacing w:before="63"/>
        <w:ind w:left="160"/>
        <w:jc w:val="both"/>
        <w:rPr>
          <w:spacing w:val="-2"/>
        </w:rPr>
      </w:pPr>
    </w:p>
    <w:p w14:paraId="32433C65" w14:textId="77777777" w:rsidR="00E02715" w:rsidRPr="00003092" w:rsidRDefault="00E02715" w:rsidP="00D01815">
      <w:pPr>
        <w:pStyle w:val="BodyText"/>
        <w:spacing w:before="63"/>
        <w:jc w:val="both"/>
        <w:rPr>
          <w:spacing w:val="-2"/>
        </w:rPr>
      </w:pPr>
      <w:r w:rsidRPr="00003092">
        <w:rPr>
          <w:spacing w:val="-2"/>
        </w:rPr>
        <w:t>The Owyhee Mountains, Owyhee Range, and highland area of the County have soils which are generally silty, formed in materials mired with rocky residuum-colluvium from basic rock types on plateaus, canyons, and mountains.</w:t>
      </w:r>
    </w:p>
    <w:p w14:paraId="5870B7AC" w14:textId="77777777" w:rsidR="00E02715" w:rsidRPr="00003092" w:rsidRDefault="00E02715" w:rsidP="00D01815">
      <w:pPr>
        <w:pStyle w:val="BodyText"/>
        <w:spacing w:before="63"/>
        <w:ind w:left="160"/>
        <w:jc w:val="both"/>
        <w:rPr>
          <w:spacing w:val="-2"/>
        </w:rPr>
      </w:pPr>
    </w:p>
    <w:p w14:paraId="20C89157" w14:textId="0088B07A" w:rsidR="00DC0558" w:rsidRPr="00003092" w:rsidRDefault="00E02715" w:rsidP="00D01815">
      <w:pPr>
        <w:pStyle w:val="BodyText"/>
        <w:numPr>
          <w:ilvl w:val="0"/>
          <w:numId w:val="14"/>
        </w:numPr>
        <w:tabs>
          <w:tab w:val="left" w:pos="270"/>
        </w:tabs>
        <w:spacing w:before="63"/>
        <w:ind w:left="0" w:firstLine="0"/>
        <w:jc w:val="both"/>
      </w:pPr>
      <w:r w:rsidRPr="00003092">
        <w:rPr>
          <w:b/>
          <w:spacing w:val="-2"/>
        </w:rPr>
        <w:t xml:space="preserve">Climate. </w:t>
      </w:r>
      <w:r w:rsidR="00DC0558" w:rsidRPr="00003092">
        <w:t>Owyhee County is characterized by a semi-arid climate with mild to hot summers and cool to cold winters. Although temperatures may occasionally drop below freezing, such conditions are typically brief. The coldest recorded month in the past 50 years was December 1990, with an average temperature of 65°F, and the coldest nighttime average occurred during this time.</w:t>
      </w:r>
    </w:p>
    <w:p w14:paraId="3A9421DF" w14:textId="77777777" w:rsidR="00A77D6D" w:rsidRPr="00003092" w:rsidRDefault="00A77D6D" w:rsidP="00D01815">
      <w:pPr>
        <w:pStyle w:val="BodyText"/>
        <w:spacing w:before="63"/>
        <w:ind w:left="160"/>
        <w:jc w:val="both"/>
      </w:pPr>
    </w:p>
    <w:p w14:paraId="497C6BA8" w14:textId="77777777" w:rsidR="00DC0558" w:rsidRPr="00003092" w:rsidRDefault="00DC0558" w:rsidP="00D01815">
      <w:pPr>
        <w:pStyle w:val="BodyText"/>
        <w:jc w:val="both"/>
      </w:pPr>
      <w:r w:rsidRPr="00003092">
        <w:t>Owyhee County's diverse topography, which includes mountain ranges, canyonlands, and plateau regions, contributes to significant variations in temperature. On average, Owyhee County experiences warmer temperatures compared to many other areas in Idaho. While freezing temperatures occur on approximately 129 nights per year, extreme cold is generally confined to mountainous areas, where there are about 2.1 days per year when temperatures fall below freezing during the day.</w:t>
      </w:r>
    </w:p>
    <w:p w14:paraId="2848E19E" w14:textId="77777777" w:rsidR="000C38D4" w:rsidRPr="00003092" w:rsidRDefault="000C38D4" w:rsidP="00D01815">
      <w:pPr>
        <w:pStyle w:val="BodyText"/>
        <w:jc w:val="both"/>
      </w:pPr>
    </w:p>
    <w:p w14:paraId="453AD696" w14:textId="77777777" w:rsidR="00DC0558" w:rsidRPr="00003092" w:rsidRDefault="00DC0558" w:rsidP="00D01815">
      <w:pPr>
        <w:pStyle w:val="BodyText"/>
        <w:jc w:val="both"/>
      </w:pPr>
      <w:r w:rsidRPr="00003092">
        <w:t>Owyhee County, Idaho, experiences a semi-arid climate with significant variations in precipitation and snowpack across different regions. Annual precipitation typically ranges from 4 to 18 inches, depending on the location within the county. For historical precipitation data, the Grand View 4 NW National Weather Service Climate station reports a 30-year average annual precipitation of 6.68 inches for the period 1991–2020. Additionally, data from the Natural Resources Conservation Service for South Mountain from 1975 to 2020 indicates an average of 4.95 inches of precipitation per month, including summer months where typically no snow falls.</w:t>
      </w:r>
    </w:p>
    <w:p w14:paraId="4AF01513" w14:textId="77777777" w:rsidR="000C38D4" w:rsidRPr="00003092" w:rsidRDefault="000C38D4" w:rsidP="00D01815">
      <w:pPr>
        <w:pStyle w:val="BodyText"/>
        <w:jc w:val="both"/>
      </w:pPr>
    </w:p>
    <w:p w14:paraId="7D470810" w14:textId="77777777" w:rsidR="00DC0558" w:rsidRPr="00003092" w:rsidRDefault="00DC0558" w:rsidP="00D01815">
      <w:pPr>
        <w:pStyle w:val="BodyText"/>
        <w:jc w:val="both"/>
      </w:pPr>
      <w:r w:rsidRPr="00003092">
        <w:t>Owyhee County, Idaho, set its snowfall record 40 years ago. On May 2, 1983, the county received 60 inches of snow over a 24-hour period, according to NOAA. While such extreme weather events can skew average data, they are considered outliers. Over a longer span of years, these anomalies are balanced out by more typical weather patterns, providing a more accurate representation of the area's climate.</w:t>
      </w:r>
    </w:p>
    <w:p w14:paraId="47A15C3B" w14:textId="77777777" w:rsidR="000C38D4" w:rsidRPr="00003092" w:rsidRDefault="000C38D4" w:rsidP="00D01815">
      <w:pPr>
        <w:pStyle w:val="BodyText"/>
        <w:jc w:val="both"/>
      </w:pPr>
    </w:p>
    <w:p w14:paraId="290D4A45" w14:textId="77777777" w:rsidR="00DC0558" w:rsidRPr="00003092" w:rsidRDefault="00DC0558" w:rsidP="00D01815">
      <w:pPr>
        <w:pStyle w:val="BodyText"/>
        <w:jc w:val="both"/>
      </w:pPr>
      <w:r w:rsidRPr="00003092">
        <w:t>Over the past 50 years, the average temperature in Owyhee County has shown only a slight deviation, indicating a relatively stable climate overall, with minor fluctuations that are typical of long-term climate trends.</w:t>
      </w:r>
    </w:p>
    <w:p w14:paraId="74DF8318" w14:textId="77777777" w:rsidR="000C38D4" w:rsidRPr="00003092" w:rsidRDefault="000C38D4" w:rsidP="00D01815">
      <w:pPr>
        <w:pStyle w:val="BodyText"/>
        <w:jc w:val="both"/>
      </w:pPr>
    </w:p>
    <w:p w14:paraId="7DE707AA" w14:textId="77777777" w:rsidR="00DC0558" w:rsidRPr="00003092" w:rsidRDefault="00DC0558" w:rsidP="00D01815">
      <w:pPr>
        <w:pStyle w:val="BodyText"/>
        <w:jc w:val="both"/>
      </w:pPr>
      <w:r w:rsidRPr="00003092">
        <w:t>July is typically the hottest month of the year, with average temperatures exceeding 90°F for about 54 days. During this time, precipitation levels are at their lowest, and irrigation becomes crucial for agriculture.</w:t>
      </w:r>
    </w:p>
    <w:p w14:paraId="7EE3A036" w14:textId="77777777" w:rsidR="000C38D4" w:rsidRPr="00003092" w:rsidRDefault="000C38D4" w:rsidP="00D01815">
      <w:pPr>
        <w:pStyle w:val="BodyText"/>
        <w:jc w:val="both"/>
      </w:pPr>
    </w:p>
    <w:p w14:paraId="231DF35B" w14:textId="77777777" w:rsidR="00DC0558" w:rsidRPr="00003092" w:rsidRDefault="00DC0558" w:rsidP="00D01815">
      <w:pPr>
        <w:pStyle w:val="BodyText"/>
        <w:jc w:val="both"/>
      </w:pPr>
      <w:r w:rsidRPr="00003092">
        <w:t>In addition to temperature and precipitation patterns, Owyhee County is occasionally affected by high wind events, particularly during spring and summer thunderstorms. Wind gusts can exceed 60 mph, sometimes resulting in downed trees, damaged structures, and widespread power outages. Though not constant, these events can be disruptive and are a notable aspect of the county’s seasonal weather variability.</w:t>
      </w:r>
    </w:p>
    <w:p w14:paraId="26E63E0D" w14:textId="77777777" w:rsidR="000C38D4" w:rsidRPr="00003092" w:rsidRDefault="000C38D4" w:rsidP="00003092">
      <w:pPr>
        <w:pStyle w:val="BodyText"/>
      </w:pPr>
    </w:p>
    <w:p w14:paraId="7C31F12C" w14:textId="7F8F9944" w:rsidR="002B6DC9" w:rsidRPr="00003092" w:rsidRDefault="007A2FAF" w:rsidP="00265567">
      <w:pPr>
        <w:jc w:val="both"/>
        <w:rPr>
          <w:sz w:val="24"/>
          <w:szCs w:val="24"/>
        </w:rPr>
      </w:pPr>
      <w:r w:rsidRPr="00003092">
        <w:rPr>
          <w:b/>
          <w:sz w:val="24"/>
          <w:szCs w:val="24"/>
        </w:rPr>
        <w:t xml:space="preserve">Hydrologic Systems and Irrigation. </w:t>
      </w:r>
      <w:r w:rsidRPr="00003092">
        <w:rPr>
          <w:sz w:val="24"/>
          <w:szCs w:val="24"/>
        </w:rPr>
        <w:t>There are three basic hydrologic basins within the County which all drain into the Snake River:</w:t>
      </w:r>
    </w:p>
    <w:p w14:paraId="22FE1FF2" w14:textId="27A11AD9" w:rsidR="002B6DC9" w:rsidRPr="00D01815" w:rsidRDefault="007A2FAF" w:rsidP="00AC0869">
      <w:pPr>
        <w:tabs>
          <w:tab w:val="left" w:pos="444"/>
        </w:tabs>
        <w:spacing w:before="275"/>
        <w:ind w:right="116"/>
        <w:jc w:val="both"/>
        <w:rPr>
          <w:sz w:val="24"/>
          <w:szCs w:val="24"/>
        </w:rPr>
      </w:pPr>
      <w:r w:rsidRPr="00D01815">
        <w:rPr>
          <w:sz w:val="24"/>
          <w:szCs w:val="24"/>
        </w:rPr>
        <w:t>The Bruneau River system covers the eastern half of the County and includes many tributary streams</w:t>
      </w:r>
      <w:r w:rsidR="00ED5F9C" w:rsidRPr="00D01815">
        <w:rPr>
          <w:sz w:val="24"/>
          <w:szCs w:val="24"/>
        </w:rPr>
        <w:t>.</w:t>
      </w:r>
      <w:r w:rsidRPr="00D01815">
        <w:rPr>
          <w:sz w:val="24"/>
          <w:szCs w:val="24"/>
        </w:rPr>
        <w:t xml:space="preserve"> </w:t>
      </w:r>
    </w:p>
    <w:p w14:paraId="0A1C3D3E" w14:textId="77777777" w:rsidR="002B6DC9" w:rsidRPr="00003092" w:rsidRDefault="002B6DC9" w:rsidP="00AC0869">
      <w:pPr>
        <w:pStyle w:val="BodyText"/>
        <w:ind w:left="450"/>
        <w:jc w:val="both"/>
      </w:pPr>
    </w:p>
    <w:p w14:paraId="78661B15" w14:textId="33F4ADE6" w:rsidR="002B6DC9" w:rsidRPr="00D01815" w:rsidRDefault="007A2FAF" w:rsidP="00AC0869">
      <w:pPr>
        <w:tabs>
          <w:tab w:val="left" w:pos="439"/>
        </w:tabs>
        <w:ind w:right="117"/>
        <w:jc w:val="both"/>
        <w:rPr>
          <w:sz w:val="24"/>
          <w:szCs w:val="24"/>
        </w:rPr>
      </w:pPr>
      <w:r w:rsidRPr="00D01815">
        <w:rPr>
          <w:sz w:val="24"/>
          <w:szCs w:val="24"/>
        </w:rPr>
        <w:t>The Owyhee River drainage extends along the south side of the Owyhee Mountains, the Owyhee Range and generally over the entire southwestern plateau portion of the county.</w:t>
      </w:r>
      <w:r w:rsidRPr="00D01815">
        <w:rPr>
          <w:spacing w:val="-3"/>
          <w:sz w:val="24"/>
          <w:szCs w:val="24"/>
        </w:rPr>
        <w:t xml:space="preserve"> </w:t>
      </w:r>
      <w:r w:rsidRPr="00D01815">
        <w:rPr>
          <w:sz w:val="24"/>
          <w:szCs w:val="24"/>
        </w:rPr>
        <w:t>This</w:t>
      </w:r>
      <w:r w:rsidRPr="00D01815">
        <w:rPr>
          <w:spacing w:val="-3"/>
          <w:sz w:val="24"/>
          <w:szCs w:val="24"/>
        </w:rPr>
        <w:t xml:space="preserve"> </w:t>
      </w:r>
      <w:r w:rsidRPr="00D01815">
        <w:rPr>
          <w:sz w:val="24"/>
          <w:szCs w:val="24"/>
        </w:rPr>
        <w:t>water</w:t>
      </w:r>
      <w:r w:rsidRPr="00D01815">
        <w:rPr>
          <w:spacing w:val="-3"/>
          <w:sz w:val="24"/>
          <w:szCs w:val="24"/>
        </w:rPr>
        <w:t xml:space="preserve"> </w:t>
      </w:r>
      <w:r w:rsidRPr="00D01815">
        <w:rPr>
          <w:sz w:val="24"/>
          <w:szCs w:val="24"/>
        </w:rPr>
        <w:t>passes</w:t>
      </w:r>
      <w:r w:rsidRPr="00D01815">
        <w:rPr>
          <w:spacing w:val="-3"/>
          <w:sz w:val="24"/>
          <w:szCs w:val="24"/>
        </w:rPr>
        <w:t xml:space="preserve"> </w:t>
      </w:r>
      <w:r w:rsidRPr="00D01815">
        <w:rPr>
          <w:sz w:val="24"/>
          <w:szCs w:val="24"/>
        </w:rPr>
        <w:t>in</w:t>
      </w:r>
      <w:r w:rsidRPr="00D01815">
        <w:rPr>
          <w:spacing w:val="-3"/>
          <w:sz w:val="24"/>
          <w:szCs w:val="24"/>
        </w:rPr>
        <w:t xml:space="preserve"> </w:t>
      </w:r>
      <w:r w:rsidRPr="00D01815">
        <w:rPr>
          <w:sz w:val="24"/>
          <w:szCs w:val="24"/>
        </w:rPr>
        <w:t>and</w:t>
      </w:r>
      <w:r w:rsidRPr="00D01815">
        <w:rPr>
          <w:spacing w:val="-3"/>
          <w:sz w:val="24"/>
          <w:szCs w:val="24"/>
        </w:rPr>
        <w:t xml:space="preserve"> </w:t>
      </w:r>
      <w:r w:rsidRPr="00D01815">
        <w:rPr>
          <w:sz w:val="24"/>
          <w:szCs w:val="24"/>
        </w:rPr>
        <w:t>out</w:t>
      </w:r>
      <w:r w:rsidRPr="00D01815">
        <w:rPr>
          <w:spacing w:val="-3"/>
          <w:sz w:val="24"/>
          <w:szCs w:val="24"/>
        </w:rPr>
        <w:t xml:space="preserve"> </w:t>
      </w:r>
      <w:r w:rsidRPr="00D01815">
        <w:rPr>
          <w:sz w:val="24"/>
          <w:szCs w:val="24"/>
        </w:rPr>
        <w:t>of</w:t>
      </w:r>
      <w:r w:rsidRPr="00D01815">
        <w:rPr>
          <w:spacing w:val="-3"/>
          <w:sz w:val="24"/>
          <w:szCs w:val="24"/>
        </w:rPr>
        <w:t xml:space="preserve"> </w:t>
      </w:r>
      <w:r w:rsidRPr="00D01815">
        <w:rPr>
          <w:sz w:val="24"/>
          <w:szCs w:val="24"/>
        </w:rPr>
        <w:t>eastern</w:t>
      </w:r>
      <w:r w:rsidRPr="00D01815">
        <w:rPr>
          <w:spacing w:val="-2"/>
          <w:sz w:val="24"/>
          <w:szCs w:val="24"/>
        </w:rPr>
        <w:t xml:space="preserve"> </w:t>
      </w:r>
      <w:r w:rsidRPr="00D01815">
        <w:rPr>
          <w:sz w:val="24"/>
          <w:szCs w:val="24"/>
        </w:rPr>
        <w:t>Oregon</w:t>
      </w:r>
      <w:r w:rsidRPr="00D01815">
        <w:rPr>
          <w:spacing w:val="-2"/>
          <w:sz w:val="24"/>
          <w:szCs w:val="24"/>
        </w:rPr>
        <w:t xml:space="preserve"> </w:t>
      </w:r>
      <w:r w:rsidRPr="00D01815">
        <w:rPr>
          <w:sz w:val="24"/>
          <w:szCs w:val="24"/>
        </w:rPr>
        <w:t>before</w:t>
      </w:r>
      <w:r w:rsidRPr="00D01815">
        <w:rPr>
          <w:spacing w:val="-2"/>
          <w:sz w:val="24"/>
          <w:szCs w:val="24"/>
        </w:rPr>
        <w:t xml:space="preserve"> </w:t>
      </w:r>
      <w:r w:rsidRPr="00D01815">
        <w:rPr>
          <w:sz w:val="24"/>
          <w:szCs w:val="24"/>
        </w:rPr>
        <w:t>becoming</w:t>
      </w:r>
      <w:r w:rsidRPr="00D01815">
        <w:rPr>
          <w:spacing w:val="-2"/>
          <w:sz w:val="24"/>
          <w:szCs w:val="24"/>
        </w:rPr>
        <w:t xml:space="preserve"> </w:t>
      </w:r>
      <w:r w:rsidRPr="00D01815">
        <w:rPr>
          <w:sz w:val="24"/>
          <w:szCs w:val="24"/>
        </w:rPr>
        <w:t>part</w:t>
      </w:r>
      <w:r w:rsidRPr="00D01815">
        <w:rPr>
          <w:spacing w:val="-2"/>
          <w:sz w:val="24"/>
          <w:szCs w:val="24"/>
        </w:rPr>
        <w:t xml:space="preserve"> </w:t>
      </w:r>
      <w:r w:rsidRPr="00D01815">
        <w:rPr>
          <w:sz w:val="24"/>
          <w:szCs w:val="24"/>
        </w:rPr>
        <w:t>of</w:t>
      </w:r>
      <w:r w:rsidRPr="00D01815">
        <w:rPr>
          <w:spacing w:val="-2"/>
          <w:sz w:val="24"/>
          <w:szCs w:val="24"/>
        </w:rPr>
        <w:t xml:space="preserve"> </w:t>
      </w:r>
      <w:r w:rsidRPr="00D01815">
        <w:rPr>
          <w:sz w:val="24"/>
          <w:szCs w:val="24"/>
        </w:rPr>
        <w:t>the</w:t>
      </w:r>
      <w:r w:rsidRPr="00D01815">
        <w:rPr>
          <w:spacing w:val="-2"/>
          <w:sz w:val="24"/>
          <w:szCs w:val="24"/>
        </w:rPr>
        <w:t xml:space="preserve"> </w:t>
      </w:r>
      <w:r w:rsidRPr="00D01815">
        <w:rPr>
          <w:sz w:val="24"/>
          <w:szCs w:val="24"/>
        </w:rPr>
        <w:t>Snake River north of Owyhee County.</w:t>
      </w:r>
    </w:p>
    <w:p w14:paraId="0029F13D" w14:textId="77777777" w:rsidR="002B6DC9" w:rsidRPr="00003092" w:rsidRDefault="002B6DC9" w:rsidP="00AC0869">
      <w:pPr>
        <w:pStyle w:val="BodyText"/>
        <w:ind w:left="450"/>
        <w:jc w:val="both"/>
      </w:pPr>
    </w:p>
    <w:p w14:paraId="64186755" w14:textId="2EEA9501" w:rsidR="002B6DC9" w:rsidRPr="00D01815" w:rsidRDefault="007A2FAF" w:rsidP="00AC0869">
      <w:pPr>
        <w:tabs>
          <w:tab w:val="left" w:pos="455"/>
        </w:tabs>
        <w:ind w:right="118"/>
        <w:jc w:val="both"/>
        <w:rPr>
          <w:sz w:val="24"/>
          <w:szCs w:val="24"/>
        </w:rPr>
      </w:pPr>
      <w:r w:rsidRPr="00D01815">
        <w:rPr>
          <w:sz w:val="24"/>
          <w:szCs w:val="24"/>
        </w:rPr>
        <w:t>Irrigation from these water sources is most prevalent along the lower Bruneau and Snake River drainages. The Homedale area receives irrigation waters from Owyhee Reservoir in Oregon.</w:t>
      </w:r>
    </w:p>
    <w:p w14:paraId="6882B940" w14:textId="77777777" w:rsidR="002B6DC9" w:rsidRPr="00003092" w:rsidRDefault="002B6DC9" w:rsidP="00AC0869">
      <w:pPr>
        <w:pStyle w:val="BodyText"/>
        <w:jc w:val="both"/>
      </w:pPr>
    </w:p>
    <w:p w14:paraId="7A09C10F" w14:textId="77777777" w:rsidR="002B6DC9" w:rsidRPr="00003092" w:rsidRDefault="007A2FAF" w:rsidP="00AC0869">
      <w:pPr>
        <w:pStyle w:val="BodyText"/>
        <w:ind w:right="117"/>
        <w:jc w:val="both"/>
      </w:pPr>
      <w:r w:rsidRPr="00003092">
        <w:t>The maintenance and protection of the irrigation water supply and the delivery systems is one of the highest priorities for the County.</w:t>
      </w:r>
    </w:p>
    <w:p w14:paraId="63406378" w14:textId="77777777" w:rsidR="002B6DC9" w:rsidRPr="00003092" w:rsidRDefault="002B6DC9" w:rsidP="00265567">
      <w:pPr>
        <w:pStyle w:val="BodyText"/>
        <w:jc w:val="both"/>
      </w:pPr>
    </w:p>
    <w:p w14:paraId="706F342F" w14:textId="60B0E1E3" w:rsidR="00B05C20" w:rsidRPr="00003092" w:rsidRDefault="00CF5EDC" w:rsidP="00265567">
      <w:pPr>
        <w:tabs>
          <w:tab w:val="left" w:pos="1289"/>
        </w:tabs>
        <w:ind w:right="116"/>
        <w:jc w:val="both"/>
        <w:rPr>
          <w:sz w:val="24"/>
          <w:szCs w:val="24"/>
        </w:rPr>
      </w:pPr>
      <w:r w:rsidRPr="00003092">
        <w:rPr>
          <w:b/>
          <w:sz w:val="24"/>
          <w:szCs w:val="24"/>
        </w:rPr>
        <w:lastRenderedPageBreak/>
        <w:t xml:space="preserve">7. </w:t>
      </w:r>
      <w:r w:rsidR="007A2FAF" w:rsidRPr="00003092">
        <w:rPr>
          <w:b/>
          <w:sz w:val="24"/>
          <w:szCs w:val="24"/>
        </w:rPr>
        <w:t xml:space="preserve">Vegetation. </w:t>
      </w:r>
      <w:r w:rsidR="007A2FAF" w:rsidRPr="00003092">
        <w:rPr>
          <w:sz w:val="24"/>
          <w:szCs w:val="24"/>
        </w:rPr>
        <w:t xml:space="preserve">The natural vegetation of Owyhee County is limited by low annual precipitation and high evaporation during the growing season. Elevations below 3,000 feet are generally covered with bunch grass and sparse amounts of sage and </w:t>
      </w:r>
      <w:r w:rsidR="00C81A22" w:rsidRPr="00003092">
        <w:rPr>
          <w:sz w:val="24"/>
          <w:szCs w:val="24"/>
        </w:rPr>
        <w:t>other shrub steppe vegetation</w:t>
      </w:r>
      <w:r w:rsidR="007A2FAF" w:rsidRPr="00003092">
        <w:rPr>
          <w:sz w:val="24"/>
          <w:szCs w:val="24"/>
        </w:rPr>
        <w:t>. Some local areas have no vegetative cover at all and have been smothered by sand dunes which constantly shift with the wind.</w:t>
      </w:r>
      <w:r w:rsidR="00C81A22" w:rsidRPr="00003092">
        <w:rPr>
          <w:sz w:val="24"/>
          <w:szCs w:val="24"/>
        </w:rPr>
        <w:t xml:space="preserve">  Forest areas are generally confined to the Owyhee Mountains and Range in the westernmost portion of the county. </w:t>
      </w:r>
      <w:r w:rsidR="007A2FAF" w:rsidRPr="00003092">
        <w:rPr>
          <w:sz w:val="24"/>
          <w:szCs w:val="24"/>
        </w:rPr>
        <w:t xml:space="preserve"> Areas between 3,000 feet and 5,500 feet are usually covered with sagebrush on slopes facing north where less exposure allows more abundant growth of flora. Mountain peaks with elevations from 6,000 feet to 8,000 feet receive enough precipitation to support</w:t>
      </w:r>
      <w:r w:rsidR="007A2FAF" w:rsidRPr="00003092">
        <w:rPr>
          <w:spacing w:val="40"/>
          <w:sz w:val="24"/>
          <w:szCs w:val="24"/>
        </w:rPr>
        <w:t xml:space="preserve"> </w:t>
      </w:r>
      <w:r w:rsidR="007A2FAF" w:rsidRPr="00003092">
        <w:rPr>
          <w:sz w:val="24"/>
          <w:szCs w:val="24"/>
        </w:rPr>
        <w:t>sagebrush, fir,</w:t>
      </w:r>
      <w:r w:rsidR="00C81A22" w:rsidRPr="00003092">
        <w:rPr>
          <w:sz w:val="24"/>
          <w:szCs w:val="24"/>
        </w:rPr>
        <w:t xml:space="preserve"> and</w:t>
      </w:r>
      <w:r w:rsidR="007A2FAF" w:rsidRPr="00003092">
        <w:rPr>
          <w:sz w:val="24"/>
          <w:szCs w:val="24"/>
        </w:rPr>
        <w:t xml:space="preserve"> juniper. Forests are especially thin along protected ridges adjacent to mining areas where massive cutting took place during the boom era. The invasion of juniper is a problem in certain areas.</w:t>
      </w:r>
      <w:r w:rsidR="00C81A22" w:rsidRPr="00003092">
        <w:rPr>
          <w:sz w:val="24"/>
          <w:szCs w:val="24"/>
        </w:rPr>
        <w:t xml:space="preserve">  The BLM has identified at least 25 special status plant species within the county that warrant some level of protection.</w:t>
      </w:r>
    </w:p>
    <w:p w14:paraId="442C64CA" w14:textId="77777777" w:rsidR="002B6DC9" w:rsidRPr="00003092" w:rsidRDefault="007A2FAF" w:rsidP="00003092">
      <w:pPr>
        <w:pStyle w:val="Heading1"/>
        <w:ind w:left="-90" w:firstLine="90"/>
        <w:jc w:val="left"/>
      </w:pPr>
      <w:bookmarkStart w:id="41" w:name="Wild_and_Scenic_Rivers"/>
      <w:bookmarkStart w:id="42" w:name="_Toc224840849"/>
      <w:bookmarkEnd w:id="41"/>
      <w:r w:rsidRPr="00003092">
        <w:t xml:space="preserve">Wild and Scenic </w:t>
      </w:r>
      <w:r w:rsidRPr="00003092">
        <w:rPr>
          <w:spacing w:val="-2"/>
        </w:rPr>
        <w:t>Rivers</w:t>
      </w:r>
      <w:bookmarkEnd w:id="42"/>
    </w:p>
    <w:p w14:paraId="76238547" w14:textId="77777777" w:rsidR="002B6DC9" w:rsidRPr="00003092" w:rsidRDefault="002B6DC9" w:rsidP="00003092">
      <w:pPr>
        <w:pStyle w:val="BodyText"/>
        <w:spacing w:before="52"/>
        <w:ind w:left="-90" w:firstLine="90"/>
        <w:rPr>
          <w:b/>
        </w:rPr>
      </w:pPr>
    </w:p>
    <w:p w14:paraId="4BBCE436" w14:textId="77777777" w:rsidR="002B6DC9" w:rsidRPr="004970C6" w:rsidRDefault="007A2FAF" w:rsidP="00265567">
      <w:pPr>
        <w:ind w:right="117"/>
        <w:jc w:val="both"/>
        <w:rPr>
          <w:sz w:val="24"/>
          <w:szCs w:val="24"/>
        </w:rPr>
      </w:pPr>
      <w:r w:rsidRPr="004970C6">
        <w:rPr>
          <w:sz w:val="24"/>
          <w:szCs w:val="24"/>
        </w:rPr>
        <w:t xml:space="preserve">The </w:t>
      </w:r>
      <w:hyperlink r:id="rId12">
        <w:r w:rsidRPr="004970C6">
          <w:rPr>
            <w:sz w:val="24"/>
            <w:szCs w:val="24"/>
            <w:u w:val="single"/>
          </w:rPr>
          <w:t>Omnibus Public Lands Management</w:t>
        </w:r>
        <w:r w:rsidRPr="004970C6">
          <w:rPr>
            <w:spacing w:val="-3"/>
            <w:sz w:val="24"/>
            <w:szCs w:val="24"/>
            <w:u w:val="single"/>
          </w:rPr>
          <w:t xml:space="preserve"> </w:t>
        </w:r>
        <w:r w:rsidRPr="004970C6">
          <w:rPr>
            <w:sz w:val="24"/>
            <w:szCs w:val="24"/>
            <w:u w:val="single"/>
          </w:rPr>
          <w:t>Act (P.L. 111-111)</w:t>
        </w:r>
      </w:hyperlink>
      <w:r w:rsidRPr="004970C6">
        <w:rPr>
          <w:spacing w:val="-3"/>
          <w:sz w:val="24"/>
          <w:szCs w:val="24"/>
          <w:u w:val="single"/>
        </w:rPr>
        <w:t xml:space="preserve"> </w:t>
      </w:r>
      <w:r w:rsidRPr="004970C6">
        <w:rPr>
          <w:spacing w:val="-3"/>
          <w:sz w:val="24"/>
          <w:szCs w:val="24"/>
        </w:rPr>
        <w:t xml:space="preserve"> </w:t>
      </w:r>
      <w:r w:rsidRPr="004970C6">
        <w:rPr>
          <w:sz w:val="24"/>
          <w:szCs w:val="24"/>
        </w:rPr>
        <w:t>designated</w:t>
      </w:r>
      <w:r w:rsidRPr="004970C6">
        <w:rPr>
          <w:spacing w:val="-3"/>
          <w:sz w:val="24"/>
          <w:szCs w:val="24"/>
        </w:rPr>
        <w:t xml:space="preserve"> </w:t>
      </w:r>
      <w:r w:rsidRPr="004970C6">
        <w:rPr>
          <w:sz w:val="24"/>
          <w:szCs w:val="24"/>
        </w:rPr>
        <w:t>316 miles of southern Idaho</w:t>
      </w:r>
      <w:r w:rsidRPr="004970C6">
        <w:rPr>
          <w:spacing w:val="-2"/>
          <w:sz w:val="24"/>
          <w:szCs w:val="24"/>
        </w:rPr>
        <w:t xml:space="preserve"> </w:t>
      </w:r>
      <w:r w:rsidRPr="004970C6">
        <w:rPr>
          <w:sz w:val="24"/>
          <w:szCs w:val="24"/>
        </w:rPr>
        <w:t xml:space="preserve">waterways as Wild and Scenic Rivers under the Wild and Scenic Rivers </w:t>
      </w:r>
      <w:r w:rsidRPr="004970C6">
        <w:rPr>
          <w:spacing w:val="-4"/>
          <w:sz w:val="24"/>
          <w:szCs w:val="24"/>
        </w:rPr>
        <w:t>Act.</w:t>
      </w:r>
    </w:p>
    <w:p w14:paraId="288BC95B" w14:textId="77777777" w:rsidR="002B6DC9" w:rsidRPr="004970C6" w:rsidRDefault="007A2FAF" w:rsidP="00265567">
      <w:pPr>
        <w:pStyle w:val="BodyText"/>
        <w:spacing w:before="100"/>
        <w:ind w:right="116"/>
        <w:jc w:val="both"/>
      </w:pPr>
      <w:r w:rsidRPr="004970C6">
        <w:t xml:space="preserve">Congress created the </w:t>
      </w:r>
      <w:hyperlink r:id="rId13">
        <w:r w:rsidRPr="004970C6">
          <w:rPr>
            <w:u w:val="single"/>
          </w:rPr>
          <w:t>National Wild and Scenic Rivers System</w:t>
        </w:r>
      </w:hyperlink>
      <w:r w:rsidRPr="004970C6">
        <w:rPr>
          <w:spacing w:val="-2"/>
        </w:rPr>
        <w:t xml:space="preserve"> </w:t>
      </w:r>
      <w:r w:rsidRPr="004970C6">
        <w:t>in 1968 to preserve certain rivers with outstanding natural, cultural, and recreational values in a free-flowing condition for the enjoyment of present and future generations. The Wild and Scenic Rivers Act was sponsored in Congress by Senator Frank Church of Idaho.</w:t>
      </w:r>
    </w:p>
    <w:p w14:paraId="15B86474" w14:textId="77777777" w:rsidR="002B6DC9" w:rsidRPr="004970C6" w:rsidRDefault="007A2FAF" w:rsidP="00265567">
      <w:pPr>
        <w:pStyle w:val="BodyText"/>
        <w:spacing w:before="101"/>
        <w:ind w:right="117"/>
        <w:jc w:val="both"/>
      </w:pPr>
      <w:r w:rsidRPr="004970C6">
        <w:t xml:space="preserve">There are three categories of rivers in the WSR system: wild, scenic, and recreational. </w:t>
      </w:r>
      <w:r w:rsidRPr="004970C6">
        <w:rPr>
          <w:i/>
        </w:rPr>
        <w:t xml:space="preserve">Wild </w:t>
      </w:r>
      <w:r w:rsidRPr="004970C6">
        <w:t>rivers are free of dams, generally inaccessible except by trail, and represent vestiges of primitive America.</w:t>
      </w:r>
      <w:r w:rsidRPr="004970C6">
        <w:rPr>
          <w:spacing w:val="40"/>
        </w:rPr>
        <w:t xml:space="preserve"> </w:t>
      </w:r>
      <w:r w:rsidRPr="004970C6">
        <w:rPr>
          <w:i/>
        </w:rPr>
        <w:t xml:space="preserve">Scenic </w:t>
      </w:r>
      <w:r w:rsidRPr="004970C6">
        <w:t xml:space="preserve">rivers are free of dams with shorelines or watersheds still largely primitive and shorelines largely undeveloped, but accessible in places by roads. </w:t>
      </w:r>
      <w:r w:rsidRPr="004970C6">
        <w:rPr>
          <w:i/>
        </w:rPr>
        <w:t xml:space="preserve">Recreational </w:t>
      </w:r>
      <w:r w:rsidRPr="004970C6">
        <w:t>rivers are readily accessible by road or railroad, may have some development along their shorelines, and may have been dammed in the past.</w:t>
      </w:r>
    </w:p>
    <w:p w14:paraId="249EA05C" w14:textId="201DD32B" w:rsidR="00326082" w:rsidRPr="00003092" w:rsidRDefault="00A86C07" w:rsidP="00003092">
      <w:pPr>
        <w:pStyle w:val="Heading1"/>
        <w:spacing w:before="47" w:line="570" w:lineRule="atLeast"/>
        <w:ind w:right="10"/>
        <w:jc w:val="left"/>
      </w:pPr>
      <w:bookmarkStart w:id="43" w:name="Waterways_that_have_been_designated"/>
      <w:bookmarkStart w:id="44" w:name="_Toc224840850"/>
      <w:bookmarkEnd w:id="43"/>
      <w:r w:rsidRPr="00003092">
        <w:t>The following w</w:t>
      </w:r>
      <w:r w:rsidR="007A2FAF" w:rsidRPr="00003092">
        <w:t>aterways</w:t>
      </w:r>
      <w:r w:rsidR="007A2FAF" w:rsidRPr="00003092">
        <w:rPr>
          <w:spacing w:val="-10"/>
        </w:rPr>
        <w:t xml:space="preserve"> </w:t>
      </w:r>
      <w:r w:rsidR="007A2FAF" w:rsidRPr="00003092">
        <w:t>have</w:t>
      </w:r>
      <w:r w:rsidR="007A2FAF" w:rsidRPr="00003092">
        <w:rPr>
          <w:spacing w:val="-10"/>
        </w:rPr>
        <w:t xml:space="preserve"> </w:t>
      </w:r>
      <w:r w:rsidR="007A2FAF" w:rsidRPr="00003092">
        <w:t>been</w:t>
      </w:r>
      <w:r w:rsidR="007A2FAF" w:rsidRPr="00003092">
        <w:rPr>
          <w:spacing w:val="-10"/>
        </w:rPr>
        <w:t xml:space="preserve"> </w:t>
      </w:r>
      <w:r w:rsidR="007A2FAF" w:rsidRPr="00003092">
        <w:t>designated</w:t>
      </w:r>
      <w:r w:rsidR="00326082" w:rsidRPr="00003092">
        <w:t xml:space="preserve"> Wild and Scenic</w:t>
      </w:r>
      <w:bookmarkEnd w:id="44"/>
    </w:p>
    <w:p w14:paraId="7A5C4666" w14:textId="77777777" w:rsidR="00611772" w:rsidRDefault="00611772" w:rsidP="00003092">
      <w:pPr>
        <w:pStyle w:val="Heading1"/>
        <w:spacing w:before="120" w:after="120"/>
        <w:ind w:right="10"/>
        <w:jc w:val="left"/>
        <w:rPr>
          <w:rFonts w:ascii="Times New Roman" w:hAnsi="Times New Roman" w:cs="Times New Roman"/>
          <w:color w:val="000000" w:themeColor="text1"/>
          <w:sz w:val="24"/>
          <w:szCs w:val="24"/>
        </w:rPr>
        <w:sectPr w:rsidR="00611772">
          <w:pgSz w:w="12240" w:h="15840"/>
          <w:pgMar w:top="1460" w:right="1680" w:bottom="940" w:left="1640" w:header="0" w:footer="744" w:gutter="0"/>
          <w:cols w:space="720"/>
        </w:sectPr>
      </w:pPr>
    </w:p>
    <w:p w14:paraId="5DF2790D" w14:textId="71BD011C" w:rsidR="002B6DC9" w:rsidRPr="00611772" w:rsidRDefault="007A2FAF" w:rsidP="00611772">
      <w:pPr>
        <w:pStyle w:val="Heading1"/>
        <w:numPr>
          <w:ilvl w:val="0"/>
          <w:numId w:val="66"/>
        </w:numPr>
        <w:spacing w:before="120" w:after="120"/>
        <w:ind w:right="10"/>
        <w:jc w:val="left"/>
        <w:rPr>
          <w:rFonts w:ascii="Times New Roman" w:hAnsi="Times New Roman" w:cs="Times New Roman"/>
          <w:color w:val="000000" w:themeColor="text1"/>
          <w:sz w:val="24"/>
          <w:szCs w:val="24"/>
        </w:rPr>
      </w:pPr>
      <w:hyperlink r:id="rId14">
        <w:bookmarkStart w:id="45" w:name="_Toc224840851"/>
        <w:r w:rsidRPr="00611772">
          <w:rPr>
            <w:rFonts w:ascii="Times New Roman" w:hAnsi="Times New Roman" w:cs="Times New Roman"/>
            <w:color w:val="000000" w:themeColor="text1"/>
            <w:sz w:val="24"/>
            <w:szCs w:val="24"/>
          </w:rPr>
          <w:t>Owyhee River System</w:t>
        </w:r>
        <w:bookmarkEnd w:id="45"/>
      </w:hyperlink>
    </w:p>
    <w:p w14:paraId="3A1AC96E" w14:textId="77777777" w:rsidR="002B6DC9" w:rsidRPr="00611772" w:rsidRDefault="007A2FAF" w:rsidP="00611772">
      <w:pPr>
        <w:pStyle w:val="ListParagraph"/>
        <w:numPr>
          <w:ilvl w:val="0"/>
          <w:numId w:val="66"/>
        </w:numPr>
        <w:rPr>
          <w:color w:val="000000" w:themeColor="text1"/>
        </w:rPr>
      </w:pPr>
      <w:r w:rsidRPr="00611772">
        <w:rPr>
          <w:color w:val="000000" w:themeColor="text1"/>
        </w:rPr>
        <w:t>North Fork Owyhee River</w:t>
      </w:r>
    </w:p>
    <w:p w14:paraId="2B0F4575" w14:textId="77777777" w:rsidR="002B6DC9" w:rsidRPr="00611772" w:rsidRDefault="007A2FAF" w:rsidP="00611772">
      <w:pPr>
        <w:pStyle w:val="ListParagraph"/>
        <w:numPr>
          <w:ilvl w:val="0"/>
          <w:numId w:val="66"/>
        </w:numPr>
        <w:rPr>
          <w:color w:val="000000" w:themeColor="text1"/>
        </w:rPr>
      </w:pPr>
      <w:bookmarkStart w:id="46" w:name="_Toc224840852"/>
      <w:r w:rsidRPr="00611772">
        <w:rPr>
          <w:color w:val="000000" w:themeColor="text1"/>
        </w:rPr>
        <w:t>Battle Creek</w:t>
      </w:r>
      <w:bookmarkEnd w:id="46"/>
    </w:p>
    <w:p w14:paraId="0EFEF4F5" w14:textId="12824740" w:rsidR="00096203" w:rsidRPr="00611772" w:rsidRDefault="007A2FAF" w:rsidP="00611772">
      <w:pPr>
        <w:pStyle w:val="ListParagraph"/>
        <w:numPr>
          <w:ilvl w:val="0"/>
          <w:numId w:val="66"/>
        </w:numPr>
        <w:rPr>
          <w:color w:val="000000" w:themeColor="text1"/>
        </w:rPr>
      </w:pPr>
      <w:bookmarkStart w:id="47" w:name="_Toc224840853"/>
      <w:r w:rsidRPr="00611772">
        <w:rPr>
          <w:color w:val="000000" w:themeColor="text1"/>
        </w:rPr>
        <w:t>Deep Creek</w:t>
      </w:r>
      <w:bookmarkEnd w:id="47"/>
    </w:p>
    <w:p w14:paraId="014B6B26" w14:textId="77777777" w:rsidR="002B6DC9" w:rsidRPr="00611772" w:rsidRDefault="007A2FAF" w:rsidP="00611772">
      <w:pPr>
        <w:pStyle w:val="ListParagraph"/>
        <w:numPr>
          <w:ilvl w:val="0"/>
          <w:numId w:val="66"/>
        </w:numPr>
        <w:rPr>
          <w:color w:val="000000" w:themeColor="text1"/>
        </w:rPr>
      </w:pPr>
      <w:bookmarkStart w:id="48" w:name="_Toc224840854"/>
      <w:proofErr w:type="spellStart"/>
      <w:r w:rsidRPr="00611772">
        <w:rPr>
          <w:color w:val="000000" w:themeColor="text1"/>
        </w:rPr>
        <w:t>Dickshooter</w:t>
      </w:r>
      <w:proofErr w:type="spellEnd"/>
      <w:r w:rsidRPr="00611772">
        <w:rPr>
          <w:color w:val="000000" w:themeColor="text1"/>
        </w:rPr>
        <w:t xml:space="preserve"> Creek</w:t>
      </w:r>
      <w:bookmarkEnd w:id="48"/>
    </w:p>
    <w:p w14:paraId="327335E9" w14:textId="77777777" w:rsidR="002B6DC9" w:rsidRPr="00611772" w:rsidRDefault="007A2FAF" w:rsidP="00611772">
      <w:pPr>
        <w:pStyle w:val="ListParagraph"/>
        <w:numPr>
          <w:ilvl w:val="0"/>
          <w:numId w:val="66"/>
        </w:numPr>
        <w:rPr>
          <w:color w:val="000000" w:themeColor="text1"/>
        </w:rPr>
      </w:pPr>
      <w:bookmarkStart w:id="49" w:name="_Toc224840855"/>
      <w:r w:rsidRPr="00611772">
        <w:rPr>
          <w:color w:val="000000" w:themeColor="text1"/>
        </w:rPr>
        <w:t>Owyhee River</w:t>
      </w:r>
      <w:bookmarkEnd w:id="49"/>
    </w:p>
    <w:p w14:paraId="4455E3B1" w14:textId="77777777" w:rsidR="002B6DC9" w:rsidRPr="00611772" w:rsidRDefault="007A2FAF" w:rsidP="00611772">
      <w:pPr>
        <w:pStyle w:val="ListParagraph"/>
        <w:numPr>
          <w:ilvl w:val="0"/>
          <w:numId w:val="66"/>
        </w:numPr>
        <w:rPr>
          <w:color w:val="000000" w:themeColor="text1"/>
        </w:rPr>
      </w:pPr>
      <w:bookmarkStart w:id="50" w:name="_Toc224840856"/>
      <w:r w:rsidRPr="00611772">
        <w:rPr>
          <w:color w:val="000000" w:themeColor="text1"/>
        </w:rPr>
        <w:t>Red Canyon</w:t>
      </w:r>
      <w:bookmarkEnd w:id="50"/>
    </w:p>
    <w:p w14:paraId="3AD7B215" w14:textId="77777777" w:rsidR="002B6DC9" w:rsidRPr="00611772" w:rsidRDefault="007A2FAF" w:rsidP="00611772">
      <w:pPr>
        <w:pStyle w:val="ListParagraph"/>
        <w:numPr>
          <w:ilvl w:val="0"/>
          <w:numId w:val="66"/>
        </w:numPr>
        <w:rPr>
          <w:color w:val="000000" w:themeColor="text1"/>
        </w:rPr>
      </w:pPr>
      <w:bookmarkStart w:id="51" w:name="_Toc224840857"/>
      <w:r w:rsidRPr="00611772">
        <w:rPr>
          <w:color w:val="000000" w:themeColor="text1"/>
        </w:rPr>
        <w:t>South Fork Owyhee River</w:t>
      </w:r>
      <w:bookmarkEnd w:id="51"/>
    </w:p>
    <w:p w14:paraId="64FBB4AB" w14:textId="77777777" w:rsidR="00096203" w:rsidRPr="00611772" w:rsidRDefault="007A2FAF" w:rsidP="00611772">
      <w:pPr>
        <w:pStyle w:val="ListParagraph"/>
        <w:numPr>
          <w:ilvl w:val="0"/>
          <w:numId w:val="66"/>
        </w:numPr>
        <w:rPr>
          <w:color w:val="000000" w:themeColor="text1"/>
        </w:rPr>
      </w:pPr>
      <w:bookmarkStart w:id="52" w:name="Big_Jacks_Creek_and_Little_Jacks_Creek_W"/>
      <w:bookmarkStart w:id="53" w:name="_Toc224840858"/>
      <w:bookmarkEnd w:id="52"/>
      <w:r w:rsidRPr="00611772">
        <w:rPr>
          <w:color w:val="000000" w:themeColor="text1"/>
        </w:rPr>
        <w:t xml:space="preserve">Big Jacks Creek and Little Jacks Creek </w:t>
      </w:r>
      <w:hyperlink r:id="rId15">
        <w:r w:rsidRPr="00611772">
          <w:rPr>
            <w:rStyle w:val="Hyperlink"/>
            <w:color w:val="000000" w:themeColor="text1"/>
            <w:u w:val="none"/>
          </w:rPr>
          <w:t>Wilderness</w:t>
        </w:r>
      </w:hyperlink>
      <w:r w:rsidRPr="00611772">
        <w:rPr>
          <w:color w:val="000000" w:themeColor="text1"/>
        </w:rPr>
        <w:t xml:space="preserve"> areas</w:t>
      </w:r>
      <w:bookmarkEnd w:id="53"/>
      <w:r w:rsidRPr="00611772">
        <w:rPr>
          <w:color w:val="000000" w:themeColor="text1"/>
        </w:rPr>
        <w:t xml:space="preserve"> </w:t>
      </w:r>
    </w:p>
    <w:p w14:paraId="40CD1CFD" w14:textId="1575D867" w:rsidR="002B6DC9" w:rsidRPr="00611772" w:rsidRDefault="007A2FAF" w:rsidP="00611772">
      <w:pPr>
        <w:pStyle w:val="ListParagraph"/>
        <w:numPr>
          <w:ilvl w:val="0"/>
          <w:numId w:val="66"/>
        </w:numPr>
        <w:rPr>
          <w:color w:val="000000" w:themeColor="text1"/>
        </w:rPr>
      </w:pPr>
      <w:bookmarkStart w:id="54" w:name="_Toc224840859"/>
      <w:r w:rsidRPr="00611772">
        <w:rPr>
          <w:color w:val="000000" w:themeColor="text1"/>
        </w:rPr>
        <w:t>Big Jacks Creek</w:t>
      </w:r>
      <w:bookmarkEnd w:id="54"/>
    </w:p>
    <w:p w14:paraId="39DE77EE" w14:textId="77777777" w:rsidR="002B6DC9" w:rsidRPr="00611772" w:rsidRDefault="007A2FAF" w:rsidP="00611772">
      <w:pPr>
        <w:pStyle w:val="ListParagraph"/>
        <w:numPr>
          <w:ilvl w:val="0"/>
          <w:numId w:val="66"/>
        </w:numPr>
        <w:rPr>
          <w:color w:val="000000" w:themeColor="text1"/>
        </w:rPr>
      </w:pPr>
      <w:bookmarkStart w:id="55" w:name="_Toc224840860"/>
      <w:r w:rsidRPr="00611772">
        <w:rPr>
          <w:color w:val="000000" w:themeColor="text1"/>
        </w:rPr>
        <w:t>Little Jacks Creek</w:t>
      </w:r>
      <w:bookmarkEnd w:id="55"/>
    </w:p>
    <w:p w14:paraId="23B1B759" w14:textId="77777777" w:rsidR="002B6DC9" w:rsidRPr="00611772" w:rsidRDefault="007A2FAF" w:rsidP="00611772">
      <w:pPr>
        <w:pStyle w:val="ListParagraph"/>
        <w:numPr>
          <w:ilvl w:val="0"/>
          <w:numId w:val="66"/>
        </w:numPr>
        <w:rPr>
          <w:color w:val="000000" w:themeColor="text1"/>
        </w:rPr>
      </w:pPr>
      <w:r w:rsidRPr="00611772">
        <w:rPr>
          <w:color w:val="000000" w:themeColor="text1"/>
        </w:rPr>
        <w:t>Cottonwood Creek</w:t>
      </w:r>
    </w:p>
    <w:p w14:paraId="22A2C829" w14:textId="77777777" w:rsidR="002B6DC9" w:rsidRPr="00611772" w:rsidRDefault="007A2FAF" w:rsidP="00611772">
      <w:pPr>
        <w:pStyle w:val="ListParagraph"/>
        <w:numPr>
          <w:ilvl w:val="0"/>
          <w:numId w:val="66"/>
        </w:numPr>
        <w:rPr>
          <w:color w:val="000000" w:themeColor="text1"/>
        </w:rPr>
      </w:pPr>
      <w:bookmarkStart w:id="56" w:name="_Toc224840861"/>
      <w:r w:rsidRPr="00611772">
        <w:rPr>
          <w:color w:val="000000" w:themeColor="text1"/>
        </w:rPr>
        <w:t>Duncan Creek</w:t>
      </w:r>
      <w:bookmarkEnd w:id="56"/>
    </w:p>
    <w:p w14:paraId="56D35327" w14:textId="77777777" w:rsidR="002B6DC9" w:rsidRPr="00611772" w:rsidRDefault="007A2FAF" w:rsidP="00611772">
      <w:pPr>
        <w:pStyle w:val="ListParagraph"/>
        <w:numPr>
          <w:ilvl w:val="0"/>
          <w:numId w:val="66"/>
        </w:numPr>
        <w:rPr>
          <w:color w:val="000000" w:themeColor="text1"/>
        </w:rPr>
      </w:pPr>
      <w:bookmarkStart w:id="57" w:name="_Toc224840862"/>
      <w:r w:rsidRPr="00611772">
        <w:rPr>
          <w:color w:val="000000" w:themeColor="text1"/>
        </w:rPr>
        <w:t>Wickahoney Creek</w:t>
      </w:r>
      <w:bookmarkEnd w:id="57"/>
    </w:p>
    <w:bookmarkStart w:id="58" w:name="Bruneau_River_System"/>
    <w:bookmarkEnd w:id="58"/>
    <w:p w14:paraId="68082960" w14:textId="77777777" w:rsidR="002B6DC9" w:rsidRPr="00611772" w:rsidRDefault="007A2FAF" w:rsidP="00611772">
      <w:pPr>
        <w:pStyle w:val="ListParagraph"/>
        <w:numPr>
          <w:ilvl w:val="0"/>
          <w:numId w:val="66"/>
        </w:numPr>
        <w:rPr>
          <w:color w:val="000000" w:themeColor="text1"/>
        </w:rPr>
      </w:pPr>
      <w:r w:rsidRPr="00611772">
        <w:rPr>
          <w:color w:val="000000" w:themeColor="text1"/>
        </w:rPr>
        <w:fldChar w:fldCharType="begin"/>
      </w:r>
      <w:r w:rsidRPr="00611772">
        <w:rPr>
          <w:color w:val="000000" w:themeColor="text1"/>
        </w:rPr>
        <w:instrText>HYPERLINK "http://www.blm.gov/id/st/en/fo/bruneau/special_places/bruneau_river_system.html" \h</w:instrText>
      </w:r>
      <w:r w:rsidRPr="00611772">
        <w:rPr>
          <w:color w:val="000000" w:themeColor="text1"/>
        </w:rPr>
      </w:r>
      <w:r w:rsidRPr="00611772">
        <w:rPr>
          <w:color w:val="000000" w:themeColor="text1"/>
        </w:rPr>
        <w:fldChar w:fldCharType="separate"/>
      </w:r>
      <w:bookmarkStart w:id="59" w:name="_Toc224840863"/>
      <w:r w:rsidRPr="00611772">
        <w:rPr>
          <w:rStyle w:val="Hyperlink"/>
          <w:color w:val="000000" w:themeColor="text1"/>
          <w:u w:val="none"/>
        </w:rPr>
        <w:t>Bruneau River System</w:t>
      </w:r>
      <w:r w:rsidRPr="00611772">
        <w:rPr>
          <w:color w:val="000000" w:themeColor="text1"/>
        </w:rPr>
        <w:fldChar w:fldCharType="end"/>
      </w:r>
      <w:r w:rsidRPr="00611772">
        <w:rPr>
          <w:color w:val="000000" w:themeColor="text1"/>
        </w:rPr>
        <w:t xml:space="preserve"> Bruneau River</w:t>
      </w:r>
      <w:bookmarkEnd w:id="59"/>
    </w:p>
    <w:bookmarkStart w:id="60" w:name="Jarbidge_River_System"/>
    <w:bookmarkEnd w:id="60"/>
    <w:p w14:paraId="3AAD3321" w14:textId="77777777" w:rsidR="002B6DC9" w:rsidRPr="00611772" w:rsidRDefault="007A2FAF" w:rsidP="00611772">
      <w:pPr>
        <w:pStyle w:val="ListParagraph"/>
        <w:numPr>
          <w:ilvl w:val="0"/>
          <w:numId w:val="66"/>
        </w:numPr>
        <w:rPr>
          <w:color w:val="000000" w:themeColor="text1"/>
        </w:rPr>
      </w:pPr>
      <w:r w:rsidRPr="00611772">
        <w:rPr>
          <w:color w:val="000000" w:themeColor="text1"/>
        </w:rPr>
        <w:fldChar w:fldCharType="begin"/>
      </w:r>
      <w:r w:rsidRPr="00611772">
        <w:rPr>
          <w:color w:val="000000" w:themeColor="text1"/>
        </w:rPr>
        <w:instrText>HYPERLINK "http://www.blm.gov/id/st/en/fo/jarbidge/special_areas/jarbidge_river.html" \h</w:instrText>
      </w:r>
      <w:r w:rsidRPr="00611772">
        <w:rPr>
          <w:color w:val="000000" w:themeColor="text1"/>
        </w:rPr>
      </w:r>
      <w:r w:rsidRPr="00611772">
        <w:rPr>
          <w:color w:val="000000" w:themeColor="text1"/>
        </w:rPr>
        <w:fldChar w:fldCharType="separate"/>
      </w:r>
      <w:r w:rsidRPr="00611772">
        <w:rPr>
          <w:rStyle w:val="Hyperlink"/>
          <w:color w:val="000000" w:themeColor="text1"/>
          <w:u w:val="none"/>
        </w:rPr>
        <w:t>Jarbidge River System</w:t>
      </w:r>
      <w:r w:rsidRPr="00611772">
        <w:rPr>
          <w:color w:val="000000" w:themeColor="text1"/>
        </w:rPr>
        <w:fldChar w:fldCharType="end"/>
      </w:r>
    </w:p>
    <w:p w14:paraId="102D5A6D" w14:textId="77777777" w:rsidR="002B6DC9" w:rsidRPr="00611772" w:rsidRDefault="007A2FAF" w:rsidP="00611772">
      <w:pPr>
        <w:pStyle w:val="ListParagraph"/>
        <w:numPr>
          <w:ilvl w:val="0"/>
          <w:numId w:val="66"/>
        </w:numPr>
        <w:rPr>
          <w:color w:val="000000" w:themeColor="text1"/>
        </w:rPr>
      </w:pPr>
      <w:bookmarkStart w:id="61" w:name="_Toc224840864"/>
      <w:r w:rsidRPr="00611772">
        <w:rPr>
          <w:color w:val="000000" w:themeColor="text1"/>
        </w:rPr>
        <w:t>Jarbidge River</w:t>
      </w:r>
      <w:bookmarkEnd w:id="61"/>
    </w:p>
    <w:p w14:paraId="1B192165" w14:textId="77777777" w:rsidR="002B6DC9" w:rsidRPr="00611772" w:rsidRDefault="007A2FAF" w:rsidP="00611772">
      <w:pPr>
        <w:pStyle w:val="ListParagraph"/>
        <w:numPr>
          <w:ilvl w:val="0"/>
          <w:numId w:val="66"/>
        </w:numPr>
        <w:rPr>
          <w:color w:val="000000" w:themeColor="text1"/>
        </w:rPr>
      </w:pPr>
      <w:bookmarkStart w:id="62" w:name="_Toc224840865"/>
      <w:r w:rsidRPr="00611772">
        <w:rPr>
          <w:color w:val="000000" w:themeColor="text1"/>
        </w:rPr>
        <w:t>Sheep Creek</w:t>
      </w:r>
      <w:bookmarkEnd w:id="62"/>
    </w:p>
    <w:p w14:paraId="4105AE58" w14:textId="77777777" w:rsidR="00611772" w:rsidRDefault="00611772" w:rsidP="00265567">
      <w:pPr>
        <w:tabs>
          <w:tab w:val="left" w:pos="1315"/>
        </w:tabs>
        <w:ind w:right="116"/>
        <w:jc w:val="both"/>
        <w:rPr>
          <w:b/>
          <w:sz w:val="24"/>
          <w:szCs w:val="24"/>
        </w:rPr>
        <w:sectPr w:rsidR="00611772" w:rsidSect="00611772">
          <w:type w:val="continuous"/>
          <w:pgSz w:w="12240" w:h="15840"/>
          <w:pgMar w:top="1460" w:right="1680" w:bottom="940" w:left="1640" w:header="0" w:footer="744" w:gutter="0"/>
          <w:cols w:num="3" w:space="720"/>
        </w:sectPr>
      </w:pPr>
    </w:p>
    <w:p w14:paraId="5A11F919" w14:textId="4E83E802" w:rsidR="002B6DC9" w:rsidRPr="00003092" w:rsidRDefault="00096203" w:rsidP="00265567">
      <w:pPr>
        <w:tabs>
          <w:tab w:val="left" w:pos="1315"/>
        </w:tabs>
        <w:ind w:right="116"/>
        <w:jc w:val="both"/>
        <w:rPr>
          <w:sz w:val="24"/>
          <w:szCs w:val="24"/>
        </w:rPr>
      </w:pPr>
      <w:r w:rsidRPr="00003092">
        <w:rPr>
          <w:b/>
          <w:sz w:val="24"/>
          <w:szCs w:val="24"/>
        </w:rPr>
        <w:lastRenderedPageBreak/>
        <w:t>8</w:t>
      </w:r>
      <w:r w:rsidR="00EF7F22" w:rsidRPr="00003092">
        <w:rPr>
          <w:b/>
          <w:sz w:val="24"/>
          <w:szCs w:val="24"/>
        </w:rPr>
        <w:t>.</w:t>
      </w:r>
      <w:r w:rsidRPr="00003092">
        <w:rPr>
          <w:b/>
          <w:sz w:val="24"/>
          <w:szCs w:val="24"/>
        </w:rPr>
        <w:t xml:space="preserve">  </w:t>
      </w:r>
      <w:r w:rsidR="007A2FAF" w:rsidRPr="00003092">
        <w:rPr>
          <w:b/>
          <w:sz w:val="24"/>
          <w:szCs w:val="24"/>
        </w:rPr>
        <w:t xml:space="preserve">Ground Water Resources (Aquifer). </w:t>
      </w:r>
      <w:r w:rsidR="007A2FAF" w:rsidRPr="00003092">
        <w:rPr>
          <w:sz w:val="24"/>
          <w:szCs w:val="24"/>
        </w:rPr>
        <w:t>The County varies greatly in the availability and quality of groundwater. Some areas near the Snake River have an abundant supply while a few miles away even 3 gallons per minute for domestic use may be impossible to find. Dissolved minerals and gases often render the supply unusable without treatment. Development (residential, commercial, or industrial) will be limited in some areas because of the lack</w:t>
      </w:r>
      <w:r w:rsidR="007A2FAF" w:rsidRPr="00003092">
        <w:rPr>
          <w:spacing w:val="-2"/>
          <w:sz w:val="24"/>
          <w:szCs w:val="24"/>
        </w:rPr>
        <w:t xml:space="preserve"> </w:t>
      </w:r>
      <w:r w:rsidR="007A2FAF" w:rsidRPr="00003092">
        <w:rPr>
          <w:sz w:val="24"/>
          <w:szCs w:val="24"/>
        </w:rPr>
        <w:t>of potable well</w:t>
      </w:r>
      <w:r w:rsidR="007A2FAF" w:rsidRPr="00003092">
        <w:rPr>
          <w:spacing w:val="-3"/>
          <w:sz w:val="24"/>
          <w:szCs w:val="24"/>
        </w:rPr>
        <w:t xml:space="preserve"> </w:t>
      </w:r>
      <w:r w:rsidR="007A2FAF" w:rsidRPr="00003092">
        <w:rPr>
          <w:sz w:val="24"/>
          <w:szCs w:val="24"/>
        </w:rPr>
        <w:t>water. The availability</w:t>
      </w:r>
      <w:r w:rsidR="007A2FAF" w:rsidRPr="00003092">
        <w:rPr>
          <w:spacing w:val="-1"/>
          <w:sz w:val="24"/>
          <w:szCs w:val="24"/>
        </w:rPr>
        <w:t xml:space="preserve"> </w:t>
      </w:r>
      <w:r w:rsidR="007A2FAF" w:rsidRPr="00003092">
        <w:rPr>
          <w:sz w:val="24"/>
          <w:szCs w:val="24"/>
        </w:rPr>
        <w:t>of</w:t>
      </w:r>
      <w:r w:rsidR="007A2FAF" w:rsidRPr="00003092">
        <w:rPr>
          <w:spacing w:val="-1"/>
          <w:sz w:val="24"/>
          <w:szCs w:val="24"/>
        </w:rPr>
        <w:t xml:space="preserve"> </w:t>
      </w:r>
      <w:r w:rsidR="007A2FAF" w:rsidRPr="00003092">
        <w:rPr>
          <w:sz w:val="24"/>
          <w:szCs w:val="24"/>
        </w:rPr>
        <w:t xml:space="preserve">a suitable supply of domestic water must be confirmed before developments are approved. The availability of domestic water should be a factor in determining the appropriate zone on the zoning </w:t>
      </w:r>
      <w:r w:rsidR="007A2FAF" w:rsidRPr="00003092">
        <w:rPr>
          <w:spacing w:val="-4"/>
          <w:sz w:val="24"/>
          <w:szCs w:val="24"/>
        </w:rPr>
        <w:t>map.</w:t>
      </w:r>
    </w:p>
    <w:p w14:paraId="7E8E19FB" w14:textId="77777777" w:rsidR="002B6DC9" w:rsidRPr="00003092" w:rsidRDefault="002B6DC9" w:rsidP="00265567">
      <w:pPr>
        <w:pStyle w:val="BodyText"/>
        <w:jc w:val="both"/>
      </w:pPr>
    </w:p>
    <w:p w14:paraId="2C87B396" w14:textId="77777777" w:rsidR="002B6DC9" w:rsidRDefault="007A2FAF" w:rsidP="00265567">
      <w:pPr>
        <w:pStyle w:val="BodyText"/>
        <w:spacing w:before="1"/>
        <w:ind w:right="116"/>
        <w:jc w:val="both"/>
        <w:rPr>
          <w:spacing w:val="-2"/>
        </w:rPr>
      </w:pPr>
      <w:r w:rsidRPr="00003092">
        <w:t xml:space="preserve">A continuing concern will be the possible introduction of nitrates into the aquifer. Other agencies are monitoring and addressing this problem. The County may be involved in the </w:t>
      </w:r>
      <w:r w:rsidRPr="00003092">
        <w:rPr>
          <w:spacing w:val="-2"/>
        </w:rPr>
        <w:t>process.</w:t>
      </w:r>
    </w:p>
    <w:p w14:paraId="0D460D65" w14:textId="77777777" w:rsidR="004861D6" w:rsidRPr="00003092" w:rsidRDefault="004861D6" w:rsidP="00265567">
      <w:pPr>
        <w:pStyle w:val="BodyText"/>
        <w:spacing w:before="1"/>
        <w:ind w:right="116"/>
        <w:jc w:val="both"/>
      </w:pPr>
    </w:p>
    <w:p w14:paraId="3F1C606A" w14:textId="600D3F73" w:rsidR="00C81A22" w:rsidRPr="00003092" w:rsidRDefault="00096203" w:rsidP="00265567">
      <w:pPr>
        <w:spacing w:before="1"/>
        <w:ind w:right="116"/>
        <w:jc w:val="both"/>
        <w:rPr>
          <w:sz w:val="24"/>
          <w:szCs w:val="24"/>
        </w:rPr>
      </w:pPr>
      <w:r w:rsidRPr="00003092">
        <w:rPr>
          <w:b/>
          <w:bCs/>
          <w:spacing w:val="-2"/>
          <w:sz w:val="24"/>
          <w:szCs w:val="24"/>
        </w:rPr>
        <w:t xml:space="preserve">9.  </w:t>
      </w:r>
      <w:r w:rsidR="00C81A22" w:rsidRPr="00003092">
        <w:rPr>
          <w:b/>
          <w:bCs/>
          <w:spacing w:val="-2"/>
          <w:sz w:val="24"/>
          <w:szCs w:val="24"/>
        </w:rPr>
        <w:t>Wildlife</w:t>
      </w:r>
      <w:r w:rsidRPr="00003092">
        <w:rPr>
          <w:b/>
          <w:bCs/>
          <w:spacing w:val="-2"/>
          <w:sz w:val="24"/>
          <w:szCs w:val="24"/>
        </w:rPr>
        <w:t xml:space="preserve">.  </w:t>
      </w:r>
      <w:r w:rsidR="00C81A22" w:rsidRPr="00003092">
        <w:rPr>
          <w:sz w:val="24"/>
          <w:szCs w:val="24"/>
        </w:rPr>
        <w:t>Owyhee County is home to more than 200 wildlife species. Golden eagles, red-tailed hawks, prairie falcons, owls, and other raptors nest in the canyons. Ungulate species in the county include elk, mule deer, pronghorn antelope and the largest herd of California bighorn sheep in the nation. Special status species include Redband trout, which occur mainly in shaded streams, and Columbia Spotted Frogs, which occur near permanent water along the edges of ponds or lakes or in pools along slower-moving streams.  One of the most imperiled and important species in Owyhee County is the Greater sage-grouse, The U.S. Fish and Wildlife Service has identified the Owyhee country as one of six key strongholds for the Greater sage-grouse in the West. Sage-grouse rely on unfragmented sagebrush for cover, diet, nesting and brood-rearing, and they serve as an indicator species for overall ecosystem health. Pygmy rabbits have been proposed for listing under the Endangered species Act. They are found in areas of Owyhee County with dense </w:t>
      </w:r>
      <w:hyperlink r:id="rId16" w:tooltip="Sagebrush" w:history="1">
        <w:r w:rsidR="00C81A22" w:rsidRPr="00003092">
          <w:rPr>
            <w:sz w:val="24"/>
            <w:szCs w:val="24"/>
          </w:rPr>
          <w:t>sagebrush</w:t>
        </w:r>
      </w:hyperlink>
      <w:r w:rsidR="00C81A22" w:rsidRPr="00003092">
        <w:rPr>
          <w:sz w:val="24"/>
          <w:szCs w:val="24"/>
        </w:rPr>
        <w:t>, which they use for shelter and food.  At least 14 species of bats exist in the county, as do many species of birds and insects who serve as pollinators. Pollinators occur throughout the county, and changes to vegetation associated with development could adversely affect their populations. The BLM has identified at least 20 special status bird species within the county that warrant some level of protection.</w:t>
      </w:r>
    </w:p>
    <w:p w14:paraId="06D57CD3" w14:textId="77777777" w:rsidR="002B6DC9" w:rsidRPr="00003092" w:rsidRDefault="007A2FAF" w:rsidP="00A51FBF">
      <w:pPr>
        <w:pStyle w:val="Heading1"/>
        <w:jc w:val="left"/>
      </w:pPr>
      <w:bookmarkStart w:id="63" w:name="Natural_Resources_Goals"/>
      <w:bookmarkStart w:id="64" w:name="_Toc224840866"/>
      <w:bookmarkEnd w:id="63"/>
      <w:r w:rsidRPr="00003092">
        <w:t xml:space="preserve">Natural Resources </w:t>
      </w:r>
      <w:r w:rsidRPr="00003092">
        <w:rPr>
          <w:spacing w:val="-4"/>
        </w:rPr>
        <w:t>Goals</w:t>
      </w:r>
      <w:bookmarkEnd w:id="64"/>
    </w:p>
    <w:p w14:paraId="47224C5F" w14:textId="77777777" w:rsidR="002B6DC9" w:rsidRPr="00003092" w:rsidRDefault="007A2FAF" w:rsidP="00265567">
      <w:pPr>
        <w:pStyle w:val="ListParagraph"/>
        <w:numPr>
          <w:ilvl w:val="0"/>
          <w:numId w:val="1"/>
        </w:numPr>
        <w:tabs>
          <w:tab w:val="left" w:pos="394"/>
        </w:tabs>
        <w:spacing w:before="227"/>
        <w:ind w:right="117" w:firstLine="0"/>
        <w:rPr>
          <w:sz w:val="24"/>
          <w:szCs w:val="24"/>
        </w:rPr>
      </w:pPr>
      <w:r w:rsidRPr="00003092">
        <w:rPr>
          <w:sz w:val="24"/>
          <w:szCs w:val="24"/>
        </w:rPr>
        <w:t>To protect and preserve the natural resources of the County by managing development and the use of those natural resources as necessary components of agricultural, commercial and recreational activities.</w:t>
      </w:r>
    </w:p>
    <w:p w14:paraId="09D8A850" w14:textId="77777777" w:rsidR="002B6DC9" w:rsidRPr="00003092" w:rsidRDefault="002B6DC9" w:rsidP="00265567">
      <w:pPr>
        <w:pStyle w:val="BodyText"/>
        <w:jc w:val="both"/>
      </w:pPr>
    </w:p>
    <w:p w14:paraId="57BDC9B2" w14:textId="77777777" w:rsidR="002B6DC9" w:rsidRPr="00003092" w:rsidRDefault="007A2FAF" w:rsidP="00265567">
      <w:pPr>
        <w:pStyle w:val="ListParagraph"/>
        <w:numPr>
          <w:ilvl w:val="0"/>
          <w:numId w:val="1"/>
        </w:numPr>
        <w:tabs>
          <w:tab w:val="left" w:pos="421"/>
        </w:tabs>
        <w:ind w:right="117" w:firstLine="0"/>
        <w:rPr>
          <w:sz w:val="24"/>
          <w:szCs w:val="24"/>
        </w:rPr>
      </w:pPr>
      <w:r w:rsidRPr="00003092">
        <w:rPr>
          <w:sz w:val="24"/>
          <w:szCs w:val="24"/>
        </w:rPr>
        <w:t>Avoid unsuitable remote rural development by maintaining open space and access to natural resources through coordination of this Plan with the Owyhee County Land Use and Management Plan for Federal and State Land.</w:t>
      </w:r>
    </w:p>
    <w:p w14:paraId="655EAD4B" w14:textId="77777777" w:rsidR="00EF7F22" w:rsidRPr="00003092" w:rsidRDefault="00EF7F22" w:rsidP="00265567">
      <w:pPr>
        <w:pStyle w:val="ListParagraph"/>
        <w:rPr>
          <w:sz w:val="24"/>
          <w:szCs w:val="24"/>
        </w:rPr>
      </w:pPr>
    </w:p>
    <w:p w14:paraId="0F665F32" w14:textId="5EFB0C64" w:rsidR="00EF7F22" w:rsidRPr="00003092" w:rsidRDefault="00EF7F22" w:rsidP="00265567">
      <w:pPr>
        <w:pStyle w:val="ListParagraph"/>
        <w:numPr>
          <w:ilvl w:val="0"/>
          <w:numId w:val="1"/>
        </w:numPr>
        <w:tabs>
          <w:tab w:val="left" w:pos="421"/>
        </w:tabs>
        <w:ind w:right="117" w:firstLine="0"/>
        <w:rPr>
          <w:sz w:val="24"/>
          <w:szCs w:val="24"/>
        </w:rPr>
      </w:pPr>
      <w:r w:rsidRPr="00003092">
        <w:rPr>
          <w:sz w:val="24"/>
          <w:szCs w:val="24"/>
        </w:rPr>
        <w:lastRenderedPageBreak/>
        <w:t>Provide guidance and encourage engagement in federal land processes in attempt to protect the interests, goals and objective of this plan through coordination with the Owyhee County Land Use and Management Plan for Federal and State Land.</w:t>
      </w:r>
    </w:p>
    <w:p w14:paraId="33BD6F43" w14:textId="77777777" w:rsidR="00EF7F22" w:rsidRPr="00003092" w:rsidRDefault="00EF7F22" w:rsidP="00265567">
      <w:pPr>
        <w:jc w:val="both"/>
        <w:rPr>
          <w:sz w:val="24"/>
          <w:szCs w:val="24"/>
        </w:rPr>
      </w:pPr>
    </w:p>
    <w:p w14:paraId="50FB0C30" w14:textId="77777777" w:rsidR="002B6DC9" w:rsidRPr="00003092" w:rsidRDefault="007A2FAF" w:rsidP="00A51FBF">
      <w:pPr>
        <w:pStyle w:val="Heading1"/>
        <w:spacing w:before="61"/>
        <w:jc w:val="left"/>
      </w:pPr>
      <w:bookmarkStart w:id="65" w:name="_Toc224840867"/>
      <w:r w:rsidRPr="00003092">
        <w:t xml:space="preserve">Natural Resources </w:t>
      </w:r>
      <w:r w:rsidRPr="00003092">
        <w:rPr>
          <w:spacing w:val="-2"/>
        </w:rPr>
        <w:t>Objectives:</w:t>
      </w:r>
      <w:bookmarkEnd w:id="65"/>
    </w:p>
    <w:p w14:paraId="4A0F64BB" w14:textId="6342EABE" w:rsidR="002B6DC9" w:rsidRPr="006243EC" w:rsidRDefault="007A2FAF" w:rsidP="00A47653">
      <w:pPr>
        <w:pStyle w:val="NoSpacing"/>
        <w:numPr>
          <w:ilvl w:val="0"/>
          <w:numId w:val="68"/>
        </w:numPr>
        <w:rPr>
          <w:sz w:val="24"/>
          <w:szCs w:val="24"/>
        </w:rPr>
      </w:pPr>
      <w:r w:rsidRPr="006243EC">
        <w:rPr>
          <w:sz w:val="24"/>
          <w:szCs w:val="24"/>
        </w:rPr>
        <w:t>Promote and encourage good stewardship of natural resources.</w:t>
      </w:r>
    </w:p>
    <w:p w14:paraId="26CAFE57" w14:textId="19345876" w:rsidR="002B6DC9" w:rsidRPr="006243EC" w:rsidRDefault="007A2FAF" w:rsidP="00A47653">
      <w:pPr>
        <w:pStyle w:val="NoSpacing"/>
        <w:numPr>
          <w:ilvl w:val="0"/>
          <w:numId w:val="68"/>
        </w:numPr>
        <w:rPr>
          <w:sz w:val="24"/>
          <w:szCs w:val="24"/>
        </w:rPr>
      </w:pPr>
      <w:r w:rsidRPr="006243EC">
        <w:rPr>
          <w:sz w:val="24"/>
          <w:szCs w:val="24"/>
        </w:rPr>
        <w:t>Promote and encourage cooperation of various entities desiring to use natural resources in different ways.</w:t>
      </w:r>
    </w:p>
    <w:p w14:paraId="1C78961F" w14:textId="77777777" w:rsidR="002B6DC9" w:rsidRPr="006243EC" w:rsidRDefault="007A2FAF" w:rsidP="00A47653">
      <w:pPr>
        <w:pStyle w:val="NoSpacing"/>
        <w:numPr>
          <w:ilvl w:val="0"/>
          <w:numId w:val="68"/>
        </w:numPr>
        <w:rPr>
          <w:sz w:val="24"/>
          <w:szCs w:val="24"/>
        </w:rPr>
      </w:pPr>
      <w:r w:rsidRPr="006243EC">
        <w:rPr>
          <w:sz w:val="24"/>
          <w:szCs w:val="24"/>
        </w:rPr>
        <w:t>Protect the historical and customary rights of use, development, and enhancement of natural resources. As much as possible, do not take existing natural resources use from one user for the use of another.</w:t>
      </w:r>
    </w:p>
    <w:p w14:paraId="387D97D8" w14:textId="49E192B3" w:rsidR="002B6DC9" w:rsidRPr="006243EC" w:rsidRDefault="007A2FAF" w:rsidP="00A47653">
      <w:pPr>
        <w:pStyle w:val="NoSpacing"/>
        <w:numPr>
          <w:ilvl w:val="0"/>
          <w:numId w:val="68"/>
        </w:numPr>
        <w:rPr>
          <w:sz w:val="24"/>
          <w:szCs w:val="24"/>
        </w:rPr>
      </w:pPr>
      <w:r w:rsidRPr="006243EC">
        <w:rPr>
          <w:sz w:val="24"/>
          <w:szCs w:val="24"/>
        </w:rPr>
        <w:t xml:space="preserve">Identify and address issues that threaten the water resources of the County, </w:t>
      </w:r>
      <w:r w:rsidR="00582F36" w:rsidRPr="006243EC">
        <w:rPr>
          <w:sz w:val="24"/>
          <w:szCs w:val="24"/>
        </w:rPr>
        <w:t xml:space="preserve">and develop </w:t>
      </w:r>
      <w:r w:rsidRPr="006243EC">
        <w:rPr>
          <w:sz w:val="24"/>
          <w:szCs w:val="24"/>
        </w:rPr>
        <w:t xml:space="preserve">ways to mitigate these. Consider the impact of land use decisions upon the </w:t>
      </w:r>
      <w:r w:rsidR="00740FE4" w:rsidRPr="006243EC">
        <w:rPr>
          <w:sz w:val="24"/>
          <w:szCs w:val="24"/>
        </w:rPr>
        <w:t xml:space="preserve">quantity and </w:t>
      </w:r>
      <w:r w:rsidRPr="006243EC">
        <w:rPr>
          <w:sz w:val="24"/>
          <w:szCs w:val="24"/>
        </w:rPr>
        <w:t>quality of water in Owyhee County.</w:t>
      </w:r>
    </w:p>
    <w:p w14:paraId="6E11C22D" w14:textId="2F15C932" w:rsidR="002B6DC9" w:rsidRPr="006243EC" w:rsidRDefault="007A2FAF" w:rsidP="00A47653">
      <w:pPr>
        <w:pStyle w:val="NoSpacing"/>
        <w:numPr>
          <w:ilvl w:val="0"/>
          <w:numId w:val="68"/>
        </w:numPr>
        <w:rPr>
          <w:sz w:val="24"/>
          <w:szCs w:val="24"/>
        </w:rPr>
      </w:pPr>
      <w:r w:rsidRPr="006243EC">
        <w:rPr>
          <w:sz w:val="24"/>
          <w:szCs w:val="24"/>
        </w:rPr>
        <w:t>Any state, federal, or governmental actions shall follow the requirements of law and regulation regarding notification, coordination, and consistency with county policies and plans. Agencies shall contact and coordinate with the County in these areas.</w:t>
      </w:r>
    </w:p>
    <w:p w14:paraId="25DB48E7" w14:textId="71D44BFE" w:rsidR="002B6DC9" w:rsidRPr="006243EC" w:rsidRDefault="007A2FAF" w:rsidP="00A47653">
      <w:pPr>
        <w:pStyle w:val="NoSpacing"/>
        <w:numPr>
          <w:ilvl w:val="0"/>
          <w:numId w:val="68"/>
        </w:numPr>
        <w:rPr>
          <w:sz w:val="24"/>
          <w:szCs w:val="24"/>
        </w:rPr>
      </w:pPr>
      <w:r w:rsidRPr="006243EC">
        <w:rPr>
          <w:sz w:val="24"/>
          <w:szCs w:val="24"/>
        </w:rPr>
        <w:t>Carefully weigh the effect on natural resources from pollution or detrimental impacts before approving development o</w:t>
      </w:r>
      <w:r w:rsidR="00582F36" w:rsidRPr="006243EC">
        <w:rPr>
          <w:sz w:val="24"/>
          <w:szCs w:val="24"/>
        </w:rPr>
        <w:t>f</w:t>
      </w:r>
      <w:r w:rsidRPr="006243EC">
        <w:rPr>
          <w:sz w:val="24"/>
          <w:szCs w:val="24"/>
        </w:rPr>
        <w:t xml:space="preserve"> changes </w:t>
      </w:r>
      <w:r w:rsidR="00B83333" w:rsidRPr="006243EC">
        <w:rPr>
          <w:sz w:val="24"/>
          <w:szCs w:val="24"/>
        </w:rPr>
        <w:t>in</w:t>
      </w:r>
      <w:r w:rsidRPr="006243EC">
        <w:rPr>
          <w:sz w:val="24"/>
          <w:szCs w:val="24"/>
        </w:rPr>
        <w:t xml:space="preserve"> historic</w:t>
      </w:r>
      <w:r w:rsidR="00582F36" w:rsidRPr="006243EC">
        <w:rPr>
          <w:sz w:val="24"/>
          <w:szCs w:val="24"/>
        </w:rPr>
        <w:t>al</w:t>
      </w:r>
      <w:r w:rsidRPr="006243EC">
        <w:rPr>
          <w:sz w:val="24"/>
          <w:szCs w:val="24"/>
        </w:rPr>
        <w:t xml:space="preserve"> use.</w:t>
      </w:r>
    </w:p>
    <w:p w14:paraId="593DEB7D" w14:textId="78743E64" w:rsidR="002B6DC9" w:rsidRPr="006243EC" w:rsidRDefault="007A2FAF" w:rsidP="00A47653">
      <w:pPr>
        <w:pStyle w:val="NoSpacing"/>
        <w:numPr>
          <w:ilvl w:val="0"/>
          <w:numId w:val="68"/>
        </w:numPr>
        <w:rPr>
          <w:sz w:val="24"/>
          <w:szCs w:val="24"/>
        </w:rPr>
      </w:pPr>
      <w:r w:rsidRPr="006243EC">
        <w:rPr>
          <w:sz w:val="24"/>
          <w:szCs w:val="24"/>
        </w:rPr>
        <w:t>Explore alternative uses for natural resources that “add value” to their use.</w:t>
      </w:r>
      <w:r w:rsidR="00740FE4" w:rsidRPr="006243EC">
        <w:rPr>
          <w:sz w:val="24"/>
          <w:szCs w:val="24"/>
        </w:rPr>
        <w:t xml:space="preserve">  An example of this is to develop an energy capturing system for removing invasive juniper from the landscape.</w:t>
      </w:r>
    </w:p>
    <w:p w14:paraId="43C9E169" w14:textId="1E8A6A8E" w:rsidR="002B6DC9" w:rsidRPr="006243EC" w:rsidRDefault="007A2FAF" w:rsidP="00A47653">
      <w:pPr>
        <w:pStyle w:val="NoSpacing"/>
        <w:numPr>
          <w:ilvl w:val="0"/>
          <w:numId w:val="68"/>
        </w:numPr>
        <w:rPr>
          <w:sz w:val="24"/>
          <w:szCs w:val="24"/>
        </w:rPr>
      </w:pPr>
      <w:r w:rsidRPr="006243EC">
        <w:rPr>
          <w:sz w:val="24"/>
          <w:szCs w:val="24"/>
        </w:rPr>
        <w:t>Use all current</w:t>
      </w:r>
      <w:r w:rsidR="00582F36" w:rsidRPr="006243EC">
        <w:rPr>
          <w:sz w:val="24"/>
          <w:szCs w:val="24"/>
        </w:rPr>
        <w:t>ly</w:t>
      </w:r>
      <w:r w:rsidRPr="006243EC">
        <w:rPr>
          <w:sz w:val="24"/>
          <w:szCs w:val="24"/>
        </w:rPr>
        <w:t xml:space="preserve"> available information when making decisions that could potentially affect a renewable resource within the County.</w:t>
      </w:r>
    </w:p>
    <w:p w14:paraId="58C6E2E5" w14:textId="39C67721" w:rsidR="002B6DC9" w:rsidRPr="006243EC" w:rsidRDefault="007A2FAF" w:rsidP="00A47653">
      <w:pPr>
        <w:pStyle w:val="NoSpacing"/>
        <w:numPr>
          <w:ilvl w:val="0"/>
          <w:numId w:val="68"/>
        </w:numPr>
        <w:rPr>
          <w:sz w:val="24"/>
          <w:szCs w:val="24"/>
        </w:rPr>
      </w:pPr>
      <w:r w:rsidRPr="006243EC">
        <w:rPr>
          <w:sz w:val="24"/>
          <w:szCs w:val="24"/>
        </w:rPr>
        <w:t>Continue the policy of multiple uses of public lands</w:t>
      </w:r>
      <w:r w:rsidR="00740FE4" w:rsidRPr="006243EC">
        <w:rPr>
          <w:sz w:val="24"/>
          <w:szCs w:val="24"/>
        </w:rPr>
        <w:t xml:space="preserve"> </w:t>
      </w:r>
      <w:r w:rsidR="007025F7" w:rsidRPr="006243EC">
        <w:rPr>
          <w:sz w:val="24"/>
          <w:szCs w:val="24"/>
        </w:rPr>
        <w:t xml:space="preserve">While preserving the historic uses of the landscape by maintaining the Owyhee County Land Use Management Plan for Federal and State Land.  Also ensure contractor position is retained to provide comment and participate in public processes to ensure adequate comment is provided by the county. </w:t>
      </w:r>
    </w:p>
    <w:p w14:paraId="253D56EE" w14:textId="34D05096" w:rsidR="002B6DC9" w:rsidRPr="006243EC" w:rsidRDefault="007A2FAF" w:rsidP="00A47653">
      <w:pPr>
        <w:pStyle w:val="NoSpacing"/>
        <w:numPr>
          <w:ilvl w:val="0"/>
          <w:numId w:val="68"/>
        </w:numPr>
        <w:rPr>
          <w:sz w:val="24"/>
          <w:szCs w:val="24"/>
        </w:rPr>
      </w:pPr>
      <w:r w:rsidRPr="006243EC">
        <w:rPr>
          <w:sz w:val="24"/>
          <w:szCs w:val="24"/>
        </w:rPr>
        <w:t>Discourage development in areas that do not have an adequate or suitable groundwater supply.</w:t>
      </w:r>
    </w:p>
    <w:p w14:paraId="36DDA298" w14:textId="36B058F1" w:rsidR="007025F7" w:rsidRPr="006243EC" w:rsidRDefault="007025F7" w:rsidP="00A47653">
      <w:pPr>
        <w:pStyle w:val="NoSpacing"/>
        <w:numPr>
          <w:ilvl w:val="0"/>
          <w:numId w:val="68"/>
        </w:numPr>
        <w:rPr>
          <w:sz w:val="24"/>
          <w:szCs w:val="24"/>
        </w:rPr>
      </w:pPr>
      <w:r w:rsidRPr="006243EC">
        <w:rPr>
          <w:sz w:val="24"/>
          <w:szCs w:val="24"/>
        </w:rPr>
        <w:t xml:space="preserve">Mitigate for fire risk by working collaboratively with state highway department to develop fuel breaks, and by spraying </w:t>
      </w:r>
      <w:r w:rsidR="00C50B24" w:rsidRPr="006243EC">
        <w:rPr>
          <w:sz w:val="24"/>
          <w:szCs w:val="24"/>
        </w:rPr>
        <w:t xml:space="preserve">right of ways to reduce invasive weeds expansion. </w:t>
      </w:r>
    </w:p>
    <w:p w14:paraId="71A1D851" w14:textId="2650F636" w:rsidR="00C50B24" w:rsidRPr="006243EC" w:rsidRDefault="00C50B24" w:rsidP="00A47653">
      <w:pPr>
        <w:pStyle w:val="NoSpacing"/>
        <w:numPr>
          <w:ilvl w:val="0"/>
          <w:numId w:val="68"/>
        </w:numPr>
        <w:rPr>
          <w:sz w:val="24"/>
          <w:szCs w:val="24"/>
        </w:rPr>
      </w:pPr>
      <w:r w:rsidRPr="006243EC">
        <w:rPr>
          <w:sz w:val="24"/>
          <w:szCs w:val="24"/>
        </w:rPr>
        <w:t>Support rural fire departments and rangeland fire associations in efforts to assist federal firefighters in suppressing wildland fire quickly to reduce acres burned.</w:t>
      </w:r>
    </w:p>
    <w:p w14:paraId="6094B7DD" w14:textId="392D0D79" w:rsidR="00C81A22" w:rsidRPr="006243EC" w:rsidRDefault="00C81A22" w:rsidP="00A47653">
      <w:pPr>
        <w:pStyle w:val="NoSpacing"/>
        <w:numPr>
          <w:ilvl w:val="0"/>
          <w:numId w:val="68"/>
        </w:numPr>
        <w:rPr>
          <w:sz w:val="24"/>
          <w:szCs w:val="24"/>
        </w:rPr>
      </w:pPr>
      <w:r w:rsidRPr="006243EC">
        <w:rPr>
          <w:sz w:val="24"/>
          <w:szCs w:val="24"/>
        </w:rPr>
        <w:t>Encourage landowners to support sage-grouse habitat improvement.</w:t>
      </w:r>
    </w:p>
    <w:p w14:paraId="445E8841" w14:textId="106AADC2" w:rsidR="00C81A22" w:rsidRPr="006243EC" w:rsidRDefault="00C81A22" w:rsidP="00A47653">
      <w:pPr>
        <w:pStyle w:val="NoSpacing"/>
        <w:numPr>
          <w:ilvl w:val="0"/>
          <w:numId w:val="68"/>
        </w:numPr>
        <w:rPr>
          <w:sz w:val="24"/>
          <w:szCs w:val="24"/>
        </w:rPr>
      </w:pPr>
      <w:r w:rsidRPr="006243EC">
        <w:rPr>
          <w:sz w:val="24"/>
          <w:szCs w:val="24"/>
        </w:rPr>
        <w:t>Encourage landowners to install roof-top solar panels on new and existing buildings.</w:t>
      </w:r>
    </w:p>
    <w:p w14:paraId="799DFFD3" w14:textId="679893F0" w:rsidR="00C81A22" w:rsidRPr="006243EC" w:rsidRDefault="00C81A22" w:rsidP="00A47653">
      <w:pPr>
        <w:pStyle w:val="NoSpacing"/>
        <w:numPr>
          <w:ilvl w:val="0"/>
          <w:numId w:val="68"/>
        </w:numPr>
        <w:rPr>
          <w:sz w:val="24"/>
          <w:szCs w:val="24"/>
        </w:rPr>
      </w:pPr>
      <w:r w:rsidRPr="006243EC">
        <w:rPr>
          <w:sz w:val="24"/>
          <w:szCs w:val="24"/>
        </w:rPr>
        <w:t>Encourage landowners to eliminate highly flammable vegetation from their properties and to establish fuel breaks where possible.</w:t>
      </w:r>
    </w:p>
    <w:p w14:paraId="3D6C362B" w14:textId="63703B52" w:rsidR="00C81A22" w:rsidRPr="006243EC" w:rsidRDefault="00C81A22" w:rsidP="00A47653">
      <w:pPr>
        <w:pStyle w:val="NoSpacing"/>
        <w:numPr>
          <w:ilvl w:val="0"/>
          <w:numId w:val="68"/>
        </w:numPr>
        <w:rPr>
          <w:sz w:val="24"/>
          <w:szCs w:val="24"/>
        </w:rPr>
      </w:pPr>
      <w:r w:rsidRPr="006243EC">
        <w:rPr>
          <w:sz w:val="24"/>
          <w:szCs w:val="24"/>
        </w:rPr>
        <w:t>Discourage development in and near sand washes that are prone to flash flooding.</w:t>
      </w:r>
    </w:p>
    <w:p w14:paraId="47E95297" w14:textId="067AE602" w:rsidR="00C81A22" w:rsidRPr="006243EC" w:rsidRDefault="00C81A22" w:rsidP="00A47653">
      <w:pPr>
        <w:pStyle w:val="NoSpacing"/>
        <w:numPr>
          <w:ilvl w:val="0"/>
          <w:numId w:val="68"/>
        </w:numPr>
        <w:rPr>
          <w:sz w:val="24"/>
          <w:szCs w:val="24"/>
        </w:rPr>
      </w:pPr>
      <w:r w:rsidRPr="006243EC">
        <w:rPr>
          <w:sz w:val="24"/>
          <w:szCs w:val="24"/>
        </w:rPr>
        <w:lastRenderedPageBreak/>
        <w:t>Continue to provide input about energy development on federal lands, specifically how it might affect private land (e.g., fire, water, hazardous waste)</w:t>
      </w:r>
    </w:p>
    <w:p w14:paraId="26C8AE3D" w14:textId="0B93542F" w:rsidR="002B6DC9" w:rsidRPr="00003092" w:rsidRDefault="007A2FAF" w:rsidP="00265567">
      <w:pPr>
        <w:pStyle w:val="Heading1"/>
        <w:tabs>
          <w:tab w:val="left" w:pos="526"/>
        </w:tabs>
        <w:jc w:val="left"/>
      </w:pPr>
      <w:bookmarkStart w:id="66" w:name="_Toc224840868"/>
      <w:bookmarkEnd w:id="40"/>
      <w:r w:rsidRPr="00003092">
        <w:t>Community</w:t>
      </w:r>
      <w:r w:rsidRPr="00003092">
        <w:rPr>
          <w:spacing w:val="-2"/>
        </w:rPr>
        <w:t xml:space="preserve"> Design:</w:t>
      </w:r>
      <w:bookmarkEnd w:id="66"/>
    </w:p>
    <w:p w14:paraId="7BD12AB4" w14:textId="657840CF" w:rsidR="002B6DC9" w:rsidRPr="00003092" w:rsidRDefault="007A2FAF" w:rsidP="00265567">
      <w:pPr>
        <w:pStyle w:val="BodyText"/>
        <w:spacing w:before="273"/>
        <w:ind w:right="117"/>
      </w:pPr>
      <w:r w:rsidRPr="00003092">
        <w:t>Community design is established by the combined physical elements which contribute to the overall visual character of a place. The natural landscape, the form and arrangement</w:t>
      </w:r>
      <w:r w:rsidRPr="00003092">
        <w:rPr>
          <w:spacing w:val="40"/>
        </w:rPr>
        <w:t xml:space="preserve"> </w:t>
      </w:r>
      <w:r w:rsidRPr="00003092">
        <w:t>of structures on the landscape, and the aesthetic continuity of neighboring parcels of land are the most common design considerations. Development will be encouraged to incorporate a reasonable measure of rural atmosphere, country life style and open space.</w:t>
      </w:r>
    </w:p>
    <w:p w14:paraId="625F1694" w14:textId="77777777" w:rsidR="002B6DC9" w:rsidRPr="00003092" w:rsidRDefault="007A2FAF" w:rsidP="00265567">
      <w:pPr>
        <w:pStyle w:val="BodyText"/>
        <w:spacing w:before="1"/>
      </w:pPr>
      <w:r w:rsidRPr="00003092">
        <w:t>The</w:t>
      </w:r>
      <w:r w:rsidRPr="00003092">
        <w:rPr>
          <w:spacing w:val="-3"/>
        </w:rPr>
        <w:t xml:space="preserve"> </w:t>
      </w:r>
      <w:r w:rsidRPr="00003092">
        <w:t>natural beauty of</w:t>
      </w:r>
      <w:r w:rsidRPr="00003092">
        <w:rPr>
          <w:spacing w:val="-1"/>
        </w:rPr>
        <w:t xml:space="preserve"> </w:t>
      </w:r>
      <w:r w:rsidRPr="00003092">
        <w:t>unincorporated Owyhee County is</w:t>
      </w:r>
      <w:r w:rsidRPr="00003092">
        <w:rPr>
          <w:spacing w:val="-1"/>
        </w:rPr>
        <w:t xml:space="preserve"> </w:t>
      </w:r>
      <w:r w:rsidRPr="00003092">
        <w:t>its</w:t>
      </w:r>
      <w:r w:rsidRPr="00003092">
        <w:rPr>
          <w:spacing w:val="-1"/>
        </w:rPr>
        <w:t xml:space="preserve"> </w:t>
      </w:r>
      <w:r w:rsidRPr="00003092">
        <w:t xml:space="preserve">existing landscape </w:t>
      </w:r>
      <w:r w:rsidRPr="00003092">
        <w:rPr>
          <w:spacing w:val="-2"/>
        </w:rPr>
        <w:t>dominated</w:t>
      </w:r>
    </w:p>
    <w:p w14:paraId="08B044BA" w14:textId="77777777" w:rsidR="002B6DC9" w:rsidRPr="00003092" w:rsidRDefault="007A2FAF" w:rsidP="00265567">
      <w:pPr>
        <w:pStyle w:val="BodyText"/>
        <w:spacing w:before="63"/>
      </w:pPr>
      <w:r w:rsidRPr="00003092">
        <w:t>by</w:t>
      </w:r>
      <w:r w:rsidRPr="00003092">
        <w:rPr>
          <w:spacing w:val="-1"/>
        </w:rPr>
        <w:t xml:space="preserve"> </w:t>
      </w:r>
      <w:r w:rsidRPr="00003092">
        <w:t>vast</w:t>
      </w:r>
      <w:r w:rsidRPr="00003092">
        <w:rPr>
          <w:spacing w:val="-1"/>
        </w:rPr>
        <w:t xml:space="preserve"> </w:t>
      </w:r>
      <w:r w:rsidRPr="00003092">
        <w:t>expanses</w:t>
      </w:r>
      <w:r w:rsidRPr="00003092">
        <w:rPr>
          <w:spacing w:val="-1"/>
        </w:rPr>
        <w:t xml:space="preserve"> </w:t>
      </w:r>
      <w:r w:rsidRPr="00003092">
        <w:t>of</w:t>
      </w:r>
      <w:r w:rsidRPr="00003092">
        <w:rPr>
          <w:spacing w:val="-1"/>
        </w:rPr>
        <w:t xml:space="preserve"> </w:t>
      </w:r>
      <w:r w:rsidRPr="00003092">
        <w:t>open</w:t>
      </w:r>
      <w:r w:rsidRPr="00003092">
        <w:rPr>
          <w:spacing w:val="-1"/>
        </w:rPr>
        <w:t xml:space="preserve"> </w:t>
      </w:r>
      <w:r w:rsidRPr="00003092">
        <w:t>rangeland,</w:t>
      </w:r>
      <w:r w:rsidRPr="00003092">
        <w:rPr>
          <w:spacing w:val="-1"/>
        </w:rPr>
        <w:t xml:space="preserve"> </w:t>
      </w:r>
      <w:r w:rsidRPr="00003092">
        <w:t>and</w:t>
      </w:r>
      <w:r w:rsidRPr="00003092">
        <w:rPr>
          <w:spacing w:val="-1"/>
        </w:rPr>
        <w:t xml:space="preserve"> </w:t>
      </w:r>
      <w:r w:rsidRPr="00003092">
        <w:t xml:space="preserve">undeveloped state and federal </w:t>
      </w:r>
      <w:r w:rsidRPr="00003092">
        <w:rPr>
          <w:spacing w:val="-2"/>
        </w:rPr>
        <w:t>lands.</w:t>
      </w:r>
    </w:p>
    <w:p w14:paraId="34A09EA5" w14:textId="32D07121" w:rsidR="002B6DC9" w:rsidRPr="00003092" w:rsidRDefault="007A2FAF" w:rsidP="00265567">
      <w:pPr>
        <w:pStyle w:val="Heading1"/>
        <w:jc w:val="left"/>
      </w:pPr>
      <w:bookmarkStart w:id="67" w:name="_Toc224840869"/>
      <w:bookmarkStart w:id="68" w:name="_Hlk195616068"/>
      <w:r w:rsidRPr="00003092">
        <w:t xml:space="preserve">Community Design </w:t>
      </w:r>
      <w:r w:rsidRPr="00003092">
        <w:rPr>
          <w:spacing w:val="-2"/>
        </w:rPr>
        <w:t>Goals:</w:t>
      </w:r>
      <w:bookmarkEnd w:id="67"/>
    </w:p>
    <w:p w14:paraId="10F2FA02" w14:textId="77777777" w:rsidR="002B6DC9" w:rsidRPr="00265567" w:rsidRDefault="007A2FAF" w:rsidP="00265567">
      <w:pPr>
        <w:pStyle w:val="ListParagraph"/>
        <w:numPr>
          <w:ilvl w:val="0"/>
          <w:numId w:val="44"/>
        </w:numPr>
        <w:tabs>
          <w:tab w:val="left" w:pos="386"/>
        </w:tabs>
        <w:spacing w:before="274"/>
        <w:rPr>
          <w:sz w:val="24"/>
          <w:szCs w:val="24"/>
        </w:rPr>
      </w:pPr>
      <w:r w:rsidRPr="00265567">
        <w:rPr>
          <w:sz w:val="24"/>
          <w:szCs w:val="24"/>
        </w:rPr>
        <w:t>Encourage</w:t>
      </w:r>
      <w:r w:rsidRPr="00265567">
        <w:rPr>
          <w:spacing w:val="-1"/>
          <w:sz w:val="24"/>
          <w:szCs w:val="24"/>
        </w:rPr>
        <w:t xml:space="preserve"> </w:t>
      </w:r>
      <w:r w:rsidRPr="00265567">
        <w:rPr>
          <w:sz w:val="24"/>
          <w:szCs w:val="24"/>
        </w:rPr>
        <w:t>development</w:t>
      </w:r>
      <w:r w:rsidRPr="00265567">
        <w:rPr>
          <w:spacing w:val="-1"/>
          <w:sz w:val="24"/>
          <w:szCs w:val="24"/>
        </w:rPr>
        <w:t xml:space="preserve"> </w:t>
      </w:r>
      <w:r w:rsidRPr="00265567">
        <w:rPr>
          <w:sz w:val="24"/>
          <w:szCs w:val="24"/>
        </w:rPr>
        <w:t>within</w:t>
      </w:r>
      <w:r w:rsidRPr="00265567">
        <w:rPr>
          <w:spacing w:val="-2"/>
          <w:sz w:val="24"/>
          <w:szCs w:val="24"/>
        </w:rPr>
        <w:t xml:space="preserve"> </w:t>
      </w:r>
      <w:r w:rsidRPr="00265567">
        <w:rPr>
          <w:sz w:val="24"/>
          <w:szCs w:val="24"/>
        </w:rPr>
        <w:t>appropriate</w:t>
      </w:r>
      <w:r w:rsidRPr="00265567">
        <w:rPr>
          <w:spacing w:val="-1"/>
          <w:sz w:val="24"/>
          <w:szCs w:val="24"/>
        </w:rPr>
        <w:t xml:space="preserve"> </w:t>
      </w:r>
      <w:r w:rsidRPr="00265567">
        <w:rPr>
          <w:spacing w:val="-2"/>
          <w:sz w:val="24"/>
          <w:szCs w:val="24"/>
        </w:rPr>
        <w:t>zones.</w:t>
      </w:r>
    </w:p>
    <w:p w14:paraId="546DDEF0" w14:textId="77777777" w:rsidR="002B6DC9" w:rsidRPr="00265567" w:rsidRDefault="007A2FAF" w:rsidP="00265567">
      <w:pPr>
        <w:pStyle w:val="ListParagraph"/>
        <w:numPr>
          <w:ilvl w:val="0"/>
          <w:numId w:val="44"/>
        </w:numPr>
        <w:tabs>
          <w:tab w:val="left" w:pos="400"/>
        </w:tabs>
        <w:rPr>
          <w:sz w:val="24"/>
          <w:szCs w:val="24"/>
        </w:rPr>
      </w:pPr>
      <w:r w:rsidRPr="00265567">
        <w:rPr>
          <w:sz w:val="24"/>
          <w:szCs w:val="24"/>
        </w:rPr>
        <w:t xml:space="preserve">Encourage preservation of cultural </w:t>
      </w:r>
      <w:r w:rsidRPr="00265567">
        <w:rPr>
          <w:spacing w:val="-2"/>
          <w:sz w:val="24"/>
          <w:szCs w:val="24"/>
        </w:rPr>
        <w:t>resources.</w:t>
      </w:r>
    </w:p>
    <w:p w14:paraId="160E9094" w14:textId="77777777" w:rsidR="002B6DC9" w:rsidRPr="00265567" w:rsidRDefault="007A2FAF" w:rsidP="00265567">
      <w:pPr>
        <w:pStyle w:val="ListParagraph"/>
        <w:numPr>
          <w:ilvl w:val="0"/>
          <w:numId w:val="44"/>
        </w:numPr>
        <w:tabs>
          <w:tab w:val="left" w:pos="386"/>
        </w:tabs>
        <w:rPr>
          <w:sz w:val="24"/>
          <w:szCs w:val="24"/>
        </w:rPr>
      </w:pPr>
      <w:r w:rsidRPr="00265567">
        <w:rPr>
          <w:sz w:val="24"/>
          <w:szCs w:val="24"/>
        </w:rPr>
        <w:t xml:space="preserve">Encourage preservation of open </w:t>
      </w:r>
      <w:r w:rsidRPr="00265567">
        <w:rPr>
          <w:spacing w:val="-2"/>
          <w:sz w:val="24"/>
          <w:szCs w:val="24"/>
        </w:rPr>
        <w:t>rangeland.</w:t>
      </w:r>
    </w:p>
    <w:p w14:paraId="47CD4D1D" w14:textId="77777777" w:rsidR="002B6DC9" w:rsidRPr="00265567" w:rsidRDefault="007A2FAF" w:rsidP="00265567">
      <w:pPr>
        <w:pStyle w:val="ListParagraph"/>
        <w:numPr>
          <w:ilvl w:val="0"/>
          <w:numId w:val="44"/>
        </w:numPr>
        <w:tabs>
          <w:tab w:val="left" w:pos="400"/>
        </w:tabs>
        <w:rPr>
          <w:sz w:val="24"/>
          <w:szCs w:val="24"/>
        </w:rPr>
      </w:pPr>
      <w:r w:rsidRPr="00265567">
        <w:rPr>
          <w:sz w:val="24"/>
          <w:szCs w:val="24"/>
        </w:rPr>
        <w:t xml:space="preserve">Encourage preservation of recreation </w:t>
      </w:r>
      <w:r w:rsidRPr="00265567">
        <w:rPr>
          <w:spacing w:val="-2"/>
          <w:sz w:val="24"/>
          <w:szCs w:val="24"/>
        </w:rPr>
        <w:t>lands.</w:t>
      </w:r>
    </w:p>
    <w:p w14:paraId="2A143916" w14:textId="77777777" w:rsidR="002B6DC9" w:rsidRPr="00265567" w:rsidRDefault="007A2FAF" w:rsidP="00265567">
      <w:pPr>
        <w:pStyle w:val="ListParagraph"/>
        <w:numPr>
          <w:ilvl w:val="0"/>
          <w:numId w:val="44"/>
        </w:numPr>
        <w:tabs>
          <w:tab w:val="left" w:pos="386"/>
        </w:tabs>
        <w:rPr>
          <w:sz w:val="24"/>
          <w:szCs w:val="24"/>
        </w:rPr>
      </w:pPr>
      <w:r w:rsidRPr="00265567">
        <w:rPr>
          <w:sz w:val="24"/>
          <w:szCs w:val="24"/>
        </w:rPr>
        <w:t>Encourage</w:t>
      </w:r>
      <w:r w:rsidRPr="00265567">
        <w:rPr>
          <w:spacing w:val="-1"/>
          <w:sz w:val="24"/>
          <w:szCs w:val="24"/>
        </w:rPr>
        <w:t xml:space="preserve"> </w:t>
      </w:r>
      <w:r w:rsidRPr="00265567">
        <w:rPr>
          <w:sz w:val="24"/>
          <w:szCs w:val="24"/>
        </w:rPr>
        <w:t>preservation of</w:t>
      </w:r>
      <w:r w:rsidRPr="00265567">
        <w:rPr>
          <w:spacing w:val="-1"/>
          <w:sz w:val="24"/>
          <w:szCs w:val="24"/>
        </w:rPr>
        <w:t xml:space="preserve"> </w:t>
      </w:r>
      <w:r w:rsidRPr="00265567">
        <w:rPr>
          <w:sz w:val="24"/>
          <w:szCs w:val="24"/>
        </w:rPr>
        <w:t xml:space="preserve">open </w:t>
      </w:r>
      <w:r w:rsidRPr="00265567">
        <w:rPr>
          <w:spacing w:val="-2"/>
          <w:sz w:val="24"/>
          <w:szCs w:val="24"/>
        </w:rPr>
        <w:t>spaces.</w:t>
      </w:r>
    </w:p>
    <w:p w14:paraId="64DEDBE1" w14:textId="77777777" w:rsidR="002B6DC9" w:rsidRPr="00265567" w:rsidRDefault="007A2FAF" w:rsidP="00265567">
      <w:pPr>
        <w:pStyle w:val="ListParagraph"/>
        <w:numPr>
          <w:ilvl w:val="0"/>
          <w:numId w:val="44"/>
        </w:numPr>
        <w:tabs>
          <w:tab w:val="left" w:pos="359"/>
        </w:tabs>
        <w:rPr>
          <w:sz w:val="24"/>
          <w:szCs w:val="24"/>
        </w:rPr>
      </w:pPr>
      <w:r w:rsidRPr="00265567">
        <w:rPr>
          <w:sz w:val="24"/>
          <w:szCs w:val="24"/>
        </w:rPr>
        <w:t>Coordination</w:t>
      </w:r>
      <w:r w:rsidRPr="00265567">
        <w:rPr>
          <w:spacing w:val="-1"/>
          <w:sz w:val="24"/>
          <w:szCs w:val="24"/>
        </w:rPr>
        <w:t xml:space="preserve"> </w:t>
      </w:r>
      <w:r w:rsidRPr="00265567">
        <w:rPr>
          <w:sz w:val="24"/>
          <w:szCs w:val="24"/>
        </w:rPr>
        <w:t>of land management</w:t>
      </w:r>
      <w:r w:rsidRPr="00265567">
        <w:rPr>
          <w:spacing w:val="-1"/>
          <w:sz w:val="24"/>
          <w:szCs w:val="24"/>
        </w:rPr>
        <w:t xml:space="preserve"> </w:t>
      </w:r>
      <w:r w:rsidRPr="00265567">
        <w:rPr>
          <w:sz w:val="24"/>
          <w:szCs w:val="24"/>
        </w:rPr>
        <w:t xml:space="preserve">objectives with federal </w:t>
      </w:r>
      <w:r w:rsidRPr="00265567">
        <w:rPr>
          <w:spacing w:val="-2"/>
          <w:sz w:val="24"/>
          <w:szCs w:val="24"/>
        </w:rPr>
        <w:t>agencies.</w:t>
      </w:r>
    </w:p>
    <w:p w14:paraId="54A62D3D" w14:textId="77777777" w:rsidR="002B6DC9" w:rsidRPr="00265567" w:rsidRDefault="007A2FAF" w:rsidP="00265567">
      <w:pPr>
        <w:pStyle w:val="ListParagraph"/>
        <w:numPr>
          <w:ilvl w:val="0"/>
          <w:numId w:val="44"/>
        </w:numPr>
        <w:tabs>
          <w:tab w:val="left" w:pos="408"/>
        </w:tabs>
        <w:ind w:right="116"/>
        <w:rPr>
          <w:sz w:val="24"/>
          <w:szCs w:val="24"/>
        </w:rPr>
      </w:pPr>
      <w:r w:rsidRPr="00265567">
        <w:rPr>
          <w:sz w:val="24"/>
          <w:szCs w:val="24"/>
        </w:rPr>
        <w:t>Encourage new development to incorporate a reasonable measure of rural atmosphere, county life style and open space.</w:t>
      </w:r>
    </w:p>
    <w:p w14:paraId="06226996" w14:textId="77777777" w:rsidR="002B6DC9" w:rsidRPr="00265567" w:rsidRDefault="007A2FAF" w:rsidP="00265567">
      <w:pPr>
        <w:pStyle w:val="ListParagraph"/>
        <w:numPr>
          <w:ilvl w:val="0"/>
          <w:numId w:val="44"/>
        </w:numPr>
        <w:tabs>
          <w:tab w:val="left" w:pos="399"/>
        </w:tabs>
        <w:rPr>
          <w:sz w:val="24"/>
          <w:szCs w:val="24"/>
        </w:rPr>
      </w:pPr>
      <w:r w:rsidRPr="00265567">
        <w:rPr>
          <w:sz w:val="24"/>
          <w:szCs w:val="24"/>
        </w:rPr>
        <w:t>Encourage</w:t>
      </w:r>
      <w:r w:rsidRPr="00265567">
        <w:rPr>
          <w:spacing w:val="-1"/>
          <w:sz w:val="24"/>
          <w:szCs w:val="24"/>
        </w:rPr>
        <w:t xml:space="preserve"> </w:t>
      </w:r>
      <w:r w:rsidRPr="00265567">
        <w:rPr>
          <w:sz w:val="24"/>
          <w:szCs w:val="24"/>
        </w:rPr>
        <w:t>compatible</w:t>
      </w:r>
      <w:r w:rsidRPr="00265567">
        <w:rPr>
          <w:spacing w:val="-1"/>
          <w:sz w:val="24"/>
          <w:szCs w:val="24"/>
        </w:rPr>
        <w:t xml:space="preserve"> </w:t>
      </w:r>
      <w:r w:rsidRPr="00265567">
        <w:rPr>
          <w:sz w:val="24"/>
          <w:szCs w:val="24"/>
        </w:rPr>
        <w:t>new</w:t>
      </w:r>
      <w:r w:rsidRPr="00265567">
        <w:rPr>
          <w:spacing w:val="-1"/>
          <w:sz w:val="24"/>
          <w:szCs w:val="24"/>
        </w:rPr>
        <w:t xml:space="preserve"> </w:t>
      </w:r>
      <w:r w:rsidRPr="00265567">
        <w:rPr>
          <w:spacing w:val="-2"/>
          <w:sz w:val="24"/>
          <w:szCs w:val="24"/>
        </w:rPr>
        <w:t>development.</w:t>
      </w:r>
    </w:p>
    <w:p w14:paraId="1867D138" w14:textId="232BD511" w:rsidR="00971634" w:rsidRPr="00265567" w:rsidRDefault="00EE2343" w:rsidP="00265567">
      <w:pPr>
        <w:pStyle w:val="ListParagraph"/>
        <w:numPr>
          <w:ilvl w:val="0"/>
          <w:numId w:val="44"/>
        </w:numPr>
        <w:rPr>
          <w:rFonts w:eastAsia="Aptos"/>
          <w:kern w:val="2"/>
          <w:sz w:val="24"/>
          <w:szCs w:val="24"/>
          <w14:ligatures w14:val="standardContextual"/>
        </w:rPr>
      </w:pPr>
      <w:r w:rsidRPr="00265567">
        <w:rPr>
          <w:rFonts w:eastAsia="Aptos"/>
          <w:kern w:val="2"/>
          <w:sz w:val="24"/>
          <w:szCs w:val="24"/>
          <w14:ligatures w14:val="standardContextual"/>
        </w:rPr>
        <w:t xml:space="preserve">Protect ground water and surface water resources from depletion by over development or contamination from commercial/industrial uses within the county recognizing that ground water is finite </w:t>
      </w:r>
      <w:r w:rsidR="00971634" w:rsidRPr="00265567">
        <w:rPr>
          <w:rFonts w:eastAsia="Aptos"/>
          <w:kern w:val="2"/>
          <w:sz w:val="24"/>
          <w:szCs w:val="24"/>
          <w14:ligatures w14:val="standardContextual"/>
        </w:rPr>
        <w:t>Discourage developme</w:t>
      </w:r>
      <w:r w:rsidR="00F536A0" w:rsidRPr="00265567">
        <w:rPr>
          <w:rFonts w:eastAsia="Aptos"/>
          <w:kern w:val="2"/>
          <w:sz w:val="24"/>
          <w:szCs w:val="24"/>
          <w14:ligatures w14:val="standardContextual"/>
        </w:rPr>
        <w:t>n</w:t>
      </w:r>
      <w:r w:rsidR="00971634" w:rsidRPr="00265567">
        <w:rPr>
          <w:rFonts w:eastAsia="Aptos"/>
          <w:kern w:val="2"/>
          <w:sz w:val="24"/>
          <w:szCs w:val="24"/>
          <w14:ligatures w14:val="standardContextual"/>
        </w:rPr>
        <w:t>t in the unincorporated areas of the county</w:t>
      </w:r>
    </w:p>
    <w:p w14:paraId="71394C99" w14:textId="0B344B45" w:rsidR="002B6DC9" w:rsidRPr="00003092" w:rsidRDefault="002B6DC9" w:rsidP="00265567">
      <w:pPr>
        <w:contextualSpacing/>
        <w:rPr>
          <w:sz w:val="24"/>
          <w:szCs w:val="24"/>
        </w:rPr>
      </w:pPr>
    </w:p>
    <w:p w14:paraId="2FBEA0F6" w14:textId="77777777" w:rsidR="002B6DC9" w:rsidRPr="00003092" w:rsidRDefault="007A2FAF" w:rsidP="00333974">
      <w:pPr>
        <w:pStyle w:val="Heading1"/>
        <w:spacing w:before="1"/>
        <w:jc w:val="left"/>
      </w:pPr>
      <w:bookmarkStart w:id="69" w:name="_Toc224840870"/>
      <w:r w:rsidRPr="00003092">
        <w:t>Community</w:t>
      </w:r>
      <w:r w:rsidRPr="00003092">
        <w:rPr>
          <w:spacing w:val="-2"/>
        </w:rPr>
        <w:t xml:space="preserve"> </w:t>
      </w:r>
      <w:r w:rsidRPr="00003092">
        <w:t xml:space="preserve">Design </w:t>
      </w:r>
      <w:r w:rsidRPr="00003092">
        <w:rPr>
          <w:spacing w:val="-2"/>
        </w:rPr>
        <w:t>Objectives:</w:t>
      </w:r>
      <w:bookmarkEnd w:id="69"/>
    </w:p>
    <w:p w14:paraId="3F31D914" w14:textId="77777777" w:rsidR="002B6DC9" w:rsidRPr="000A4416" w:rsidRDefault="007A2FAF" w:rsidP="000A4416">
      <w:pPr>
        <w:pStyle w:val="ListParagraph"/>
        <w:numPr>
          <w:ilvl w:val="0"/>
          <w:numId w:val="63"/>
        </w:numPr>
        <w:tabs>
          <w:tab w:val="left" w:pos="418"/>
        </w:tabs>
        <w:spacing w:before="273"/>
        <w:rPr>
          <w:sz w:val="24"/>
          <w:szCs w:val="24"/>
        </w:rPr>
      </w:pPr>
      <w:r w:rsidRPr="000A4416">
        <w:rPr>
          <w:sz w:val="24"/>
          <w:szCs w:val="24"/>
        </w:rPr>
        <w:t>Update</w:t>
      </w:r>
      <w:r w:rsidRPr="000A4416">
        <w:rPr>
          <w:spacing w:val="-2"/>
          <w:sz w:val="24"/>
          <w:szCs w:val="24"/>
        </w:rPr>
        <w:t xml:space="preserve"> </w:t>
      </w:r>
      <w:r w:rsidRPr="000A4416">
        <w:rPr>
          <w:sz w:val="24"/>
          <w:szCs w:val="24"/>
        </w:rPr>
        <w:t>zoning</w:t>
      </w:r>
      <w:r w:rsidRPr="000A4416">
        <w:rPr>
          <w:spacing w:val="-1"/>
          <w:sz w:val="24"/>
          <w:szCs w:val="24"/>
        </w:rPr>
        <w:t xml:space="preserve"> </w:t>
      </w:r>
      <w:r w:rsidRPr="000A4416">
        <w:rPr>
          <w:sz w:val="24"/>
          <w:szCs w:val="24"/>
        </w:rPr>
        <w:t>ordinance</w:t>
      </w:r>
      <w:r w:rsidRPr="000A4416">
        <w:rPr>
          <w:spacing w:val="-1"/>
          <w:sz w:val="24"/>
          <w:szCs w:val="24"/>
        </w:rPr>
        <w:t xml:space="preserve"> </w:t>
      </w:r>
      <w:r w:rsidRPr="000A4416">
        <w:rPr>
          <w:sz w:val="24"/>
          <w:szCs w:val="24"/>
        </w:rPr>
        <w:t>and</w:t>
      </w:r>
      <w:r w:rsidRPr="000A4416">
        <w:rPr>
          <w:spacing w:val="-1"/>
          <w:sz w:val="24"/>
          <w:szCs w:val="24"/>
        </w:rPr>
        <w:t xml:space="preserve"> </w:t>
      </w:r>
      <w:r w:rsidRPr="000A4416">
        <w:rPr>
          <w:sz w:val="24"/>
          <w:szCs w:val="24"/>
        </w:rPr>
        <w:t>map</w:t>
      </w:r>
      <w:r w:rsidRPr="000A4416">
        <w:rPr>
          <w:spacing w:val="-2"/>
          <w:sz w:val="24"/>
          <w:szCs w:val="24"/>
        </w:rPr>
        <w:t xml:space="preserve"> </w:t>
      </w:r>
      <w:r w:rsidRPr="000A4416">
        <w:rPr>
          <w:sz w:val="24"/>
          <w:szCs w:val="24"/>
        </w:rPr>
        <w:t>in</w:t>
      </w:r>
      <w:r w:rsidRPr="000A4416">
        <w:rPr>
          <w:spacing w:val="-1"/>
          <w:sz w:val="24"/>
          <w:szCs w:val="24"/>
        </w:rPr>
        <w:t xml:space="preserve"> </w:t>
      </w:r>
      <w:r w:rsidRPr="000A4416">
        <w:rPr>
          <w:sz w:val="24"/>
          <w:szCs w:val="24"/>
        </w:rPr>
        <w:t>accordance</w:t>
      </w:r>
      <w:r w:rsidRPr="000A4416">
        <w:rPr>
          <w:spacing w:val="-1"/>
          <w:sz w:val="24"/>
          <w:szCs w:val="24"/>
        </w:rPr>
        <w:t xml:space="preserve"> </w:t>
      </w:r>
      <w:r w:rsidRPr="000A4416">
        <w:rPr>
          <w:sz w:val="24"/>
          <w:szCs w:val="24"/>
        </w:rPr>
        <w:t>with</w:t>
      </w:r>
      <w:r w:rsidRPr="000A4416">
        <w:rPr>
          <w:spacing w:val="-1"/>
          <w:sz w:val="24"/>
          <w:szCs w:val="24"/>
        </w:rPr>
        <w:t xml:space="preserve"> </w:t>
      </w:r>
      <w:r w:rsidRPr="000A4416">
        <w:rPr>
          <w:sz w:val="24"/>
          <w:szCs w:val="24"/>
        </w:rPr>
        <w:t>this</w:t>
      </w:r>
      <w:r w:rsidRPr="000A4416">
        <w:rPr>
          <w:spacing w:val="-1"/>
          <w:sz w:val="24"/>
          <w:szCs w:val="24"/>
        </w:rPr>
        <w:t xml:space="preserve"> </w:t>
      </w:r>
      <w:r w:rsidRPr="000A4416">
        <w:rPr>
          <w:spacing w:val="-2"/>
          <w:sz w:val="24"/>
          <w:szCs w:val="24"/>
        </w:rPr>
        <w:t>plan.</w:t>
      </w:r>
    </w:p>
    <w:p w14:paraId="1E43FDC2" w14:textId="77777777" w:rsidR="002B6DC9" w:rsidRPr="000A4416" w:rsidRDefault="007A2FAF" w:rsidP="000A4416">
      <w:pPr>
        <w:pStyle w:val="ListParagraph"/>
        <w:numPr>
          <w:ilvl w:val="0"/>
          <w:numId w:val="63"/>
        </w:numPr>
        <w:tabs>
          <w:tab w:val="left" w:pos="417"/>
        </w:tabs>
        <w:rPr>
          <w:sz w:val="24"/>
          <w:szCs w:val="24"/>
        </w:rPr>
      </w:pPr>
      <w:r w:rsidRPr="000A4416">
        <w:rPr>
          <w:sz w:val="24"/>
          <w:szCs w:val="24"/>
        </w:rPr>
        <w:t>Identify</w:t>
      </w:r>
      <w:r w:rsidRPr="000A4416">
        <w:rPr>
          <w:spacing w:val="-6"/>
          <w:sz w:val="24"/>
          <w:szCs w:val="24"/>
        </w:rPr>
        <w:t xml:space="preserve"> </w:t>
      </w:r>
      <w:r w:rsidRPr="000A4416">
        <w:rPr>
          <w:sz w:val="24"/>
          <w:szCs w:val="24"/>
        </w:rPr>
        <w:t>appropriate</w:t>
      </w:r>
      <w:r w:rsidRPr="000A4416">
        <w:rPr>
          <w:spacing w:val="-4"/>
          <w:sz w:val="24"/>
          <w:szCs w:val="24"/>
        </w:rPr>
        <w:t xml:space="preserve"> </w:t>
      </w:r>
      <w:r w:rsidRPr="000A4416">
        <w:rPr>
          <w:sz w:val="24"/>
          <w:szCs w:val="24"/>
        </w:rPr>
        <w:t>locations</w:t>
      </w:r>
      <w:r w:rsidRPr="000A4416">
        <w:rPr>
          <w:spacing w:val="-4"/>
          <w:sz w:val="24"/>
          <w:szCs w:val="24"/>
        </w:rPr>
        <w:t xml:space="preserve"> </w:t>
      </w:r>
      <w:r w:rsidRPr="000A4416">
        <w:rPr>
          <w:sz w:val="24"/>
          <w:szCs w:val="24"/>
        </w:rPr>
        <w:t>and</w:t>
      </w:r>
      <w:r w:rsidRPr="000A4416">
        <w:rPr>
          <w:spacing w:val="-4"/>
          <w:sz w:val="24"/>
          <w:szCs w:val="24"/>
        </w:rPr>
        <w:t xml:space="preserve"> </w:t>
      </w:r>
      <w:r w:rsidRPr="000A4416">
        <w:rPr>
          <w:sz w:val="24"/>
          <w:szCs w:val="24"/>
        </w:rPr>
        <w:t>standards</w:t>
      </w:r>
      <w:r w:rsidRPr="000A4416">
        <w:rPr>
          <w:spacing w:val="-4"/>
          <w:sz w:val="24"/>
          <w:szCs w:val="24"/>
        </w:rPr>
        <w:t xml:space="preserve"> </w:t>
      </w:r>
      <w:r w:rsidRPr="000A4416">
        <w:rPr>
          <w:sz w:val="24"/>
          <w:szCs w:val="24"/>
        </w:rPr>
        <w:t>for</w:t>
      </w:r>
      <w:r w:rsidRPr="000A4416">
        <w:rPr>
          <w:spacing w:val="-3"/>
          <w:sz w:val="24"/>
          <w:szCs w:val="24"/>
        </w:rPr>
        <w:t xml:space="preserve"> </w:t>
      </w:r>
      <w:r w:rsidRPr="000A4416">
        <w:rPr>
          <w:sz w:val="24"/>
          <w:szCs w:val="24"/>
        </w:rPr>
        <w:t>transition</w:t>
      </w:r>
      <w:r w:rsidRPr="000A4416">
        <w:rPr>
          <w:spacing w:val="-4"/>
          <w:sz w:val="24"/>
          <w:szCs w:val="24"/>
        </w:rPr>
        <w:t xml:space="preserve"> </w:t>
      </w:r>
      <w:r w:rsidRPr="000A4416">
        <w:rPr>
          <w:spacing w:val="-2"/>
          <w:sz w:val="24"/>
          <w:szCs w:val="24"/>
        </w:rPr>
        <w:t>zones.</w:t>
      </w:r>
    </w:p>
    <w:p w14:paraId="64761BEF" w14:textId="77777777" w:rsidR="002B6DC9" w:rsidRPr="000A4416" w:rsidRDefault="007A2FAF" w:rsidP="000A4416">
      <w:pPr>
        <w:pStyle w:val="ListParagraph"/>
        <w:numPr>
          <w:ilvl w:val="0"/>
          <w:numId w:val="63"/>
        </w:numPr>
        <w:tabs>
          <w:tab w:val="left" w:pos="417"/>
        </w:tabs>
        <w:rPr>
          <w:sz w:val="24"/>
          <w:szCs w:val="24"/>
        </w:rPr>
      </w:pPr>
      <w:r w:rsidRPr="000A4416">
        <w:rPr>
          <w:sz w:val="24"/>
          <w:szCs w:val="24"/>
        </w:rPr>
        <w:t>Review</w:t>
      </w:r>
      <w:r w:rsidRPr="000A4416">
        <w:rPr>
          <w:spacing w:val="-4"/>
          <w:sz w:val="24"/>
          <w:szCs w:val="24"/>
        </w:rPr>
        <w:t xml:space="preserve"> </w:t>
      </w:r>
      <w:r w:rsidRPr="000A4416">
        <w:rPr>
          <w:sz w:val="24"/>
          <w:szCs w:val="24"/>
        </w:rPr>
        <w:t>setback</w:t>
      </w:r>
      <w:r w:rsidRPr="000A4416">
        <w:rPr>
          <w:spacing w:val="-1"/>
          <w:sz w:val="24"/>
          <w:szCs w:val="24"/>
        </w:rPr>
        <w:t xml:space="preserve"> </w:t>
      </w:r>
      <w:r w:rsidRPr="000A4416">
        <w:rPr>
          <w:sz w:val="24"/>
          <w:szCs w:val="24"/>
        </w:rPr>
        <w:t>rules</w:t>
      </w:r>
      <w:r w:rsidRPr="000A4416">
        <w:rPr>
          <w:spacing w:val="-2"/>
          <w:sz w:val="24"/>
          <w:szCs w:val="24"/>
        </w:rPr>
        <w:t xml:space="preserve"> </w:t>
      </w:r>
      <w:r w:rsidRPr="000A4416">
        <w:rPr>
          <w:sz w:val="24"/>
          <w:szCs w:val="24"/>
        </w:rPr>
        <w:t>to</w:t>
      </w:r>
      <w:r w:rsidRPr="000A4416">
        <w:rPr>
          <w:spacing w:val="-1"/>
          <w:sz w:val="24"/>
          <w:szCs w:val="24"/>
        </w:rPr>
        <w:t xml:space="preserve"> </w:t>
      </w:r>
      <w:r w:rsidRPr="000A4416">
        <w:rPr>
          <w:sz w:val="24"/>
          <w:szCs w:val="24"/>
        </w:rPr>
        <w:t>preserve</w:t>
      </w:r>
      <w:r w:rsidRPr="000A4416">
        <w:rPr>
          <w:spacing w:val="-2"/>
          <w:sz w:val="24"/>
          <w:szCs w:val="24"/>
        </w:rPr>
        <w:t xml:space="preserve"> </w:t>
      </w:r>
      <w:r w:rsidRPr="000A4416">
        <w:rPr>
          <w:sz w:val="24"/>
          <w:szCs w:val="24"/>
        </w:rPr>
        <w:t>open space</w:t>
      </w:r>
      <w:r w:rsidRPr="000A4416">
        <w:rPr>
          <w:spacing w:val="-1"/>
          <w:sz w:val="24"/>
          <w:szCs w:val="24"/>
        </w:rPr>
        <w:t xml:space="preserve"> </w:t>
      </w:r>
      <w:r w:rsidRPr="000A4416">
        <w:rPr>
          <w:sz w:val="24"/>
          <w:szCs w:val="24"/>
        </w:rPr>
        <w:t xml:space="preserve">and transportation </w:t>
      </w:r>
      <w:r w:rsidRPr="000A4416">
        <w:rPr>
          <w:spacing w:val="-2"/>
          <w:sz w:val="24"/>
          <w:szCs w:val="24"/>
        </w:rPr>
        <w:t>corridors.</w:t>
      </w:r>
    </w:p>
    <w:p w14:paraId="6CB480B0" w14:textId="77777777" w:rsidR="002B6DC9" w:rsidRPr="000A4416" w:rsidRDefault="007A2FAF" w:rsidP="000A4416">
      <w:pPr>
        <w:pStyle w:val="ListParagraph"/>
        <w:numPr>
          <w:ilvl w:val="0"/>
          <w:numId w:val="63"/>
        </w:numPr>
        <w:tabs>
          <w:tab w:val="left" w:pos="417"/>
        </w:tabs>
        <w:rPr>
          <w:sz w:val="24"/>
          <w:szCs w:val="24"/>
        </w:rPr>
      </w:pPr>
      <w:r w:rsidRPr="000A4416">
        <w:rPr>
          <w:sz w:val="24"/>
          <w:szCs w:val="24"/>
        </w:rPr>
        <w:t>Provide</w:t>
      </w:r>
      <w:r w:rsidRPr="000A4416">
        <w:rPr>
          <w:spacing w:val="-2"/>
          <w:sz w:val="24"/>
          <w:szCs w:val="24"/>
        </w:rPr>
        <w:t xml:space="preserve"> </w:t>
      </w:r>
      <w:r w:rsidRPr="000A4416">
        <w:rPr>
          <w:sz w:val="24"/>
          <w:szCs w:val="24"/>
        </w:rPr>
        <w:t>standards</w:t>
      </w:r>
      <w:r w:rsidRPr="000A4416">
        <w:rPr>
          <w:spacing w:val="-1"/>
          <w:sz w:val="24"/>
          <w:szCs w:val="24"/>
        </w:rPr>
        <w:t xml:space="preserve"> </w:t>
      </w:r>
      <w:r w:rsidRPr="000A4416">
        <w:rPr>
          <w:sz w:val="24"/>
          <w:szCs w:val="24"/>
        </w:rPr>
        <w:t>for</w:t>
      </w:r>
      <w:r w:rsidRPr="000A4416">
        <w:rPr>
          <w:spacing w:val="-1"/>
          <w:sz w:val="24"/>
          <w:szCs w:val="24"/>
        </w:rPr>
        <w:t xml:space="preserve"> </w:t>
      </w:r>
      <w:r w:rsidRPr="000A4416">
        <w:rPr>
          <w:sz w:val="24"/>
          <w:szCs w:val="24"/>
        </w:rPr>
        <w:t xml:space="preserve">commercial/industrial </w:t>
      </w:r>
      <w:r w:rsidRPr="000A4416">
        <w:rPr>
          <w:spacing w:val="-2"/>
          <w:sz w:val="24"/>
          <w:szCs w:val="24"/>
        </w:rPr>
        <w:t>development</w:t>
      </w:r>
    </w:p>
    <w:p w14:paraId="6843CB96" w14:textId="77777777" w:rsidR="002B6DC9" w:rsidRPr="000A4416" w:rsidRDefault="007A2FAF" w:rsidP="000A4416">
      <w:pPr>
        <w:pStyle w:val="ListParagraph"/>
        <w:numPr>
          <w:ilvl w:val="0"/>
          <w:numId w:val="63"/>
        </w:numPr>
        <w:tabs>
          <w:tab w:val="left" w:pos="417"/>
        </w:tabs>
        <w:rPr>
          <w:sz w:val="24"/>
          <w:szCs w:val="24"/>
        </w:rPr>
      </w:pPr>
      <w:r w:rsidRPr="000A4416">
        <w:rPr>
          <w:sz w:val="24"/>
          <w:szCs w:val="24"/>
        </w:rPr>
        <w:t>Prohibit</w:t>
      </w:r>
      <w:r w:rsidRPr="000A4416">
        <w:rPr>
          <w:spacing w:val="-4"/>
          <w:sz w:val="24"/>
          <w:szCs w:val="24"/>
        </w:rPr>
        <w:t xml:space="preserve"> </w:t>
      </w:r>
      <w:r w:rsidRPr="000A4416">
        <w:rPr>
          <w:sz w:val="24"/>
          <w:szCs w:val="24"/>
        </w:rPr>
        <w:t>Confined</w:t>
      </w:r>
      <w:r w:rsidRPr="000A4416">
        <w:rPr>
          <w:spacing w:val="-1"/>
          <w:sz w:val="24"/>
          <w:szCs w:val="24"/>
        </w:rPr>
        <w:t xml:space="preserve"> </w:t>
      </w:r>
      <w:r w:rsidRPr="000A4416">
        <w:rPr>
          <w:sz w:val="24"/>
          <w:szCs w:val="24"/>
        </w:rPr>
        <w:t>Animal</w:t>
      </w:r>
      <w:r w:rsidRPr="000A4416">
        <w:rPr>
          <w:spacing w:val="-1"/>
          <w:sz w:val="24"/>
          <w:szCs w:val="24"/>
        </w:rPr>
        <w:t xml:space="preserve"> </w:t>
      </w:r>
      <w:r w:rsidRPr="000A4416">
        <w:rPr>
          <w:sz w:val="24"/>
          <w:szCs w:val="24"/>
        </w:rPr>
        <w:t>Feeding</w:t>
      </w:r>
      <w:r w:rsidRPr="000A4416">
        <w:rPr>
          <w:spacing w:val="-2"/>
          <w:sz w:val="24"/>
          <w:szCs w:val="24"/>
        </w:rPr>
        <w:t xml:space="preserve"> </w:t>
      </w:r>
      <w:r w:rsidRPr="000A4416">
        <w:rPr>
          <w:sz w:val="24"/>
          <w:szCs w:val="24"/>
        </w:rPr>
        <w:t>Operations</w:t>
      </w:r>
      <w:r w:rsidRPr="000A4416">
        <w:rPr>
          <w:spacing w:val="-1"/>
          <w:sz w:val="24"/>
          <w:szCs w:val="24"/>
        </w:rPr>
        <w:t xml:space="preserve"> </w:t>
      </w:r>
      <w:r w:rsidRPr="000A4416">
        <w:rPr>
          <w:sz w:val="24"/>
          <w:szCs w:val="24"/>
        </w:rPr>
        <w:t>in</w:t>
      </w:r>
      <w:r w:rsidRPr="000A4416">
        <w:rPr>
          <w:spacing w:val="-1"/>
          <w:sz w:val="24"/>
          <w:szCs w:val="24"/>
        </w:rPr>
        <w:t xml:space="preserve"> </w:t>
      </w:r>
      <w:r w:rsidRPr="000A4416">
        <w:rPr>
          <w:sz w:val="24"/>
          <w:szCs w:val="24"/>
        </w:rPr>
        <w:t>Residential</w:t>
      </w:r>
      <w:r w:rsidRPr="000A4416">
        <w:rPr>
          <w:spacing w:val="-1"/>
          <w:sz w:val="24"/>
          <w:szCs w:val="24"/>
        </w:rPr>
        <w:t xml:space="preserve"> </w:t>
      </w:r>
      <w:r w:rsidRPr="000A4416">
        <w:rPr>
          <w:spacing w:val="-2"/>
          <w:sz w:val="24"/>
          <w:szCs w:val="24"/>
        </w:rPr>
        <w:t>zones.</w:t>
      </w:r>
    </w:p>
    <w:p w14:paraId="1A3D5378" w14:textId="77777777" w:rsidR="002B6DC9" w:rsidRPr="000A4416" w:rsidRDefault="007A2FAF" w:rsidP="000A4416">
      <w:pPr>
        <w:pStyle w:val="ListParagraph"/>
        <w:numPr>
          <w:ilvl w:val="0"/>
          <w:numId w:val="63"/>
        </w:numPr>
        <w:tabs>
          <w:tab w:val="left" w:pos="418"/>
        </w:tabs>
        <w:rPr>
          <w:sz w:val="24"/>
          <w:szCs w:val="24"/>
        </w:rPr>
      </w:pPr>
      <w:r w:rsidRPr="000A4416">
        <w:rPr>
          <w:sz w:val="24"/>
          <w:szCs w:val="24"/>
        </w:rPr>
        <w:t>Encourage</w:t>
      </w:r>
      <w:r w:rsidRPr="000A4416">
        <w:rPr>
          <w:spacing w:val="-2"/>
          <w:sz w:val="24"/>
          <w:szCs w:val="24"/>
        </w:rPr>
        <w:t xml:space="preserve"> </w:t>
      </w:r>
      <w:r w:rsidRPr="000A4416">
        <w:rPr>
          <w:sz w:val="24"/>
          <w:szCs w:val="24"/>
        </w:rPr>
        <w:t>public</w:t>
      </w:r>
      <w:r w:rsidRPr="000A4416">
        <w:rPr>
          <w:spacing w:val="-1"/>
          <w:sz w:val="24"/>
          <w:szCs w:val="24"/>
        </w:rPr>
        <w:t xml:space="preserve"> </w:t>
      </w:r>
      <w:r w:rsidRPr="000A4416">
        <w:rPr>
          <w:sz w:val="24"/>
          <w:szCs w:val="24"/>
        </w:rPr>
        <w:t>utilities</w:t>
      </w:r>
      <w:r w:rsidRPr="000A4416">
        <w:rPr>
          <w:spacing w:val="-2"/>
          <w:sz w:val="24"/>
          <w:szCs w:val="24"/>
        </w:rPr>
        <w:t xml:space="preserve"> </w:t>
      </w:r>
      <w:r w:rsidRPr="000A4416">
        <w:rPr>
          <w:sz w:val="24"/>
          <w:szCs w:val="24"/>
        </w:rPr>
        <w:t>and</w:t>
      </w:r>
      <w:r w:rsidRPr="000A4416">
        <w:rPr>
          <w:spacing w:val="-3"/>
          <w:sz w:val="24"/>
          <w:szCs w:val="24"/>
        </w:rPr>
        <w:t xml:space="preserve"> </w:t>
      </w:r>
      <w:r w:rsidRPr="000A4416">
        <w:rPr>
          <w:sz w:val="24"/>
          <w:szCs w:val="24"/>
        </w:rPr>
        <w:t>utility</w:t>
      </w:r>
      <w:r w:rsidRPr="000A4416">
        <w:rPr>
          <w:spacing w:val="-2"/>
          <w:sz w:val="24"/>
          <w:szCs w:val="24"/>
        </w:rPr>
        <w:t xml:space="preserve"> </w:t>
      </w:r>
      <w:r w:rsidRPr="000A4416">
        <w:rPr>
          <w:sz w:val="24"/>
          <w:szCs w:val="24"/>
        </w:rPr>
        <w:t>corridors</w:t>
      </w:r>
      <w:r w:rsidRPr="000A4416">
        <w:rPr>
          <w:spacing w:val="-2"/>
          <w:sz w:val="24"/>
          <w:szCs w:val="24"/>
        </w:rPr>
        <w:t xml:space="preserve"> </w:t>
      </w:r>
      <w:r w:rsidRPr="000A4416">
        <w:rPr>
          <w:sz w:val="24"/>
          <w:szCs w:val="24"/>
        </w:rPr>
        <w:t>to be</w:t>
      </w:r>
      <w:r w:rsidRPr="000A4416">
        <w:rPr>
          <w:spacing w:val="-3"/>
          <w:sz w:val="24"/>
          <w:szCs w:val="24"/>
        </w:rPr>
        <w:t xml:space="preserve"> </w:t>
      </w:r>
      <w:r w:rsidRPr="000A4416">
        <w:rPr>
          <w:sz w:val="24"/>
          <w:szCs w:val="24"/>
        </w:rPr>
        <w:t>located</w:t>
      </w:r>
      <w:r w:rsidRPr="000A4416">
        <w:rPr>
          <w:spacing w:val="-2"/>
          <w:sz w:val="24"/>
          <w:szCs w:val="24"/>
        </w:rPr>
        <w:t xml:space="preserve"> </w:t>
      </w:r>
      <w:r w:rsidRPr="000A4416">
        <w:rPr>
          <w:sz w:val="24"/>
          <w:szCs w:val="24"/>
        </w:rPr>
        <w:t>on</w:t>
      </w:r>
      <w:r w:rsidRPr="000A4416">
        <w:rPr>
          <w:spacing w:val="-2"/>
          <w:sz w:val="24"/>
          <w:szCs w:val="24"/>
        </w:rPr>
        <w:t xml:space="preserve"> </w:t>
      </w:r>
      <w:r w:rsidRPr="000A4416">
        <w:rPr>
          <w:sz w:val="24"/>
          <w:szCs w:val="24"/>
        </w:rPr>
        <w:t>public</w:t>
      </w:r>
      <w:r w:rsidRPr="000A4416">
        <w:rPr>
          <w:spacing w:val="-2"/>
          <w:sz w:val="24"/>
          <w:szCs w:val="24"/>
        </w:rPr>
        <w:t xml:space="preserve"> lands</w:t>
      </w:r>
    </w:p>
    <w:p w14:paraId="51291BE0" w14:textId="77777777" w:rsidR="002B6DC9" w:rsidRPr="000A4416" w:rsidRDefault="007A2FAF" w:rsidP="000A4416">
      <w:pPr>
        <w:pStyle w:val="ListParagraph"/>
        <w:numPr>
          <w:ilvl w:val="0"/>
          <w:numId w:val="63"/>
        </w:numPr>
        <w:tabs>
          <w:tab w:val="left" w:pos="418"/>
        </w:tabs>
        <w:rPr>
          <w:sz w:val="24"/>
          <w:szCs w:val="24"/>
        </w:rPr>
      </w:pPr>
      <w:r w:rsidRPr="000A4416">
        <w:rPr>
          <w:sz w:val="24"/>
          <w:szCs w:val="24"/>
        </w:rPr>
        <w:t>Limit</w:t>
      </w:r>
      <w:r w:rsidRPr="000A4416">
        <w:rPr>
          <w:spacing w:val="-2"/>
          <w:sz w:val="24"/>
          <w:szCs w:val="24"/>
        </w:rPr>
        <w:t xml:space="preserve"> </w:t>
      </w:r>
      <w:r w:rsidRPr="000A4416">
        <w:rPr>
          <w:sz w:val="24"/>
          <w:szCs w:val="24"/>
        </w:rPr>
        <w:t>land</w:t>
      </w:r>
      <w:r w:rsidRPr="000A4416">
        <w:rPr>
          <w:spacing w:val="-2"/>
          <w:sz w:val="24"/>
          <w:szCs w:val="24"/>
        </w:rPr>
        <w:t xml:space="preserve"> </w:t>
      </w:r>
      <w:r w:rsidRPr="000A4416">
        <w:rPr>
          <w:sz w:val="24"/>
          <w:szCs w:val="24"/>
        </w:rPr>
        <w:t>splits</w:t>
      </w:r>
      <w:r w:rsidRPr="000A4416">
        <w:rPr>
          <w:spacing w:val="-2"/>
          <w:sz w:val="24"/>
          <w:szCs w:val="24"/>
        </w:rPr>
        <w:t xml:space="preserve"> </w:t>
      </w:r>
      <w:r w:rsidRPr="000A4416">
        <w:rPr>
          <w:sz w:val="24"/>
          <w:szCs w:val="24"/>
        </w:rPr>
        <w:t>in</w:t>
      </w:r>
      <w:r w:rsidRPr="000A4416">
        <w:rPr>
          <w:spacing w:val="-2"/>
          <w:sz w:val="24"/>
          <w:szCs w:val="24"/>
        </w:rPr>
        <w:t xml:space="preserve"> </w:t>
      </w:r>
      <w:r w:rsidRPr="000A4416">
        <w:rPr>
          <w:sz w:val="24"/>
          <w:szCs w:val="24"/>
        </w:rPr>
        <w:t>agricultural</w:t>
      </w:r>
      <w:r w:rsidRPr="000A4416">
        <w:rPr>
          <w:spacing w:val="-1"/>
          <w:sz w:val="24"/>
          <w:szCs w:val="24"/>
        </w:rPr>
        <w:t xml:space="preserve"> </w:t>
      </w:r>
      <w:r w:rsidRPr="000A4416">
        <w:rPr>
          <w:spacing w:val="-2"/>
          <w:sz w:val="24"/>
          <w:szCs w:val="24"/>
        </w:rPr>
        <w:t>zones.</w:t>
      </w:r>
    </w:p>
    <w:p w14:paraId="1473D3E4" w14:textId="77777777" w:rsidR="002B6DC9" w:rsidRPr="000A4416" w:rsidRDefault="007A2FAF" w:rsidP="000A4416">
      <w:pPr>
        <w:pStyle w:val="ListParagraph"/>
        <w:numPr>
          <w:ilvl w:val="0"/>
          <w:numId w:val="63"/>
        </w:numPr>
        <w:tabs>
          <w:tab w:val="left" w:pos="416"/>
        </w:tabs>
        <w:spacing w:before="1"/>
        <w:rPr>
          <w:sz w:val="24"/>
          <w:szCs w:val="24"/>
        </w:rPr>
      </w:pPr>
      <w:r w:rsidRPr="000A4416">
        <w:rPr>
          <w:sz w:val="24"/>
          <w:szCs w:val="24"/>
        </w:rPr>
        <w:t>Review</w:t>
      </w:r>
      <w:r w:rsidRPr="000A4416">
        <w:rPr>
          <w:spacing w:val="-5"/>
          <w:sz w:val="24"/>
          <w:szCs w:val="24"/>
        </w:rPr>
        <w:t xml:space="preserve"> </w:t>
      </w:r>
      <w:r w:rsidRPr="000A4416">
        <w:rPr>
          <w:sz w:val="24"/>
          <w:szCs w:val="24"/>
        </w:rPr>
        <w:t>subdivision</w:t>
      </w:r>
      <w:r w:rsidRPr="000A4416">
        <w:rPr>
          <w:spacing w:val="-5"/>
          <w:sz w:val="24"/>
          <w:szCs w:val="24"/>
        </w:rPr>
        <w:t xml:space="preserve"> </w:t>
      </w:r>
      <w:r w:rsidRPr="000A4416">
        <w:rPr>
          <w:sz w:val="24"/>
          <w:szCs w:val="24"/>
        </w:rPr>
        <w:t>ordinance</w:t>
      </w:r>
      <w:r w:rsidRPr="000A4416">
        <w:rPr>
          <w:spacing w:val="-4"/>
          <w:sz w:val="24"/>
          <w:szCs w:val="24"/>
        </w:rPr>
        <w:t xml:space="preserve"> </w:t>
      </w:r>
      <w:r w:rsidRPr="000A4416">
        <w:rPr>
          <w:sz w:val="24"/>
          <w:szCs w:val="24"/>
        </w:rPr>
        <w:t>design</w:t>
      </w:r>
      <w:r w:rsidRPr="000A4416">
        <w:rPr>
          <w:spacing w:val="-3"/>
          <w:sz w:val="24"/>
          <w:szCs w:val="24"/>
        </w:rPr>
        <w:t xml:space="preserve"> </w:t>
      </w:r>
      <w:r w:rsidRPr="000A4416">
        <w:rPr>
          <w:spacing w:val="-2"/>
          <w:sz w:val="24"/>
          <w:szCs w:val="24"/>
        </w:rPr>
        <w:t>standards.</w:t>
      </w:r>
    </w:p>
    <w:p w14:paraId="3A948A79" w14:textId="77777777" w:rsidR="002B6DC9" w:rsidRPr="000A4416" w:rsidRDefault="007A2FAF" w:rsidP="000A4416">
      <w:pPr>
        <w:pStyle w:val="ListParagraph"/>
        <w:numPr>
          <w:ilvl w:val="0"/>
          <w:numId w:val="63"/>
        </w:numPr>
        <w:tabs>
          <w:tab w:val="left" w:pos="417"/>
        </w:tabs>
        <w:spacing w:before="276"/>
        <w:rPr>
          <w:sz w:val="24"/>
          <w:szCs w:val="24"/>
        </w:rPr>
      </w:pPr>
      <w:r w:rsidRPr="000A4416">
        <w:rPr>
          <w:sz w:val="24"/>
          <w:szCs w:val="24"/>
        </w:rPr>
        <w:t>Require</w:t>
      </w:r>
      <w:r w:rsidRPr="000A4416">
        <w:rPr>
          <w:spacing w:val="-2"/>
          <w:sz w:val="24"/>
          <w:szCs w:val="24"/>
        </w:rPr>
        <w:t xml:space="preserve"> </w:t>
      </w:r>
      <w:r w:rsidRPr="000A4416">
        <w:rPr>
          <w:sz w:val="24"/>
          <w:szCs w:val="24"/>
        </w:rPr>
        <w:t>Planned</w:t>
      </w:r>
      <w:r w:rsidRPr="000A4416">
        <w:rPr>
          <w:spacing w:val="-1"/>
          <w:sz w:val="24"/>
          <w:szCs w:val="24"/>
        </w:rPr>
        <w:t xml:space="preserve"> </w:t>
      </w:r>
      <w:r w:rsidRPr="000A4416">
        <w:rPr>
          <w:sz w:val="24"/>
          <w:szCs w:val="24"/>
        </w:rPr>
        <w:t>Unit</w:t>
      </w:r>
      <w:r w:rsidRPr="000A4416">
        <w:rPr>
          <w:spacing w:val="-2"/>
          <w:sz w:val="24"/>
          <w:szCs w:val="24"/>
        </w:rPr>
        <w:t xml:space="preserve"> </w:t>
      </w:r>
      <w:r w:rsidRPr="000A4416">
        <w:rPr>
          <w:sz w:val="24"/>
          <w:szCs w:val="24"/>
        </w:rPr>
        <w:t>Developments to set</w:t>
      </w:r>
      <w:r w:rsidRPr="000A4416">
        <w:rPr>
          <w:spacing w:val="-1"/>
          <w:sz w:val="24"/>
          <w:szCs w:val="24"/>
        </w:rPr>
        <w:t xml:space="preserve"> </w:t>
      </w:r>
      <w:r w:rsidRPr="000A4416">
        <w:rPr>
          <w:sz w:val="24"/>
          <w:szCs w:val="24"/>
        </w:rPr>
        <w:t>aside acreage</w:t>
      </w:r>
      <w:r w:rsidRPr="000A4416">
        <w:rPr>
          <w:spacing w:val="-1"/>
          <w:sz w:val="24"/>
          <w:szCs w:val="24"/>
        </w:rPr>
        <w:t xml:space="preserve"> </w:t>
      </w:r>
      <w:r w:rsidRPr="000A4416">
        <w:rPr>
          <w:sz w:val="24"/>
          <w:szCs w:val="24"/>
        </w:rPr>
        <w:t xml:space="preserve">for open </w:t>
      </w:r>
      <w:r w:rsidRPr="000A4416">
        <w:rPr>
          <w:spacing w:val="-2"/>
          <w:sz w:val="24"/>
          <w:szCs w:val="24"/>
        </w:rPr>
        <w:t>space.</w:t>
      </w:r>
    </w:p>
    <w:p w14:paraId="6F912A15" w14:textId="77777777" w:rsidR="002B6DC9" w:rsidRPr="000A4416" w:rsidRDefault="007A2FAF" w:rsidP="000A4416">
      <w:pPr>
        <w:pStyle w:val="ListParagraph"/>
        <w:numPr>
          <w:ilvl w:val="0"/>
          <w:numId w:val="63"/>
        </w:numPr>
        <w:tabs>
          <w:tab w:val="left" w:pos="540"/>
        </w:tabs>
        <w:spacing w:before="276"/>
        <w:ind w:right="118"/>
        <w:rPr>
          <w:sz w:val="24"/>
          <w:szCs w:val="24"/>
        </w:rPr>
      </w:pPr>
      <w:r w:rsidRPr="000A4416">
        <w:rPr>
          <w:sz w:val="24"/>
          <w:szCs w:val="24"/>
        </w:rPr>
        <w:lastRenderedPageBreak/>
        <w:t>Encourage</w:t>
      </w:r>
      <w:r w:rsidRPr="000A4416">
        <w:rPr>
          <w:spacing w:val="78"/>
          <w:sz w:val="24"/>
          <w:szCs w:val="24"/>
        </w:rPr>
        <w:t xml:space="preserve"> </w:t>
      </w:r>
      <w:r w:rsidRPr="000A4416">
        <w:rPr>
          <w:sz w:val="24"/>
          <w:szCs w:val="24"/>
        </w:rPr>
        <w:t>cluster</w:t>
      </w:r>
      <w:r w:rsidRPr="000A4416">
        <w:rPr>
          <w:spacing w:val="78"/>
          <w:sz w:val="24"/>
          <w:szCs w:val="24"/>
        </w:rPr>
        <w:t xml:space="preserve"> </w:t>
      </w:r>
      <w:r w:rsidRPr="000A4416">
        <w:rPr>
          <w:sz w:val="24"/>
          <w:szCs w:val="24"/>
        </w:rPr>
        <w:t>subdivisions</w:t>
      </w:r>
      <w:r w:rsidRPr="000A4416">
        <w:rPr>
          <w:spacing w:val="78"/>
          <w:sz w:val="24"/>
          <w:szCs w:val="24"/>
        </w:rPr>
        <w:t xml:space="preserve"> </w:t>
      </w:r>
      <w:r w:rsidRPr="000A4416">
        <w:rPr>
          <w:sz w:val="24"/>
          <w:szCs w:val="24"/>
        </w:rPr>
        <w:t>or</w:t>
      </w:r>
      <w:r w:rsidRPr="000A4416">
        <w:rPr>
          <w:spacing w:val="78"/>
          <w:sz w:val="24"/>
          <w:szCs w:val="24"/>
        </w:rPr>
        <w:t xml:space="preserve"> </w:t>
      </w:r>
      <w:r w:rsidRPr="000A4416">
        <w:rPr>
          <w:sz w:val="24"/>
          <w:szCs w:val="24"/>
        </w:rPr>
        <w:t>planned</w:t>
      </w:r>
      <w:r w:rsidRPr="000A4416">
        <w:rPr>
          <w:spacing w:val="78"/>
          <w:sz w:val="24"/>
          <w:szCs w:val="24"/>
        </w:rPr>
        <w:t xml:space="preserve"> </w:t>
      </w:r>
      <w:r w:rsidRPr="000A4416">
        <w:rPr>
          <w:sz w:val="24"/>
          <w:szCs w:val="24"/>
        </w:rPr>
        <w:t>unit</w:t>
      </w:r>
      <w:r w:rsidRPr="000A4416">
        <w:rPr>
          <w:spacing w:val="78"/>
          <w:sz w:val="24"/>
          <w:szCs w:val="24"/>
        </w:rPr>
        <w:t xml:space="preserve"> </w:t>
      </w:r>
      <w:r w:rsidRPr="000A4416">
        <w:rPr>
          <w:sz w:val="24"/>
          <w:szCs w:val="24"/>
        </w:rPr>
        <w:t>developments,</w:t>
      </w:r>
      <w:r w:rsidRPr="000A4416">
        <w:rPr>
          <w:spacing w:val="78"/>
          <w:sz w:val="24"/>
          <w:szCs w:val="24"/>
        </w:rPr>
        <w:t xml:space="preserve"> </w:t>
      </w:r>
      <w:r w:rsidRPr="000A4416">
        <w:rPr>
          <w:sz w:val="24"/>
          <w:szCs w:val="24"/>
        </w:rPr>
        <w:t>instead</w:t>
      </w:r>
      <w:r w:rsidRPr="000A4416">
        <w:rPr>
          <w:spacing w:val="78"/>
          <w:sz w:val="24"/>
          <w:szCs w:val="24"/>
        </w:rPr>
        <w:t xml:space="preserve"> </w:t>
      </w:r>
      <w:r w:rsidRPr="000A4416">
        <w:rPr>
          <w:sz w:val="24"/>
          <w:szCs w:val="24"/>
        </w:rPr>
        <w:t>of</w:t>
      </w:r>
      <w:r w:rsidRPr="000A4416">
        <w:rPr>
          <w:spacing w:val="78"/>
          <w:sz w:val="24"/>
          <w:szCs w:val="24"/>
        </w:rPr>
        <w:t xml:space="preserve"> </w:t>
      </w:r>
      <w:r w:rsidRPr="000A4416">
        <w:rPr>
          <w:sz w:val="24"/>
          <w:szCs w:val="24"/>
        </w:rPr>
        <w:t>strip residential development along county roads.</w:t>
      </w:r>
    </w:p>
    <w:p w14:paraId="2F085793" w14:textId="77777777" w:rsidR="002B6DC9" w:rsidRPr="000A4416" w:rsidRDefault="007A2FAF" w:rsidP="000A4416">
      <w:pPr>
        <w:pStyle w:val="ListParagraph"/>
        <w:numPr>
          <w:ilvl w:val="0"/>
          <w:numId w:val="63"/>
        </w:numPr>
        <w:tabs>
          <w:tab w:val="left" w:pos="538"/>
        </w:tabs>
        <w:spacing w:before="276"/>
        <w:rPr>
          <w:sz w:val="24"/>
          <w:szCs w:val="24"/>
        </w:rPr>
      </w:pPr>
      <w:r w:rsidRPr="000A4416">
        <w:rPr>
          <w:sz w:val="24"/>
          <w:szCs w:val="24"/>
        </w:rPr>
        <w:t>Limit</w:t>
      </w:r>
      <w:r w:rsidRPr="000A4416">
        <w:rPr>
          <w:spacing w:val="-3"/>
          <w:sz w:val="24"/>
          <w:szCs w:val="24"/>
        </w:rPr>
        <w:t xml:space="preserve"> </w:t>
      </w:r>
      <w:r w:rsidRPr="000A4416">
        <w:rPr>
          <w:sz w:val="24"/>
          <w:szCs w:val="24"/>
        </w:rPr>
        <w:t>residential</w:t>
      </w:r>
      <w:r w:rsidRPr="000A4416">
        <w:rPr>
          <w:spacing w:val="-1"/>
          <w:sz w:val="24"/>
          <w:szCs w:val="24"/>
        </w:rPr>
        <w:t xml:space="preserve"> </w:t>
      </w:r>
      <w:r w:rsidRPr="000A4416">
        <w:rPr>
          <w:sz w:val="24"/>
          <w:szCs w:val="24"/>
        </w:rPr>
        <w:t>development</w:t>
      </w:r>
      <w:r w:rsidRPr="000A4416">
        <w:rPr>
          <w:spacing w:val="-1"/>
          <w:sz w:val="24"/>
          <w:szCs w:val="24"/>
        </w:rPr>
        <w:t xml:space="preserve"> </w:t>
      </w:r>
      <w:r w:rsidRPr="000A4416">
        <w:rPr>
          <w:sz w:val="24"/>
          <w:szCs w:val="24"/>
        </w:rPr>
        <w:t>in</w:t>
      </w:r>
      <w:r w:rsidRPr="000A4416">
        <w:rPr>
          <w:spacing w:val="-1"/>
          <w:sz w:val="24"/>
          <w:szCs w:val="24"/>
        </w:rPr>
        <w:t xml:space="preserve"> </w:t>
      </w:r>
      <w:r w:rsidRPr="000A4416">
        <w:rPr>
          <w:sz w:val="24"/>
          <w:szCs w:val="24"/>
        </w:rPr>
        <w:t>agricultural</w:t>
      </w:r>
      <w:r w:rsidRPr="000A4416">
        <w:rPr>
          <w:spacing w:val="-2"/>
          <w:sz w:val="24"/>
          <w:szCs w:val="24"/>
        </w:rPr>
        <w:t xml:space="preserve"> </w:t>
      </w:r>
      <w:r w:rsidRPr="000A4416">
        <w:rPr>
          <w:sz w:val="24"/>
          <w:szCs w:val="24"/>
        </w:rPr>
        <w:t>zones</w:t>
      </w:r>
      <w:r w:rsidRPr="000A4416">
        <w:rPr>
          <w:spacing w:val="-2"/>
          <w:sz w:val="24"/>
          <w:szCs w:val="24"/>
        </w:rPr>
        <w:t xml:space="preserve"> </w:t>
      </w:r>
      <w:r w:rsidRPr="000A4416">
        <w:rPr>
          <w:sz w:val="24"/>
          <w:szCs w:val="24"/>
        </w:rPr>
        <w:t>except</w:t>
      </w:r>
      <w:r w:rsidRPr="000A4416">
        <w:rPr>
          <w:spacing w:val="-2"/>
          <w:sz w:val="24"/>
          <w:szCs w:val="24"/>
        </w:rPr>
        <w:t xml:space="preserve"> </w:t>
      </w:r>
      <w:r w:rsidRPr="000A4416">
        <w:rPr>
          <w:sz w:val="24"/>
          <w:szCs w:val="24"/>
        </w:rPr>
        <w:t>by</w:t>
      </w:r>
      <w:r w:rsidRPr="000A4416">
        <w:rPr>
          <w:spacing w:val="-2"/>
          <w:sz w:val="24"/>
          <w:szCs w:val="24"/>
        </w:rPr>
        <w:t xml:space="preserve"> </w:t>
      </w:r>
      <w:r w:rsidRPr="000A4416">
        <w:rPr>
          <w:sz w:val="24"/>
          <w:szCs w:val="24"/>
        </w:rPr>
        <w:t>conditional</w:t>
      </w:r>
      <w:r w:rsidRPr="000A4416">
        <w:rPr>
          <w:spacing w:val="-1"/>
          <w:sz w:val="24"/>
          <w:szCs w:val="24"/>
        </w:rPr>
        <w:t xml:space="preserve"> </w:t>
      </w:r>
      <w:r w:rsidRPr="000A4416">
        <w:rPr>
          <w:sz w:val="24"/>
          <w:szCs w:val="24"/>
        </w:rPr>
        <w:t xml:space="preserve">use </w:t>
      </w:r>
      <w:r w:rsidRPr="000A4416">
        <w:rPr>
          <w:spacing w:val="-2"/>
          <w:sz w:val="24"/>
          <w:szCs w:val="24"/>
        </w:rPr>
        <w:t>permit.</w:t>
      </w:r>
    </w:p>
    <w:p w14:paraId="6E146443" w14:textId="77777777" w:rsidR="002B6DC9" w:rsidRPr="000A4416" w:rsidRDefault="007A2FAF" w:rsidP="000A4416">
      <w:pPr>
        <w:pStyle w:val="ListParagraph"/>
        <w:numPr>
          <w:ilvl w:val="0"/>
          <w:numId w:val="63"/>
        </w:numPr>
        <w:tabs>
          <w:tab w:val="left" w:pos="538"/>
        </w:tabs>
        <w:spacing w:before="276"/>
        <w:rPr>
          <w:sz w:val="24"/>
          <w:szCs w:val="24"/>
        </w:rPr>
      </w:pPr>
      <w:r w:rsidRPr="000A4416">
        <w:rPr>
          <w:sz w:val="24"/>
          <w:szCs w:val="24"/>
        </w:rPr>
        <w:t>CAFO’s should be located where they will be least in conflict with other</w:t>
      </w:r>
      <w:r w:rsidRPr="000A4416">
        <w:rPr>
          <w:spacing w:val="1"/>
          <w:sz w:val="24"/>
          <w:szCs w:val="24"/>
        </w:rPr>
        <w:t xml:space="preserve"> </w:t>
      </w:r>
      <w:r w:rsidRPr="000A4416">
        <w:rPr>
          <w:spacing w:val="-2"/>
          <w:sz w:val="24"/>
          <w:szCs w:val="24"/>
        </w:rPr>
        <w:t>uses.</w:t>
      </w:r>
    </w:p>
    <w:p w14:paraId="474A4D2B" w14:textId="5CC88946" w:rsidR="002B6DC9" w:rsidRPr="000A4416" w:rsidRDefault="007A2FAF" w:rsidP="000A4416">
      <w:pPr>
        <w:pStyle w:val="ListParagraph"/>
        <w:numPr>
          <w:ilvl w:val="0"/>
          <w:numId w:val="63"/>
        </w:numPr>
        <w:tabs>
          <w:tab w:val="left" w:pos="564"/>
        </w:tabs>
        <w:spacing w:before="276"/>
        <w:ind w:right="117"/>
      </w:pPr>
      <w:r w:rsidRPr="000A4416">
        <w:rPr>
          <w:sz w:val="24"/>
          <w:szCs w:val="24"/>
        </w:rPr>
        <w:t>Access</w:t>
      </w:r>
      <w:r w:rsidRPr="000A4416">
        <w:rPr>
          <w:spacing w:val="23"/>
          <w:sz w:val="24"/>
          <w:szCs w:val="24"/>
        </w:rPr>
        <w:t xml:space="preserve"> </w:t>
      </w:r>
      <w:r w:rsidRPr="000A4416">
        <w:rPr>
          <w:sz w:val="24"/>
          <w:szCs w:val="24"/>
        </w:rPr>
        <w:t>to</w:t>
      </w:r>
      <w:r w:rsidRPr="000A4416">
        <w:rPr>
          <w:spacing w:val="23"/>
          <w:sz w:val="24"/>
          <w:szCs w:val="24"/>
        </w:rPr>
        <w:t xml:space="preserve"> </w:t>
      </w:r>
      <w:r w:rsidRPr="000A4416">
        <w:rPr>
          <w:sz w:val="24"/>
          <w:szCs w:val="24"/>
        </w:rPr>
        <w:t>major</w:t>
      </w:r>
      <w:r w:rsidRPr="000A4416">
        <w:rPr>
          <w:spacing w:val="23"/>
          <w:sz w:val="24"/>
          <w:szCs w:val="24"/>
        </w:rPr>
        <w:t xml:space="preserve">  </w:t>
      </w:r>
      <w:r w:rsidRPr="000A4416">
        <w:rPr>
          <w:sz w:val="24"/>
          <w:szCs w:val="24"/>
        </w:rPr>
        <w:t>roads</w:t>
      </w:r>
      <w:r w:rsidRPr="000A4416">
        <w:rPr>
          <w:spacing w:val="23"/>
          <w:sz w:val="24"/>
          <w:szCs w:val="24"/>
        </w:rPr>
        <w:t xml:space="preserve"> </w:t>
      </w:r>
      <w:r w:rsidRPr="000A4416">
        <w:rPr>
          <w:sz w:val="24"/>
          <w:szCs w:val="24"/>
        </w:rPr>
        <w:t>should</w:t>
      </w:r>
      <w:r w:rsidRPr="000A4416">
        <w:rPr>
          <w:spacing w:val="23"/>
          <w:sz w:val="24"/>
          <w:szCs w:val="24"/>
        </w:rPr>
        <w:t xml:space="preserve"> </w:t>
      </w:r>
      <w:r w:rsidRPr="000A4416">
        <w:rPr>
          <w:sz w:val="24"/>
          <w:szCs w:val="24"/>
        </w:rPr>
        <w:t>be</w:t>
      </w:r>
      <w:r w:rsidRPr="000A4416">
        <w:rPr>
          <w:spacing w:val="23"/>
          <w:sz w:val="24"/>
          <w:szCs w:val="24"/>
        </w:rPr>
        <w:t xml:space="preserve"> </w:t>
      </w:r>
      <w:r w:rsidRPr="000A4416">
        <w:rPr>
          <w:sz w:val="24"/>
          <w:szCs w:val="24"/>
        </w:rPr>
        <w:t>limited</w:t>
      </w:r>
      <w:r w:rsidRPr="000A4416">
        <w:rPr>
          <w:spacing w:val="23"/>
          <w:sz w:val="24"/>
          <w:szCs w:val="24"/>
        </w:rPr>
        <w:t xml:space="preserve"> </w:t>
      </w:r>
      <w:r w:rsidRPr="000A4416">
        <w:rPr>
          <w:sz w:val="24"/>
          <w:szCs w:val="24"/>
        </w:rPr>
        <w:t>and</w:t>
      </w:r>
      <w:r w:rsidRPr="000A4416">
        <w:rPr>
          <w:spacing w:val="23"/>
          <w:sz w:val="24"/>
          <w:szCs w:val="24"/>
        </w:rPr>
        <w:t xml:space="preserve"> </w:t>
      </w:r>
      <w:r w:rsidRPr="000A4416">
        <w:rPr>
          <w:sz w:val="24"/>
          <w:szCs w:val="24"/>
        </w:rPr>
        <w:t>be</w:t>
      </w:r>
      <w:r w:rsidRPr="000A4416">
        <w:rPr>
          <w:spacing w:val="23"/>
          <w:sz w:val="24"/>
          <w:szCs w:val="24"/>
        </w:rPr>
        <w:t xml:space="preserve"> </w:t>
      </w:r>
      <w:r w:rsidRPr="000A4416">
        <w:rPr>
          <w:sz w:val="24"/>
          <w:szCs w:val="24"/>
        </w:rPr>
        <w:t>designed</w:t>
      </w:r>
      <w:r w:rsidRPr="000A4416">
        <w:rPr>
          <w:spacing w:val="23"/>
          <w:sz w:val="24"/>
          <w:szCs w:val="24"/>
        </w:rPr>
        <w:t xml:space="preserve"> </w:t>
      </w:r>
      <w:r w:rsidRPr="000A4416">
        <w:rPr>
          <w:sz w:val="24"/>
          <w:szCs w:val="24"/>
        </w:rPr>
        <w:t>to</w:t>
      </w:r>
      <w:r w:rsidRPr="000A4416">
        <w:rPr>
          <w:spacing w:val="23"/>
          <w:sz w:val="24"/>
          <w:szCs w:val="24"/>
        </w:rPr>
        <w:t xml:space="preserve"> </w:t>
      </w:r>
      <w:r w:rsidRPr="000A4416">
        <w:rPr>
          <w:sz w:val="24"/>
          <w:szCs w:val="24"/>
        </w:rPr>
        <w:t>not</w:t>
      </w:r>
      <w:r w:rsidRPr="000A4416">
        <w:rPr>
          <w:spacing w:val="23"/>
          <w:sz w:val="24"/>
          <w:szCs w:val="24"/>
        </w:rPr>
        <w:t xml:space="preserve"> </w:t>
      </w:r>
      <w:r w:rsidRPr="000A4416">
        <w:rPr>
          <w:sz w:val="24"/>
          <w:szCs w:val="24"/>
        </w:rPr>
        <w:t>negatively affect traffic flow or safety of the  road</w:t>
      </w:r>
      <w:r w:rsidR="000C1D8B" w:rsidRPr="000A4416">
        <w:rPr>
          <w:sz w:val="24"/>
          <w:szCs w:val="24"/>
        </w:rPr>
        <w:t>s</w:t>
      </w:r>
      <w:r w:rsidRPr="000A4416">
        <w:rPr>
          <w:sz w:val="24"/>
          <w:szCs w:val="24"/>
        </w:rPr>
        <w:t>.</w:t>
      </w:r>
    </w:p>
    <w:p w14:paraId="087F407E" w14:textId="77777777" w:rsidR="002B6DC9" w:rsidRPr="000A4416" w:rsidRDefault="007A2FAF" w:rsidP="000A4416">
      <w:pPr>
        <w:pStyle w:val="ListParagraph"/>
        <w:numPr>
          <w:ilvl w:val="0"/>
          <w:numId w:val="63"/>
        </w:numPr>
        <w:tabs>
          <w:tab w:val="left" w:pos="538"/>
        </w:tabs>
        <w:rPr>
          <w:sz w:val="24"/>
          <w:szCs w:val="24"/>
        </w:rPr>
      </w:pPr>
      <w:r w:rsidRPr="000A4416">
        <w:rPr>
          <w:sz w:val="24"/>
          <w:szCs w:val="24"/>
        </w:rPr>
        <w:t>Work</w:t>
      </w:r>
      <w:r w:rsidRPr="000A4416">
        <w:rPr>
          <w:spacing w:val="-1"/>
          <w:sz w:val="24"/>
          <w:szCs w:val="24"/>
        </w:rPr>
        <w:t xml:space="preserve"> </w:t>
      </w:r>
      <w:r w:rsidRPr="000A4416">
        <w:rPr>
          <w:sz w:val="24"/>
          <w:szCs w:val="24"/>
        </w:rPr>
        <w:t>toward</w:t>
      </w:r>
      <w:r w:rsidRPr="000A4416">
        <w:rPr>
          <w:spacing w:val="-1"/>
          <w:sz w:val="24"/>
          <w:szCs w:val="24"/>
        </w:rPr>
        <w:t xml:space="preserve"> </w:t>
      </w:r>
      <w:r w:rsidRPr="000A4416">
        <w:rPr>
          <w:sz w:val="24"/>
          <w:szCs w:val="24"/>
        </w:rPr>
        <w:t>the</w:t>
      </w:r>
      <w:r w:rsidRPr="000A4416">
        <w:rPr>
          <w:spacing w:val="-1"/>
          <w:sz w:val="24"/>
          <w:szCs w:val="24"/>
        </w:rPr>
        <w:t xml:space="preserve"> </w:t>
      </w:r>
      <w:r w:rsidRPr="000A4416">
        <w:rPr>
          <w:sz w:val="24"/>
          <w:szCs w:val="24"/>
        </w:rPr>
        <w:t>development</w:t>
      </w:r>
      <w:r w:rsidRPr="000A4416">
        <w:rPr>
          <w:spacing w:val="-1"/>
          <w:sz w:val="24"/>
          <w:szCs w:val="24"/>
        </w:rPr>
        <w:t xml:space="preserve"> </w:t>
      </w:r>
      <w:r w:rsidRPr="000A4416">
        <w:rPr>
          <w:sz w:val="24"/>
          <w:szCs w:val="24"/>
        </w:rPr>
        <w:t>and</w:t>
      </w:r>
      <w:r w:rsidRPr="000A4416">
        <w:rPr>
          <w:spacing w:val="-1"/>
          <w:sz w:val="24"/>
          <w:szCs w:val="24"/>
        </w:rPr>
        <w:t xml:space="preserve"> </w:t>
      </w:r>
      <w:r w:rsidRPr="000A4416">
        <w:rPr>
          <w:sz w:val="24"/>
          <w:szCs w:val="24"/>
        </w:rPr>
        <w:t>implementation</w:t>
      </w:r>
      <w:r w:rsidRPr="000A4416">
        <w:rPr>
          <w:spacing w:val="-1"/>
          <w:sz w:val="24"/>
          <w:szCs w:val="24"/>
        </w:rPr>
        <w:t xml:space="preserve"> </w:t>
      </w:r>
      <w:r w:rsidRPr="000A4416">
        <w:rPr>
          <w:sz w:val="24"/>
          <w:szCs w:val="24"/>
        </w:rPr>
        <w:t>of</w:t>
      </w:r>
      <w:r w:rsidRPr="000A4416">
        <w:rPr>
          <w:spacing w:val="-1"/>
          <w:sz w:val="24"/>
          <w:szCs w:val="24"/>
        </w:rPr>
        <w:t xml:space="preserve"> </w:t>
      </w:r>
      <w:r w:rsidRPr="000A4416">
        <w:rPr>
          <w:sz w:val="24"/>
          <w:szCs w:val="24"/>
        </w:rPr>
        <w:t>a</w:t>
      </w:r>
      <w:r w:rsidRPr="000A4416">
        <w:rPr>
          <w:spacing w:val="-1"/>
          <w:sz w:val="24"/>
          <w:szCs w:val="24"/>
        </w:rPr>
        <w:t xml:space="preserve"> </w:t>
      </w:r>
      <w:r w:rsidRPr="000A4416">
        <w:rPr>
          <w:sz w:val="24"/>
          <w:szCs w:val="24"/>
        </w:rPr>
        <w:t>sign</w:t>
      </w:r>
      <w:r w:rsidRPr="000A4416">
        <w:rPr>
          <w:spacing w:val="-1"/>
          <w:sz w:val="24"/>
          <w:szCs w:val="24"/>
        </w:rPr>
        <w:t xml:space="preserve"> </w:t>
      </w:r>
      <w:r w:rsidRPr="000A4416">
        <w:rPr>
          <w:spacing w:val="-2"/>
          <w:sz w:val="24"/>
          <w:szCs w:val="24"/>
        </w:rPr>
        <w:t>ordinance.</w:t>
      </w:r>
    </w:p>
    <w:p w14:paraId="1E843B44" w14:textId="2EE1D169" w:rsidR="006F326E" w:rsidRPr="000A4416" w:rsidRDefault="006F326E" w:rsidP="000A4416">
      <w:pPr>
        <w:pStyle w:val="ListParagraph"/>
        <w:numPr>
          <w:ilvl w:val="0"/>
          <w:numId w:val="63"/>
        </w:numPr>
        <w:tabs>
          <w:tab w:val="left" w:pos="540"/>
        </w:tabs>
        <w:rPr>
          <w:rFonts w:eastAsia="Aptos"/>
          <w:kern w:val="2"/>
          <w:sz w:val="24"/>
          <w:szCs w:val="24"/>
          <w14:ligatures w14:val="standardContextual"/>
        </w:rPr>
      </w:pPr>
      <w:r w:rsidRPr="000A4416">
        <w:rPr>
          <w:rFonts w:eastAsia="Aptos"/>
          <w:kern w:val="2"/>
          <w:sz w:val="24"/>
          <w:szCs w:val="24"/>
          <w14:ligatures w14:val="standardContextual"/>
        </w:rPr>
        <w:t>Establish a Code Enforcement Officer position to ensure compliance with allowed uses in each of the established zones and to ensure that the conditional uses within these zones are consistent with issued permits.  The Code Enforcement Officer may conduct inspections of properties to verify compliance with issued permits and zoning regulations and investigate complaints regarding potential zoning violations and take appropriate enforcement actions.</w:t>
      </w:r>
    </w:p>
    <w:p w14:paraId="3B439ECC" w14:textId="77777777" w:rsidR="00EE2343" w:rsidRPr="000A4416" w:rsidRDefault="00EE2343" w:rsidP="000A4416">
      <w:pPr>
        <w:pStyle w:val="ListParagraph"/>
        <w:numPr>
          <w:ilvl w:val="0"/>
          <w:numId w:val="63"/>
        </w:numPr>
        <w:tabs>
          <w:tab w:val="left" w:pos="540"/>
        </w:tabs>
        <w:rPr>
          <w:rFonts w:eastAsia="Aptos"/>
          <w:kern w:val="2"/>
          <w:sz w:val="24"/>
          <w:szCs w:val="24"/>
          <w14:ligatures w14:val="standardContextual"/>
        </w:rPr>
      </w:pPr>
      <w:r w:rsidRPr="000A4416">
        <w:rPr>
          <w:rFonts w:eastAsia="Aptos"/>
          <w:kern w:val="2"/>
          <w:sz w:val="24"/>
          <w:szCs w:val="24"/>
          <w14:ligatures w14:val="standardContextual"/>
        </w:rPr>
        <w:t>Prohibit wrecking yards and other industrial uses in multi-use zones.</w:t>
      </w:r>
    </w:p>
    <w:p w14:paraId="6BEC4D27" w14:textId="77777777" w:rsidR="00EE2343" w:rsidRPr="000A4416" w:rsidRDefault="00EE2343" w:rsidP="000A4416">
      <w:pPr>
        <w:pStyle w:val="ListParagraph"/>
        <w:numPr>
          <w:ilvl w:val="0"/>
          <w:numId w:val="63"/>
        </w:numPr>
        <w:tabs>
          <w:tab w:val="left" w:pos="540"/>
        </w:tabs>
        <w:rPr>
          <w:rFonts w:eastAsia="Aptos"/>
          <w:kern w:val="2"/>
          <w:sz w:val="24"/>
          <w:szCs w:val="24"/>
          <w14:ligatures w14:val="standardContextual"/>
        </w:rPr>
      </w:pPr>
      <w:r w:rsidRPr="000A4416">
        <w:rPr>
          <w:rFonts w:eastAsia="Aptos"/>
          <w:kern w:val="2"/>
          <w:sz w:val="24"/>
          <w:szCs w:val="24"/>
          <w14:ligatures w14:val="standardContextual"/>
        </w:rPr>
        <w:t>Prohibit utilizing campers outside of authorized parks for anything other than permitted temporary housing with a 3-month time limit.</w:t>
      </w:r>
    </w:p>
    <w:p w14:paraId="467E789F" w14:textId="77777777" w:rsidR="00EE2343" w:rsidRPr="000A4416" w:rsidRDefault="00EE2343" w:rsidP="000A4416">
      <w:pPr>
        <w:pStyle w:val="ListParagraph"/>
        <w:numPr>
          <w:ilvl w:val="0"/>
          <w:numId w:val="63"/>
        </w:numPr>
        <w:tabs>
          <w:tab w:val="left" w:pos="540"/>
        </w:tabs>
        <w:rPr>
          <w:rFonts w:eastAsia="Aptos"/>
          <w:kern w:val="2"/>
          <w:sz w:val="24"/>
          <w:szCs w:val="24"/>
          <w14:ligatures w14:val="standardContextual"/>
        </w:rPr>
      </w:pPr>
      <w:r w:rsidRPr="000A4416">
        <w:rPr>
          <w:rFonts w:eastAsia="Aptos"/>
          <w:kern w:val="2"/>
          <w:sz w:val="24"/>
          <w:szCs w:val="24"/>
          <w14:ligatures w14:val="standardContextual"/>
        </w:rPr>
        <w:t>Require developers of a property to maintain it in a clean/weed free state until such time as it is fully developed. This includes managing construction waste while under development.</w:t>
      </w:r>
    </w:p>
    <w:p w14:paraId="6D7F97EC" w14:textId="3CA61803" w:rsidR="00F536A0" w:rsidRPr="000A4416" w:rsidRDefault="00EE2343" w:rsidP="000A4416">
      <w:pPr>
        <w:pStyle w:val="ListParagraph"/>
        <w:numPr>
          <w:ilvl w:val="0"/>
          <w:numId w:val="63"/>
        </w:numPr>
        <w:tabs>
          <w:tab w:val="left" w:pos="630"/>
        </w:tabs>
        <w:rPr>
          <w:rFonts w:eastAsia="Aptos"/>
          <w:kern w:val="2"/>
          <w:sz w:val="24"/>
          <w:szCs w:val="24"/>
          <w14:ligatures w14:val="standardContextual"/>
        </w:rPr>
      </w:pPr>
      <w:r w:rsidRPr="000A4416">
        <w:rPr>
          <w:rFonts w:eastAsia="Aptos"/>
          <w:kern w:val="2"/>
          <w:sz w:val="24"/>
          <w:szCs w:val="24"/>
          <w14:ligatures w14:val="standardContextual"/>
        </w:rPr>
        <w:t xml:space="preserve">Require property owners to maintain their property to prevent public nuisances, </w:t>
      </w:r>
      <w:r w:rsidR="00122343" w:rsidRPr="000A4416">
        <w:rPr>
          <w:rFonts w:eastAsia="Aptos"/>
          <w:kern w:val="2"/>
          <w:sz w:val="24"/>
          <w:szCs w:val="24"/>
          <w14:ligatures w14:val="standardContextual"/>
        </w:rPr>
        <w:t xml:space="preserve">or </w:t>
      </w:r>
      <w:r w:rsidR="00C109D9" w:rsidRPr="000A4416">
        <w:rPr>
          <w:rFonts w:eastAsia="Aptos"/>
          <w:kern w:val="2"/>
          <w:sz w:val="24"/>
          <w:szCs w:val="24"/>
          <w14:ligatures w14:val="standardContextual"/>
        </w:rPr>
        <w:t xml:space="preserve"> </w:t>
      </w:r>
      <w:r w:rsidR="00122343" w:rsidRPr="000A4416">
        <w:rPr>
          <w:rFonts w:eastAsia="Aptos"/>
          <w:kern w:val="2"/>
          <w:sz w:val="24"/>
          <w:szCs w:val="24"/>
          <w14:ligatures w14:val="standardContextual"/>
        </w:rPr>
        <w:t>detriment</w:t>
      </w:r>
      <w:r w:rsidRPr="000A4416">
        <w:rPr>
          <w:rFonts w:eastAsia="Aptos"/>
          <w:kern w:val="2"/>
          <w:sz w:val="24"/>
          <w:szCs w:val="24"/>
          <w14:ligatures w14:val="standardContextual"/>
        </w:rPr>
        <w:t xml:space="preserve"> to surrounding property owners.</w:t>
      </w:r>
    </w:p>
    <w:p w14:paraId="21408E30" w14:textId="5E64E16A" w:rsidR="00F536A0" w:rsidRPr="000A4416" w:rsidRDefault="00F536A0" w:rsidP="000A4416">
      <w:pPr>
        <w:pStyle w:val="ListParagraph"/>
        <w:numPr>
          <w:ilvl w:val="0"/>
          <w:numId w:val="63"/>
        </w:numPr>
        <w:tabs>
          <w:tab w:val="left" w:pos="450"/>
        </w:tabs>
        <w:rPr>
          <w:rFonts w:eastAsia="Aptos"/>
          <w:kern w:val="2"/>
          <w:sz w:val="24"/>
          <w:szCs w:val="24"/>
          <w14:ligatures w14:val="standardContextual"/>
        </w:rPr>
      </w:pPr>
      <w:r w:rsidRPr="000A4416">
        <w:rPr>
          <w:rFonts w:eastAsia="Aptos"/>
          <w:kern w:val="2"/>
          <w:sz w:val="24"/>
          <w:szCs w:val="24"/>
          <w14:ligatures w14:val="standardContextual"/>
        </w:rPr>
        <w:t>Establish Development impact Fees to help mitigate the expense of growth on public infrastructure and services.</w:t>
      </w:r>
    </w:p>
    <w:p w14:paraId="349B2729" w14:textId="77777777" w:rsidR="002B6DC9" w:rsidRPr="00003092" w:rsidRDefault="007A2FAF" w:rsidP="00333974">
      <w:pPr>
        <w:pStyle w:val="Heading1"/>
        <w:tabs>
          <w:tab w:val="left" w:pos="463"/>
        </w:tabs>
        <w:jc w:val="left"/>
      </w:pPr>
      <w:bookmarkStart w:id="70" w:name="_Toc224840871"/>
      <w:bookmarkEnd w:id="68"/>
      <w:r w:rsidRPr="00003092">
        <w:t>Economic</w:t>
      </w:r>
      <w:r w:rsidRPr="00003092">
        <w:rPr>
          <w:spacing w:val="-8"/>
        </w:rPr>
        <w:t xml:space="preserve"> </w:t>
      </w:r>
      <w:r w:rsidRPr="00003092">
        <w:rPr>
          <w:spacing w:val="-2"/>
        </w:rPr>
        <w:t>Development:</w:t>
      </w:r>
      <w:bookmarkEnd w:id="70"/>
    </w:p>
    <w:p w14:paraId="3F3A167A" w14:textId="0E674B8B" w:rsidR="002B6DC9" w:rsidRPr="00003092" w:rsidRDefault="007A2FAF" w:rsidP="00333974">
      <w:pPr>
        <w:pStyle w:val="BodyText"/>
        <w:spacing w:before="274"/>
        <w:ind w:right="117"/>
      </w:pPr>
      <w:r w:rsidRPr="00003092">
        <w:t xml:space="preserve">The purpose of the economic development component of this Comprehensive Plan is to </w:t>
      </w:r>
      <w:r w:rsidR="00E5774B" w:rsidRPr="00003092">
        <w:t xml:space="preserve">provide a current look at, and future goal for </w:t>
      </w:r>
      <w:r w:rsidRPr="00003092">
        <w:t xml:space="preserve"> Owyhee County’s economy, and to analyze its </w:t>
      </w:r>
      <w:r w:rsidR="00E5774B" w:rsidRPr="00003092">
        <w:t>desired growth potential in industry</w:t>
      </w:r>
      <w:r w:rsidR="002B61E0" w:rsidRPr="00003092">
        <w:t>,</w:t>
      </w:r>
      <w:r w:rsidR="00E5774B" w:rsidRPr="00003092">
        <w:t xml:space="preserve"> and </w:t>
      </w:r>
      <w:r w:rsidR="00376393" w:rsidRPr="00003092">
        <w:t xml:space="preserve">the </w:t>
      </w:r>
      <w:r w:rsidR="00E5774B" w:rsidRPr="00003092">
        <w:t>location</w:t>
      </w:r>
      <w:r w:rsidR="00376393" w:rsidRPr="00003092">
        <w:t>s</w:t>
      </w:r>
      <w:r w:rsidR="00E5774B" w:rsidRPr="00003092">
        <w:t xml:space="preserve"> where it will be best suited. </w:t>
      </w:r>
      <w:r w:rsidRPr="00003092">
        <w:t>This analysis will look at the local economy, occupation, income, and employment forecasts.</w:t>
      </w:r>
    </w:p>
    <w:p w14:paraId="69426829" w14:textId="77777777" w:rsidR="002B6DC9" w:rsidRPr="00003092" w:rsidRDefault="007A2FAF" w:rsidP="00333974">
      <w:pPr>
        <w:pStyle w:val="Heading1"/>
        <w:jc w:val="left"/>
      </w:pPr>
      <w:bookmarkStart w:id="71" w:name="_Toc224840872"/>
      <w:r w:rsidRPr="00003092">
        <w:t xml:space="preserve">Local </w:t>
      </w:r>
      <w:r w:rsidRPr="00003092">
        <w:rPr>
          <w:spacing w:val="-2"/>
        </w:rPr>
        <w:t>Economy:</w:t>
      </w:r>
      <w:bookmarkEnd w:id="71"/>
    </w:p>
    <w:p w14:paraId="33A2CF5A" w14:textId="77777777" w:rsidR="002B6DC9" w:rsidRPr="00003092" w:rsidRDefault="007A2FAF" w:rsidP="00333974">
      <w:pPr>
        <w:pStyle w:val="BodyText"/>
        <w:spacing w:before="274"/>
        <w:ind w:right="116"/>
      </w:pPr>
      <w:r w:rsidRPr="00003092">
        <w:t>Owyhee County’s economy depends mainly on agriculture and grazing. The county’s agricultural</w:t>
      </w:r>
      <w:r w:rsidRPr="00003092">
        <w:rPr>
          <w:spacing w:val="-3"/>
        </w:rPr>
        <w:t xml:space="preserve"> </w:t>
      </w:r>
      <w:r w:rsidRPr="00003092">
        <w:t>uses</w:t>
      </w:r>
      <w:r w:rsidRPr="00003092">
        <w:rPr>
          <w:spacing w:val="-3"/>
        </w:rPr>
        <w:t xml:space="preserve"> </w:t>
      </w:r>
      <w:r w:rsidRPr="00003092">
        <w:t>are</w:t>
      </w:r>
      <w:r w:rsidRPr="00003092">
        <w:rPr>
          <w:spacing w:val="-3"/>
        </w:rPr>
        <w:t xml:space="preserve"> </w:t>
      </w:r>
      <w:r w:rsidRPr="00003092">
        <w:t>a</w:t>
      </w:r>
      <w:r w:rsidRPr="00003092">
        <w:rPr>
          <w:spacing w:val="-3"/>
        </w:rPr>
        <w:t xml:space="preserve"> </w:t>
      </w:r>
      <w:r w:rsidRPr="00003092">
        <w:t>major</w:t>
      </w:r>
      <w:r w:rsidRPr="00003092">
        <w:rPr>
          <w:spacing w:val="-3"/>
        </w:rPr>
        <w:t xml:space="preserve"> </w:t>
      </w:r>
      <w:r w:rsidRPr="00003092">
        <w:t>component</w:t>
      </w:r>
      <w:r w:rsidRPr="00003092">
        <w:rPr>
          <w:spacing w:val="-2"/>
        </w:rPr>
        <w:t xml:space="preserve"> </w:t>
      </w:r>
      <w:r w:rsidRPr="00003092">
        <w:t>of</w:t>
      </w:r>
      <w:r w:rsidRPr="00003092">
        <w:rPr>
          <w:spacing w:val="-2"/>
        </w:rPr>
        <w:t xml:space="preserve"> </w:t>
      </w:r>
      <w:r w:rsidRPr="00003092">
        <w:t>the</w:t>
      </w:r>
      <w:r w:rsidRPr="00003092">
        <w:rPr>
          <w:spacing w:val="-2"/>
        </w:rPr>
        <w:t xml:space="preserve"> </w:t>
      </w:r>
      <w:r w:rsidRPr="00003092">
        <w:t>economic</w:t>
      </w:r>
      <w:r w:rsidRPr="00003092">
        <w:rPr>
          <w:spacing w:val="-2"/>
        </w:rPr>
        <w:t xml:space="preserve"> </w:t>
      </w:r>
      <w:r w:rsidRPr="00003092">
        <w:t>base.</w:t>
      </w:r>
      <w:r w:rsidRPr="00003092">
        <w:rPr>
          <w:spacing w:val="-2"/>
        </w:rPr>
        <w:t xml:space="preserve"> </w:t>
      </w:r>
      <w:r w:rsidRPr="00003092">
        <w:t>The</w:t>
      </w:r>
      <w:r w:rsidRPr="00003092">
        <w:rPr>
          <w:spacing w:val="-2"/>
        </w:rPr>
        <w:t xml:space="preserve"> </w:t>
      </w:r>
      <w:r w:rsidRPr="00003092">
        <w:t>local</w:t>
      </w:r>
      <w:r w:rsidRPr="00003092">
        <w:rPr>
          <w:spacing w:val="-2"/>
        </w:rPr>
        <w:t xml:space="preserve"> </w:t>
      </w:r>
      <w:r w:rsidRPr="00003092">
        <w:t>economy</w:t>
      </w:r>
      <w:r w:rsidRPr="00003092">
        <w:rPr>
          <w:spacing w:val="-2"/>
        </w:rPr>
        <w:t xml:space="preserve"> </w:t>
      </w:r>
      <w:r w:rsidRPr="00003092">
        <w:t>mainly consists of agricultural operations and small, privately owned businesses which support the local population. Large employers are mostly agricultural operations, government,</w:t>
      </w:r>
      <w:r w:rsidRPr="00003092">
        <w:rPr>
          <w:spacing w:val="40"/>
        </w:rPr>
        <w:t xml:space="preserve"> </w:t>
      </w:r>
      <w:r w:rsidRPr="00003092">
        <w:t>and the school districts.</w:t>
      </w:r>
    </w:p>
    <w:p w14:paraId="07F97D1A" w14:textId="77777777" w:rsidR="002B6DC9" w:rsidRPr="00003092" w:rsidRDefault="002B6DC9" w:rsidP="00003092">
      <w:pPr>
        <w:pStyle w:val="BodyText"/>
      </w:pPr>
    </w:p>
    <w:p w14:paraId="0940F3EA" w14:textId="77777777" w:rsidR="002B6DC9" w:rsidRPr="00003092" w:rsidRDefault="007A2FAF" w:rsidP="00333974">
      <w:pPr>
        <w:pStyle w:val="BodyText"/>
        <w:ind w:right="116"/>
      </w:pPr>
      <w:r w:rsidRPr="00003092">
        <w:t>Businesses concentrate mostly in the commercial and multi-use zones, which are</w:t>
      </w:r>
      <w:r w:rsidRPr="00003092">
        <w:rPr>
          <w:spacing w:val="40"/>
        </w:rPr>
        <w:t xml:space="preserve"> </w:t>
      </w:r>
      <w:r w:rsidRPr="00003092">
        <w:t>typically closer to existing services.</w:t>
      </w:r>
    </w:p>
    <w:p w14:paraId="1BDA0498" w14:textId="77777777" w:rsidR="002B6DC9" w:rsidRPr="00003092" w:rsidRDefault="002B6DC9" w:rsidP="00003092">
      <w:pPr>
        <w:pStyle w:val="BodyText"/>
      </w:pPr>
    </w:p>
    <w:p w14:paraId="15EEF19F" w14:textId="7E6B410B" w:rsidR="002B6DC9" w:rsidRPr="00003092" w:rsidRDefault="00E56939" w:rsidP="00333974">
      <w:pPr>
        <w:pStyle w:val="BodyText"/>
        <w:ind w:right="115"/>
      </w:pPr>
      <w:r w:rsidRPr="00003092">
        <w:lastRenderedPageBreak/>
        <w:t xml:space="preserve">Fluctuating </w:t>
      </w:r>
      <w:r w:rsidR="007A2FAF" w:rsidRPr="00003092">
        <w:t>commodity and cattle prices coupled with increas</w:t>
      </w:r>
      <w:r w:rsidRPr="00003092">
        <w:t xml:space="preserve">ing </w:t>
      </w:r>
      <w:r w:rsidR="007A2FAF" w:rsidRPr="00003092">
        <w:t>costs of production have placed a strain on the economic conditions of the producers and of the county. When these conditions will improve is entirely speculative. Environmental regulations, particularly water quality regulations, may have a severe impact on irrigated agriculture and dairy operations. More CAFO’s may seek to locate in Owyhee County</w:t>
      </w:r>
      <w:r w:rsidR="0049727B" w:rsidRPr="00003092">
        <w:t>, however, there may be</w:t>
      </w:r>
      <w:r w:rsidR="007A2FAF" w:rsidRPr="00003092">
        <w:t xml:space="preserve"> </w:t>
      </w:r>
      <w:r w:rsidR="00A71552" w:rsidRPr="00003092">
        <w:t xml:space="preserve">challenges </w:t>
      </w:r>
      <w:r w:rsidR="007A2FAF" w:rsidRPr="00003092">
        <w:t>associated with sufficient quality and quantity of water, waste disposal, and conflict with residential uses.</w:t>
      </w:r>
    </w:p>
    <w:p w14:paraId="0AB80F4C" w14:textId="77777777" w:rsidR="002B6DC9" w:rsidRPr="00003092" w:rsidRDefault="002B6DC9" w:rsidP="00003092">
      <w:pPr>
        <w:pStyle w:val="BodyText"/>
      </w:pPr>
    </w:p>
    <w:p w14:paraId="522F825E" w14:textId="31B24467" w:rsidR="002B6DC9" w:rsidRPr="00003092" w:rsidRDefault="007A2FAF" w:rsidP="00333974">
      <w:pPr>
        <w:pStyle w:val="BodyText"/>
        <w:ind w:right="117"/>
      </w:pPr>
      <w:r w:rsidRPr="00003092">
        <w:t xml:space="preserve">There </w:t>
      </w:r>
      <w:r w:rsidR="0015313D" w:rsidRPr="00003092">
        <w:t xml:space="preserve">has been </w:t>
      </w:r>
      <w:r w:rsidR="00C44D07" w:rsidRPr="00003092">
        <w:t xml:space="preserve">a great deal of </w:t>
      </w:r>
      <w:r w:rsidRPr="00003092">
        <w:t xml:space="preserve">development </w:t>
      </w:r>
      <w:r w:rsidR="00C44D07" w:rsidRPr="00003092">
        <w:t xml:space="preserve">pressure </w:t>
      </w:r>
      <w:r w:rsidRPr="00003092">
        <w:t xml:space="preserve">as people who </w:t>
      </w:r>
      <w:r w:rsidR="00C44D07" w:rsidRPr="00003092">
        <w:t xml:space="preserve">live </w:t>
      </w:r>
      <w:r w:rsidRPr="00003092">
        <w:t>in</w:t>
      </w:r>
      <w:r w:rsidR="00C44D07" w:rsidRPr="00003092">
        <w:t xml:space="preserve"> </w:t>
      </w:r>
      <w:r w:rsidR="00CA3A2B" w:rsidRPr="00003092">
        <w:t xml:space="preserve">surrounding and </w:t>
      </w:r>
      <w:r w:rsidR="00C44D07" w:rsidRPr="00003092">
        <w:t xml:space="preserve">rapidly growing </w:t>
      </w:r>
      <w:r w:rsidR="00C44D07" w:rsidRPr="00003092">
        <w:rPr>
          <w:spacing w:val="-3"/>
        </w:rPr>
        <w:t xml:space="preserve"> states and c</w:t>
      </w:r>
      <w:r w:rsidRPr="00003092">
        <w:t>ounties</w:t>
      </w:r>
      <w:r w:rsidR="005C2DE8" w:rsidRPr="00003092">
        <w:t>,</w:t>
      </w:r>
      <w:r w:rsidRPr="00003092">
        <w:rPr>
          <w:spacing w:val="-3"/>
        </w:rPr>
        <w:t xml:space="preserve"> </w:t>
      </w:r>
      <w:r w:rsidRPr="00003092">
        <w:t>seek</w:t>
      </w:r>
      <w:r w:rsidRPr="00003092">
        <w:rPr>
          <w:spacing w:val="-3"/>
        </w:rPr>
        <w:t xml:space="preserve"> </w:t>
      </w:r>
      <w:r w:rsidR="00CA3A2B" w:rsidRPr="00003092">
        <w:rPr>
          <w:spacing w:val="-3"/>
        </w:rPr>
        <w:t xml:space="preserve">to reclaim a slower and more </w:t>
      </w:r>
      <w:r w:rsidRPr="00003092">
        <w:t>rural</w:t>
      </w:r>
      <w:r w:rsidRPr="00003092">
        <w:rPr>
          <w:spacing w:val="-3"/>
        </w:rPr>
        <w:t xml:space="preserve"> </w:t>
      </w:r>
      <w:r w:rsidRPr="00003092">
        <w:t>lifestyle.</w:t>
      </w:r>
      <w:r w:rsidRPr="00003092">
        <w:rPr>
          <w:spacing w:val="-5"/>
        </w:rPr>
        <w:t xml:space="preserve"> </w:t>
      </w:r>
      <w:r w:rsidR="0049727B" w:rsidRPr="00003092">
        <w:t xml:space="preserve">Land </w:t>
      </w:r>
      <w:r w:rsidRPr="00003092">
        <w:t xml:space="preserve">suitable for </w:t>
      </w:r>
      <w:r w:rsidR="00CA3A2B" w:rsidRPr="00003092">
        <w:t xml:space="preserve">commercial and </w:t>
      </w:r>
      <w:r w:rsidRPr="00003092">
        <w:t xml:space="preserve">residential development will continue to be in demand. </w:t>
      </w:r>
      <w:r w:rsidR="00A71552" w:rsidRPr="00003092">
        <w:t xml:space="preserve">Property values have continued to increase driven by this demand.  </w:t>
      </w:r>
      <w:r w:rsidR="00E56939" w:rsidRPr="00003092">
        <w:t xml:space="preserve"> Fluctuating </w:t>
      </w:r>
      <w:r w:rsidRPr="00003092">
        <w:t xml:space="preserve">commodity prices and </w:t>
      </w:r>
      <w:r w:rsidR="00C44D07" w:rsidRPr="00003092">
        <w:t>erratic</w:t>
      </w:r>
      <w:r w:rsidR="00E56939" w:rsidRPr="00003092">
        <w:t xml:space="preserve"> </w:t>
      </w:r>
      <w:r w:rsidRPr="00003092">
        <w:t xml:space="preserve">economic conditions </w:t>
      </w:r>
      <w:r w:rsidR="0015313D" w:rsidRPr="00003092">
        <w:t xml:space="preserve">continue to add </w:t>
      </w:r>
      <w:r w:rsidRPr="00003092">
        <w:t xml:space="preserve">additional </w:t>
      </w:r>
      <w:r w:rsidR="00C44D07" w:rsidRPr="00003092">
        <w:t>challenges to Owyhee County</w:t>
      </w:r>
      <w:r w:rsidR="005A3B0F" w:rsidRPr="00003092">
        <w:t>’</w:t>
      </w:r>
      <w:r w:rsidR="00C44D07" w:rsidRPr="00003092">
        <w:t xml:space="preserve">s economy. </w:t>
      </w:r>
    </w:p>
    <w:p w14:paraId="03A92CFD" w14:textId="77777777" w:rsidR="002B6DC9" w:rsidRPr="00003092" w:rsidRDefault="002B6DC9" w:rsidP="00003092">
      <w:pPr>
        <w:pStyle w:val="BodyText"/>
      </w:pPr>
    </w:p>
    <w:p w14:paraId="0C2F9B6A" w14:textId="045E9EA7" w:rsidR="002B6DC9" w:rsidRPr="00003092" w:rsidRDefault="007A2FAF" w:rsidP="00333974">
      <w:pPr>
        <w:pStyle w:val="BodyText"/>
        <w:spacing w:before="1"/>
        <w:ind w:right="117"/>
      </w:pPr>
      <w:r w:rsidRPr="00003092">
        <w:t xml:space="preserve">Retail opportunities </w:t>
      </w:r>
      <w:r w:rsidR="0015313D" w:rsidRPr="00003092">
        <w:t xml:space="preserve">have </w:t>
      </w:r>
      <w:r w:rsidRPr="00003092">
        <w:t xml:space="preserve"> increase</w:t>
      </w:r>
      <w:r w:rsidR="0015313D" w:rsidRPr="00003092">
        <w:t>d</w:t>
      </w:r>
      <w:r w:rsidRPr="00003092">
        <w:t xml:space="preserve"> </w:t>
      </w:r>
      <w:r w:rsidR="0015313D" w:rsidRPr="00003092">
        <w:t>with</w:t>
      </w:r>
      <w:r w:rsidRPr="00003092">
        <w:t>in Homedale, Marsing, and Grand View which may draw more people to those areas</w:t>
      </w:r>
      <w:r w:rsidR="0015313D" w:rsidRPr="00003092">
        <w:t xml:space="preserve"> and help strengthen those small communities. </w:t>
      </w:r>
    </w:p>
    <w:p w14:paraId="1969D926" w14:textId="3CF91FB2" w:rsidR="002B6DC9" w:rsidRPr="00003092" w:rsidRDefault="007A2FAF" w:rsidP="00333974">
      <w:pPr>
        <w:pStyle w:val="BodyText"/>
        <w:spacing w:before="276"/>
        <w:ind w:right="118"/>
      </w:pPr>
      <w:r w:rsidRPr="00003092">
        <w:t xml:space="preserve">The most current data from the Department of </w:t>
      </w:r>
      <w:r w:rsidR="005C2DE8" w:rsidRPr="00003092">
        <w:t>L</w:t>
      </w:r>
      <w:r w:rsidRPr="00003092">
        <w:t>abor indicates the following conditions in Owyhee County:</w:t>
      </w:r>
    </w:p>
    <w:p w14:paraId="0B3BB149" w14:textId="77777777" w:rsidR="002B6DC9" w:rsidRPr="00003092" w:rsidRDefault="002B6DC9" w:rsidP="00003092">
      <w:pPr>
        <w:rPr>
          <w:sz w:val="24"/>
          <w:szCs w:val="24"/>
        </w:rPr>
      </w:pPr>
    </w:p>
    <w:tbl>
      <w:tblPr>
        <w:tblpPr w:leftFromText="180" w:rightFromText="180" w:vertAnchor="text" w:horzAnchor="margin" w:tblpY="180"/>
        <w:tblW w:w="0" w:type="auto"/>
        <w:tblLayout w:type="fixed"/>
        <w:tblCellMar>
          <w:left w:w="0" w:type="dxa"/>
          <w:right w:w="0" w:type="dxa"/>
        </w:tblCellMar>
        <w:tblLook w:val="01E0" w:firstRow="1" w:lastRow="1" w:firstColumn="1" w:lastColumn="1" w:noHBand="0" w:noVBand="0"/>
      </w:tblPr>
      <w:tblGrid>
        <w:gridCol w:w="3213"/>
        <w:gridCol w:w="1080"/>
        <w:gridCol w:w="900"/>
        <w:gridCol w:w="947"/>
      </w:tblGrid>
      <w:tr w:rsidR="00333974" w:rsidRPr="00003092" w14:paraId="140EB409" w14:textId="77777777" w:rsidTr="00333974">
        <w:trPr>
          <w:trHeight w:val="408"/>
        </w:trPr>
        <w:tc>
          <w:tcPr>
            <w:tcW w:w="3213" w:type="dxa"/>
          </w:tcPr>
          <w:p w14:paraId="4E25A341" w14:textId="77777777" w:rsidR="00333974" w:rsidRPr="00003092" w:rsidRDefault="00333974" w:rsidP="00333974">
            <w:pPr>
              <w:pStyle w:val="TableParagraph"/>
              <w:spacing w:line="266" w:lineRule="exact"/>
              <w:ind w:left="50"/>
              <w:rPr>
                <w:sz w:val="24"/>
                <w:szCs w:val="24"/>
              </w:rPr>
            </w:pPr>
            <w:r w:rsidRPr="00003092">
              <w:rPr>
                <w:sz w:val="24"/>
                <w:szCs w:val="24"/>
              </w:rPr>
              <w:t xml:space="preserve">Total </w:t>
            </w:r>
            <w:r w:rsidRPr="00003092">
              <w:rPr>
                <w:spacing w:val="-2"/>
                <w:sz w:val="24"/>
                <w:szCs w:val="24"/>
              </w:rPr>
              <w:t>Jobs:</w:t>
            </w:r>
          </w:p>
        </w:tc>
        <w:tc>
          <w:tcPr>
            <w:tcW w:w="1080" w:type="dxa"/>
          </w:tcPr>
          <w:p w14:paraId="14F4C2B1" w14:textId="77777777" w:rsidR="00333974" w:rsidRPr="00003092" w:rsidRDefault="00333974" w:rsidP="00333974">
            <w:pPr>
              <w:pStyle w:val="TableParagraph"/>
              <w:spacing w:line="266" w:lineRule="exact"/>
              <w:ind w:left="366"/>
              <w:rPr>
                <w:sz w:val="24"/>
                <w:szCs w:val="24"/>
              </w:rPr>
            </w:pPr>
            <w:r w:rsidRPr="00003092">
              <w:rPr>
                <w:spacing w:val="-4"/>
                <w:sz w:val="24"/>
                <w:szCs w:val="24"/>
              </w:rPr>
              <w:t>2013</w:t>
            </w:r>
          </w:p>
        </w:tc>
        <w:tc>
          <w:tcPr>
            <w:tcW w:w="900" w:type="dxa"/>
          </w:tcPr>
          <w:p w14:paraId="0CDDBE1F" w14:textId="77777777" w:rsidR="00333974" w:rsidRPr="00003092" w:rsidRDefault="00333974" w:rsidP="00333974">
            <w:pPr>
              <w:pStyle w:val="TableParagraph"/>
              <w:spacing w:line="266" w:lineRule="exact"/>
              <w:ind w:right="110"/>
              <w:rPr>
                <w:sz w:val="24"/>
                <w:szCs w:val="24"/>
              </w:rPr>
            </w:pPr>
            <w:r w:rsidRPr="00003092">
              <w:rPr>
                <w:spacing w:val="-4"/>
                <w:sz w:val="24"/>
                <w:szCs w:val="24"/>
              </w:rPr>
              <w:t>2023</w:t>
            </w:r>
          </w:p>
        </w:tc>
        <w:tc>
          <w:tcPr>
            <w:tcW w:w="947" w:type="dxa"/>
          </w:tcPr>
          <w:p w14:paraId="31D3591E" w14:textId="77777777" w:rsidR="00333974" w:rsidRPr="00003092" w:rsidRDefault="00333974" w:rsidP="00333974">
            <w:pPr>
              <w:pStyle w:val="TableParagraph"/>
              <w:spacing w:line="266" w:lineRule="exact"/>
              <w:ind w:right="110"/>
              <w:rPr>
                <w:spacing w:val="-4"/>
                <w:sz w:val="24"/>
                <w:szCs w:val="24"/>
              </w:rPr>
            </w:pPr>
            <w:r w:rsidRPr="00003092">
              <w:rPr>
                <w:spacing w:val="-4"/>
                <w:sz w:val="24"/>
                <w:szCs w:val="24"/>
              </w:rPr>
              <w:t>2025</w:t>
            </w:r>
          </w:p>
        </w:tc>
      </w:tr>
      <w:tr w:rsidR="00333974" w:rsidRPr="00003092" w14:paraId="0B8D8D1F" w14:textId="77777777" w:rsidTr="00333974">
        <w:trPr>
          <w:trHeight w:val="413"/>
        </w:trPr>
        <w:tc>
          <w:tcPr>
            <w:tcW w:w="3213" w:type="dxa"/>
          </w:tcPr>
          <w:p w14:paraId="131D7279" w14:textId="77777777" w:rsidR="00333974" w:rsidRPr="00003092" w:rsidRDefault="00333974" w:rsidP="00333974">
            <w:pPr>
              <w:pStyle w:val="TableParagraph"/>
              <w:spacing w:before="133" w:line="261" w:lineRule="exact"/>
              <w:ind w:left="50"/>
              <w:rPr>
                <w:sz w:val="24"/>
                <w:szCs w:val="24"/>
              </w:rPr>
            </w:pPr>
            <w:r w:rsidRPr="00003092">
              <w:rPr>
                <w:spacing w:val="-2"/>
                <w:sz w:val="24"/>
                <w:szCs w:val="24"/>
              </w:rPr>
              <w:t>Agriculture</w:t>
            </w:r>
          </w:p>
        </w:tc>
        <w:tc>
          <w:tcPr>
            <w:tcW w:w="1080" w:type="dxa"/>
          </w:tcPr>
          <w:p w14:paraId="6BBD3E15" w14:textId="77777777" w:rsidR="00333974" w:rsidRPr="00003092" w:rsidRDefault="00333974" w:rsidP="00333974">
            <w:pPr>
              <w:pStyle w:val="TableParagraph"/>
              <w:spacing w:before="133" w:line="261" w:lineRule="exact"/>
              <w:ind w:left="366"/>
              <w:rPr>
                <w:sz w:val="24"/>
                <w:szCs w:val="24"/>
              </w:rPr>
            </w:pPr>
            <w:r w:rsidRPr="00003092">
              <w:rPr>
                <w:spacing w:val="-5"/>
                <w:sz w:val="24"/>
                <w:szCs w:val="24"/>
              </w:rPr>
              <w:t>NA</w:t>
            </w:r>
          </w:p>
        </w:tc>
        <w:tc>
          <w:tcPr>
            <w:tcW w:w="900" w:type="dxa"/>
          </w:tcPr>
          <w:p w14:paraId="56039953" w14:textId="77777777" w:rsidR="00333974" w:rsidRPr="00003092" w:rsidRDefault="00333974" w:rsidP="00333974">
            <w:pPr>
              <w:pStyle w:val="TableParagraph"/>
              <w:spacing w:before="133" w:line="261" w:lineRule="exact"/>
              <w:ind w:left="388"/>
              <w:rPr>
                <w:sz w:val="24"/>
                <w:szCs w:val="24"/>
              </w:rPr>
            </w:pPr>
            <w:r w:rsidRPr="00003092">
              <w:rPr>
                <w:spacing w:val="-4"/>
                <w:sz w:val="24"/>
                <w:szCs w:val="24"/>
              </w:rPr>
              <w:t>1188</w:t>
            </w:r>
          </w:p>
        </w:tc>
        <w:tc>
          <w:tcPr>
            <w:tcW w:w="947" w:type="dxa"/>
          </w:tcPr>
          <w:p w14:paraId="631DDBFE" w14:textId="77777777" w:rsidR="00333974" w:rsidRPr="00003092" w:rsidRDefault="00333974" w:rsidP="00333974">
            <w:pPr>
              <w:pStyle w:val="TableParagraph"/>
              <w:spacing w:before="133" w:line="261" w:lineRule="exact"/>
              <w:ind w:left="388"/>
              <w:rPr>
                <w:spacing w:val="-4"/>
                <w:sz w:val="24"/>
                <w:szCs w:val="24"/>
              </w:rPr>
            </w:pPr>
            <w:r w:rsidRPr="00003092">
              <w:rPr>
                <w:spacing w:val="-4"/>
                <w:sz w:val="24"/>
                <w:szCs w:val="24"/>
              </w:rPr>
              <w:t>1221</w:t>
            </w:r>
          </w:p>
        </w:tc>
      </w:tr>
      <w:tr w:rsidR="00333974" w:rsidRPr="00003092" w14:paraId="25A428E0" w14:textId="77777777" w:rsidTr="00333974">
        <w:trPr>
          <w:trHeight w:val="275"/>
        </w:trPr>
        <w:tc>
          <w:tcPr>
            <w:tcW w:w="3213" w:type="dxa"/>
          </w:tcPr>
          <w:p w14:paraId="506B9CAD" w14:textId="77777777" w:rsidR="00333974" w:rsidRPr="00003092" w:rsidRDefault="00333974" w:rsidP="00333974">
            <w:pPr>
              <w:pStyle w:val="TableParagraph"/>
              <w:ind w:left="50"/>
              <w:rPr>
                <w:sz w:val="24"/>
                <w:szCs w:val="24"/>
              </w:rPr>
            </w:pPr>
            <w:r w:rsidRPr="00003092">
              <w:rPr>
                <w:spacing w:val="-2"/>
                <w:sz w:val="24"/>
                <w:szCs w:val="24"/>
              </w:rPr>
              <w:t>Mining and Natural Resources</w:t>
            </w:r>
          </w:p>
        </w:tc>
        <w:tc>
          <w:tcPr>
            <w:tcW w:w="1080" w:type="dxa"/>
          </w:tcPr>
          <w:p w14:paraId="4B667E73" w14:textId="77777777" w:rsidR="00333974" w:rsidRPr="00003092" w:rsidRDefault="00333974" w:rsidP="00333974">
            <w:pPr>
              <w:pStyle w:val="TableParagraph"/>
              <w:ind w:left="366"/>
              <w:rPr>
                <w:sz w:val="24"/>
                <w:szCs w:val="24"/>
              </w:rPr>
            </w:pPr>
            <w:r w:rsidRPr="00003092">
              <w:rPr>
                <w:spacing w:val="-5"/>
                <w:sz w:val="24"/>
                <w:szCs w:val="24"/>
              </w:rPr>
              <w:t>1290</w:t>
            </w:r>
          </w:p>
        </w:tc>
        <w:tc>
          <w:tcPr>
            <w:tcW w:w="900" w:type="dxa"/>
          </w:tcPr>
          <w:p w14:paraId="360DE74E" w14:textId="77777777" w:rsidR="00333974" w:rsidRPr="00003092" w:rsidRDefault="00333974" w:rsidP="00333974">
            <w:pPr>
              <w:pStyle w:val="TableParagraph"/>
              <w:ind w:right="111"/>
              <w:rPr>
                <w:sz w:val="24"/>
                <w:szCs w:val="24"/>
              </w:rPr>
            </w:pPr>
            <w:r w:rsidRPr="00003092">
              <w:rPr>
                <w:spacing w:val="-10"/>
                <w:sz w:val="24"/>
                <w:szCs w:val="24"/>
              </w:rPr>
              <w:t>939</w:t>
            </w:r>
          </w:p>
        </w:tc>
        <w:tc>
          <w:tcPr>
            <w:tcW w:w="947" w:type="dxa"/>
          </w:tcPr>
          <w:p w14:paraId="4E6F79E5" w14:textId="77777777" w:rsidR="00333974" w:rsidRPr="00003092" w:rsidRDefault="00333974" w:rsidP="00333974">
            <w:pPr>
              <w:pStyle w:val="TableParagraph"/>
              <w:ind w:right="111"/>
              <w:rPr>
                <w:spacing w:val="-10"/>
                <w:sz w:val="24"/>
                <w:szCs w:val="24"/>
              </w:rPr>
            </w:pPr>
            <w:r w:rsidRPr="00003092">
              <w:rPr>
                <w:spacing w:val="-10"/>
                <w:sz w:val="24"/>
                <w:szCs w:val="24"/>
              </w:rPr>
              <w:t>939</w:t>
            </w:r>
          </w:p>
        </w:tc>
      </w:tr>
      <w:tr w:rsidR="00333974" w:rsidRPr="00003092" w14:paraId="6A6C131C" w14:textId="77777777" w:rsidTr="00333974">
        <w:trPr>
          <w:trHeight w:val="275"/>
        </w:trPr>
        <w:tc>
          <w:tcPr>
            <w:tcW w:w="3213" w:type="dxa"/>
          </w:tcPr>
          <w:p w14:paraId="25C0D552" w14:textId="77777777" w:rsidR="00333974" w:rsidRPr="00003092" w:rsidRDefault="00333974" w:rsidP="00333974">
            <w:pPr>
              <w:pStyle w:val="TableParagraph"/>
              <w:ind w:left="50"/>
              <w:rPr>
                <w:sz w:val="24"/>
                <w:szCs w:val="24"/>
              </w:rPr>
            </w:pPr>
            <w:r w:rsidRPr="00003092">
              <w:rPr>
                <w:spacing w:val="-2"/>
                <w:sz w:val="24"/>
                <w:szCs w:val="24"/>
              </w:rPr>
              <w:t>Construction and Manufacturing</w:t>
            </w:r>
          </w:p>
        </w:tc>
        <w:tc>
          <w:tcPr>
            <w:tcW w:w="1080" w:type="dxa"/>
          </w:tcPr>
          <w:p w14:paraId="71C46A40" w14:textId="77777777" w:rsidR="00333974" w:rsidRPr="00003092" w:rsidRDefault="00333974" w:rsidP="00333974">
            <w:pPr>
              <w:pStyle w:val="TableParagraph"/>
              <w:ind w:left="367"/>
              <w:rPr>
                <w:sz w:val="24"/>
                <w:szCs w:val="24"/>
              </w:rPr>
            </w:pPr>
            <w:r w:rsidRPr="00003092">
              <w:rPr>
                <w:spacing w:val="-5"/>
                <w:sz w:val="24"/>
                <w:szCs w:val="24"/>
              </w:rPr>
              <w:t>81</w:t>
            </w:r>
          </w:p>
        </w:tc>
        <w:tc>
          <w:tcPr>
            <w:tcW w:w="900" w:type="dxa"/>
          </w:tcPr>
          <w:p w14:paraId="172D13B0" w14:textId="77777777" w:rsidR="00333974" w:rsidRPr="00003092" w:rsidRDefault="00333974" w:rsidP="00333974">
            <w:pPr>
              <w:pStyle w:val="TableParagraph"/>
              <w:ind w:right="110"/>
              <w:rPr>
                <w:sz w:val="24"/>
                <w:szCs w:val="24"/>
              </w:rPr>
            </w:pPr>
            <w:r w:rsidRPr="00003092">
              <w:rPr>
                <w:spacing w:val="-5"/>
                <w:sz w:val="24"/>
                <w:szCs w:val="24"/>
              </w:rPr>
              <w:t>190</w:t>
            </w:r>
          </w:p>
        </w:tc>
        <w:tc>
          <w:tcPr>
            <w:tcW w:w="947" w:type="dxa"/>
          </w:tcPr>
          <w:p w14:paraId="3758F2EC" w14:textId="77777777" w:rsidR="00333974" w:rsidRPr="00003092" w:rsidRDefault="00333974" w:rsidP="00333974">
            <w:pPr>
              <w:pStyle w:val="TableParagraph"/>
              <w:ind w:right="110"/>
              <w:rPr>
                <w:spacing w:val="-5"/>
                <w:sz w:val="24"/>
                <w:szCs w:val="24"/>
              </w:rPr>
            </w:pPr>
            <w:r w:rsidRPr="00003092">
              <w:rPr>
                <w:spacing w:val="-5"/>
                <w:sz w:val="24"/>
                <w:szCs w:val="24"/>
              </w:rPr>
              <w:t>61</w:t>
            </w:r>
          </w:p>
        </w:tc>
      </w:tr>
      <w:tr w:rsidR="00333974" w:rsidRPr="00003092" w14:paraId="5BF0A43A" w14:textId="77777777" w:rsidTr="00333974">
        <w:trPr>
          <w:trHeight w:val="275"/>
        </w:trPr>
        <w:tc>
          <w:tcPr>
            <w:tcW w:w="3213" w:type="dxa"/>
          </w:tcPr>
          <w:p w14:paraId="4F260F09" w14:textId="77777777" w:rsidR="00333974" w:rsidRPr="00003092" w:rsidRDefault="00333974" w:rsidP="00333974">
            <w:pPr>
              <w:pStyle w:val="TableParagraph"/>
              <w:ind w:left="50"/>
              <w:rPr>
                <w:sz w:val="24"/>
                <w:szCs w:val="24"/>
              </w:rPr>
            </w:pPr>
            <w:r w:rsidRPr="00003092">
              <w:rPr>
                <w:sz w:val="24"/>
                <w:szCs w:val="24"/>
              </w:rPr>
              <w:t xml:space="preserve">Trade, Utilities </w:t>
            </w:r>
            <w:r w:rsidRPr="00003092">
              <w:rPr>
                <w:spacing w:val="-10"/>
                <w:sz w:val="24"/>
                <w:szCs w:val="24"/>
              </w:rPr>
              <w:t>&amp; Transportation</w:t>
            </w:r>
          </w:p>
        </w:tc>
        <w:tc>
          <w:tcPr>
            <w:tcW w:w="1080" w:type="dxa"/>
          </w:tcPr>
          <w:p w14:paraId="021B9B66" w14:textId="77777777" w:rsidR="00333974" w:rsidRPr="00003092" w:rsidRDefault="00333974" w:rsidP="00333974">
            <w:pPr>
              <w:pStyle w:val="TableParagraph"/>
              <w:ind w:left="366"/>
              <w:rPr>
                <w:sz w:val="24"/>
                <w:szCs w:val="24"/>
              </w:rPr>
            </w:pPr>
            <w:r w:rsidRPr="00003092">
              <w:rPr>
                <w:spacing w:val="-5"/>
                <w:sz w:val="24"/>
                <w:szCs w:val="24"/>
              </w:rPr>
              <w:t>373</w:t>
            </w:r>
          </w:p>
        </w:tc>
        <w:tc>
          <w:tcPr>
            <w:tcW w:w="900" w:type="dxa"/>
          </w:tcPr>
          <w:p w14:paraId="78254456" w14:textId="77777777" w:rsidR="00333974" w:rsidRPr="00003092" w:rsidRDefault="00333974" w:rsidP="00333974">
            <w:pPr>
              <w:pStyle w:val="TableParagraph"/>
              <w:ind w:right="111"/>
              <w:rPr>
                <w:sz w:val="24"/>
                <w:szCs w:val="24"/>
              </w:rPr>
            </w:pPr>
            <w:r w:rsidRPr="00003092">
              <w:rPr>
                <w:spacing w:val="-5"/>
                <w:sz w:val="24"/>
                <w:szCs w:val="24"/>
              </w:rPr>
              <w:t>656</w:t>
            </w:r>
          </w:p>
        </w:tc>
        <w:tc>
          <w:tcPr>
            <w:tcW w:w="947" w:type="dxa"/>
          </w:tcPr>
          <w:p w14:paraId="48BB7E7F" w14:textId="77777777" w:rsidR="00333974" w:rsidRPr="00003092" w:rsidRDefault="00333974" w:rsidP="00333974">
            <w:pPr>
              <w:pStyle w:val="TableParagraph"/>
              <w:ind w:right="111"/>
              <w:rPr>
                <w:spacing w:val="-5"/>
                <w:sz w:val="24"/>
                <w:szCs w:val="24"/>
              </w:rPr>
            </w:pPr>
            <w:r w:rsidRPr="00003092">
              <w:rPr>
                <w:spacing w:val="-5"/>
                <w:sz w:val="24"/>
                <w:szCs w:val="24"/>
              </w:rPr>
              <w:t>NA</w:t>
            </w:r>
          </w:p>
        </w:tc>
      </w:tr>
      <w:tr w:rsidR="00333974" w:rsidRPr="00003092" w14:paraId="3875FE21" w14:textId="77777777" w:rsidTr="00333974">
        <w:trPr>
          <w:trHeight w:val="275"/>
        </w:trPr>
        <w:tc>
          <w:tcPr>
            <w:tcW w:w="3213" w:type="dxa"/>
          </w:tcPr>
          <w:p w14:paraId="39D939F6" w14:textId="77777777" w:rsidR="00333974" w:rsidRPr="00003092" w:rsidRDefault="00333974" w:rsidP="00333974">
            <w:pPr>
              <w:pStyle w:val="TableParagraph"/>
              <w:spacing w:line="255" w:lineRule="exact"/>
              <w:ind w:left="50"/>
              <w:rPr>
                <w:sz w:val="24"/>
                <w:szCs w:val="24"/>
              </w:rPr>
            </w:pPr>
            <w:r w:rsidRPr="00003092">
              <w:rPr>
                <w:spacing w:val="-2"/>
                <w:sz w:val="24"/>
                <w:szCs w:val="24"/>
              </w:rPr>
              <w:t>Information</w:t>
            </w:r>
          </w:p>
        </w:tc>
        <w:tc>
          <w:tcPr>
            <w:tcW w:w="1080" w:type="dxa"/>
          </w:tcPr>
          <w:p w14:paraId="5D9153A1" w14:textId="77777777" w:rsidR="00333974" w:rsidRPr="00003092" w:rsidRDefault="00333974" w:rsidP="00333974">
            <w:pPr>
              <w:pStyle w:val="TableParagraph"/>
              <w:spacing w:line="255" w:lineRule="exact"/>
              <w:ind w:right="114"/>
              <w:rPr>
                <w:sz w:val="24"/>
                <w:szCs w:val="24"/>
              </w:rPr>
            </w:pPr>
            <w:r w:rsidRPr="00003092">
              <w:rPr>
                <w:spacing w:val="-5"/>
                <w:sz w:val="24"/>
                <w:szCs w:val="24"/>
              </w:rPr>
              <w:t>25</w:t>
            </w:r>
          </w:p>
        </w:tc>
        <w:tc>
          <w:tcPr>
            <w:tcW w:w="900" w:type="dxa"/>
          </w:tcPr>
          <w:p w14:paraId="2B422959" w14:textId="77777777" w:rsidR="00333974" w:rsidRPr="00003092" w:rsidRDefault="00333974" w:rsidP="00333974">
            <w:pPr>
              <w:pStyle w:val="TableParagraph"/>
              <w:spacing w:line="255" w:lineRule="exact"/>
              <w:ind w:right="51"/>
              <w:rPr>
                <w:sz w:val="24"/>
                <w:szCs w:val="24"/>
              </w:rPr>
            </w:pPr>
            <w:r w:rsidRPr="00003092">
              <w:rPr>
                <w:spacing w:val="-5"/>
                <w:sz w:val="24"/>
                <w:szCs w:val="24"/>
              </w:rPr>
              <w:t>27</w:t>
            </w:r>
          </w:p>
        </w:tc>
        <w:tc>
          <w:tcPr>
            <w:tcW w:w="947" w:type="dxa"/>
          </w:tcPr>
          <w:p w14:paraId="2438F75A" w14:textId="77777777" w:rsidR="00333974" w:rsidRPr="00003092" w:rsidRDefault="00333974" w:rsidP="00333974">
            <w:pPr>
              <w:pStyle w:val="TableParagraph"/>
              <w:spacing w:line="255" w:lineRule="exact"/>
              <w:ind w:right="51"/>
              <w:rPr>
                <w:spacing w:val="-5"/>
                <w:sz w:val="24"/>
                <w:szCs w:val="24"/>
              </w:rPr>
            </w:pPr>
            <w:r w:rsidRPr="00003092">
              <w:rPr>
                <w:spacing w:val="-5"/>
                <w:sz w:val="24"/>
                <w:szCs w:val="24"/>
              </w:rPr>
              <w:t>NA</w:t>
            </w:r>
          </w:p>
        </w:tc>
      </w:tr>
      <w:tr w:rsidR="00333974" w:rsidRPr="00003092" w14:paraId="4C331C11" w14:textId="77777777" w:rsidTr="00333974">
        <w:trPr>
          <w:trHeight w:val="275"/>
        </w:trPr>
        <w:tc>
          <w:tcPr>
            <w:tcW w:w="3213" w:type="dxa"/>
          </w:tcPr>
          <w:p w14:paraId="21A307F0" w14:textId="77777777" w:rsidR="00333974" w:rsidRPr="00003092" w:rsidRDefault="00333974" w:rsidP="00333974">
            <w:pPr>
              <w:pStyle w:val="TableParagraph"/>
              <w:spacing w:line="255" w:lineRule="exact"/>
              <w:ind w:left="50"/>
              <w:rPr>
                <w:sz w:val="24"/>
                <w:szCs w:val="24"/>
              </w:rPr>
            </w:pPr>
            <w:r w:rsidRPr="00003092">
              <w:rPr>
                <w:sz w:val="24"/>
                <w:szCs w:val="24"/>
              </w:rPr>
              <w:t xml:space="preserve">Financial </w:t>
            </w:r>
            <w:r w:rsidRPr="00003092">
              <w:rPr>
                <w:spacing w:val="-2"/>
                <w:sz w:val="24"/>
                <w:szCs w:val="24"/>
              </w:rPr>
              <w:t>Activities</w:t>
            </w:r>
          </w:p>
        </w:tc>
        <w:tc>
          <w:tcPr>
            <w:tcW w:w="1080" w:type="dxa"/>
          </w:tcPr>
          <w:p w14:paraId="067454C3" w14:textId="77777777" w:rsidR="00333974" w:rsidRPr="00003092" w:rsidRDefault="00333974" w:rsidP="00333974">
            <w:pPr>
              <w:pStyle w:val="TableParagraph"/>
              <w:spacing w:line="255" w:lineRule="exact"/>
              <w:ind w:left="3" w:right="114"/>
              <w:rPr>
                <w:sz w:val="24"/>
                <w:szCs w:val="24"/>
              </w:rPr>
            </w:pPr>
            <w:r w:rsidRPr="00003092">
              <w:rPr>
                <w:spacing w:val="-5"/>
                <w:sz w:val="24"/>
                <w:szCs w:val="24"/>
              </w:rPr>
              <w:t>32</w:t>
            </w:r>
          </w:p>
        </w:tc>
        <w:tc>
          <w:tcPr>
            <w:tcW w:w="900" w:type="dxa"/>
          </w:tcPr>
          <w:p w14:paraId="37E476C3" w14:textId="77777777" w:rsidR="00333974" w:rsidRPr="00003092" w:rsidRDefault="00333974" w:rsidP="00333974">
            <w:pPr>
              <w:pStyle w:val="TableParagraph"/>
              <w:spacing w:line="255" w:lineRule="exact"/>
              <w:ind w:right="50"/>
              <w:rPr>
                <w:sz w:val="24"/>
                <w:szCs w:val="24"/>
              </w:rPr>
            </w:pPr>
            <w:r w:rsidRPr="00003092">
              <w:rPr>
                <w:spacing w:val="-5"/>
                <w:sz w:val="24"/>
                <w:szCs w:val="24"/>
              </w:rPr>
              <w:t>32</w:t>
            </w:r>
          </w:p>
        </w:tc>
        <w:tc>
          <w:tcPr>
            <w:tcW w:w="947" w:type="dxa"/>
          </w:tcPr>
          <w:p w14:paraId="52ACD9FA" w14:textId="77777777" w:rsidR="00333974" w:rsidRPr="00003092" w:rsidRDefault="00333974" w:rsidP="00333974">
            <w:pPr>
              <w:pStyle w:val="TableParagraph"/>
              <w:spacing w:line="255" w:lineRule="exact"/>
              <w:ind w:right="50"/>
              <w:rPr>
                <w:spacing w:val="-5"/>
                <w:sz w:val="24"/>
                <w:szCs w:val="24"/>
              </w:rPr>
            </w:pPr>
            <w:r w:rsidRPr="00003092">
              <w:rPr>
                <w:spacing w:val="-5"/>
                <w:sz w:val="24"/>
                <w:szCs w:val="24"/>
              </w:rPr>
              <w:t>34</w:t>
            </w:r>
          </w:p>
        </w:tc>
      </w:tr>
      <w:tr w:rsidR="00333974" w:rsidRPr="00003092" w14:paraId="471A7A70" w14:textId="77777777" w:rsidTr="00333974">
        <w:trPr>
          <w:trHeight w:val="275"/>
        </w:trPr>
        <w:tc>
          <w:tcPr>
            <w:tcW w:w="3213" w:type="dxa"/>
          </w:tcPr>
          <w:p w14:paraId="5FC8A69E" w14:textId="77777777" w:rsidR="00333974" w:rsidRPr="00003092" w:rsidRDefault="00333974" w:rsidP="00333974">
            <w:pPr>
              <w:pStyle w:val="TableParagraph"/>
              <w:ind w:left="50"/>
              <w:rPr>
                <w:sz w:val="24"/>
                <w:szCs w:val="24"/>
              </w:rPr>
            </w:pPr>
            <w:r w:rsidRPr="00003092">
              <w:rPr>
                <w:sz w:val="24"/>
                <w:szCs w:val="24"/>
              </w:rPr>
              <w:t>Professional</w:t>
            </w:r>
            <w:r w:rsidRPr="00003092">
              <w:rPr>
                <w:spacing w:val="-5"/>
                <w:sz w:val="24"/>
                <w:szCs w:val="24"/>
              </w:rPr>
              <w:t xml:space="preserve"> </w:t>
            </w:r>
            <w:r w:rsidRPr="00003092">
              <w:rPr>
                <w:sz w:val="24"/>
                <w:szCs w:val="24"/>
              </w:rPr>
              <w:t>/Business</w:t>
            </w:r>
            <w:r w:rsidRPr="00003092">
              <w:rPr>
                <w:spacing w:val="-5"/>
                <w:sz w:val="24"/>
                <w:szCs w:val="24"/>
              </w:rPr>
              <w:t xml:space="preserve"> </w:t>
            </w:r>
            <w:r w:rsidRPr="00003092">
              <w:rPr>
                <w:spacing w:val="-2"/>
                <w:sz w:val="24"/>
                <w:szCs w:val="24"/>
              </w:rPr>
              <w:t>Services</w:t>
            </w:r>
          </w:p>
        </w:tc>
        <w:tc>
          <w:tcPr>
            <w:tcW w:w="1080" w:type="dxa"/>
          </w:tcPr>
          <w:p w14:paraId="2FACF190" w14:textId="77777777" w:rsidR="00333974" w:rsidRPr="00003092" w:rsidRDefault="00333974" w:rsidP="00333974">
            <w:pPr>
              <w:pStyle w:val="TableParagraph"/>
              <w:ind w:left="3" w:right="114"/>
              <w:rPr>
                <w:sz w:val="24"/>
                <w:szCs w:val="24"/>
              </w:rPr>
            </w:pPr>
            <w:r w:rsidRPr="00003092">
              <w:rPr>
                <w:spacing w:val="-5"/>
                <w:sz w:val="24"/>
                <w:szCs w:val="24"/>
              </w:rPr>
              <w:t>159</w:t>
            </w:r>
          </w:p>
        </w:tc>
        <w:tc>
          <w:tcPr>
            <w:tcW w:w="900" w:type="dxa"/>
          </w:tcPr>
          <w:p w14:paraId="18BBE5F3" w14:textId="77777777" w:rsidR="00333974" w:rsidRPr="00003092" w:rsidRDefault="00333974" w:rsidP="00333974">
            <w:pPr>
              <w:pStyle w:val="TableParagraph"/>
              <w:ind w:right="50"/>
              <w:rPr>
                <w:sz w:val="24"/>
                <w:szCs w:val="24"/>
              </w:rPr>
            </w:pPr>
            <w:r w:rsidRPr="00003092">
              <w:rPr>
                <w:spacing w:val="-5"/>
                <w:sz w:val="24"/>
                <w:szCs w:val="24"/>
              </w:rPr>
              <w:t>151</w:t>
            </w:r>
          </w:p>
        </w:tc>
        <w:tc>
          <w:tcPr>
            <w:tcW w:w="947" w:type="dxa"/>
          </w:tcPr>
          <w:p w14:paraId="7B715D70" w14:textId="77777777" w:rsidR="00333974" w:rsidRPr="00003092" w:rsidRDefault="00333974" w:rsidP="00333974">
            <w:pPr>
              <w:pStyle w:val="TableParagraph"/>
              <w:ind w:right="50"/>
              <w:rPr>
                <w:spacing w:val="-5"/>
                <w:sz w:val="24"/>
                <w:szCs w:val="24"/>
              </w:rPr>
            </w:pPr>
            <w:r w:rsidRPr="00003092">
              <w:rPr>
                <w:spacing w:val="-5"/>
                <w:sz w:val="24"/>
                <w:szCs w:val="24"/>
              </w:rPr>
              <w:t>209</w:t>
            </w:r>
          </w:p>
        </w:tc>
      </w:tr>
      <w:tr w:rsidR="00333974" w:rsidRPr="00003092" w14:paraId="494A561B" w14:textId="77777777" w:rsidTr="00333974">
        <w:trPr>
          <w:trHeight w:val="275"/>
        </w:trPr>
        <w:tc>
          <w:tcPr>
            <w:tcW w:w="3213" w:type="dxa"/>
          </w:tcPr>
          <w:p w14:paraId="5DD7F221" w14:textId="77777777" w:rsidR="00333974" w:rsidRPr="00003092" w:rsidRDefault="00333974" w:rsidP="00333974">
            <w:pPr>
              <w:pStyle w:val="TableParagraph"/>
              <w:ind w:left="50"/>
              <w:rPr>
                <w:sz w:val="24"/>
                <w:szCs w:val="24"/>
              </w:rPr>
            </w:pPr>
            <w:r w:rsidRPr="00003092">
              <w:rPr>
                <w:sz w:val="24"/>
                <w:szCs w:val="24"/>
              </w:rPr>
              <w:t>Education</w:t>
            </w:r>
            <w:r w:rsidRPr="00003092">
              <w:rPr>
                <w:spacing w:val="-1"/>
                <w:sz w:val="24"/>
                <w:szCs w:val="24"/>
              </w:rPr>
              <w:t xml:space="preserve"> </w:t>
            </w:r>
            <w:r w:rsidRPr="00003092">
              <w:rPr>
                <w:sz w:val="24"/>
                <w:szCs w:val="24"/>
              </w:rPr>
              <w:t>&amp;</w:t>
            </w:r>
            <w:r w:rsidRPr="00003092">
              <w:rPr>
                <w:spacing w:val="-1"/>
                <w:sz w:val="24"/>
                <w:szCs w:val="24"/>
              </w:rPr>
              <w:t xml:space="preserve"> </w:t>
            </w:r>
            <w:r w:rsidRPr="00003092">
              <w:rPr>
                <w:sz w:val="24"/>
                <w:szCs w:val="24"/>
              </w:rPr>
              <w:t>Health</w:t>
            </w:r>
            <w:r w:rsidRPr="00003092">
              <w:rPr>
                <w:spacing w:val="-1"/>
                <w:sz w:val="24"/>
                <w:szCs w:val="24"/>
              </w:rPr>
              <w:t xml:space="preserve"> </w:t>
            </w:r>
            <w:r w:rsidRPr="00003092">
              <w:rPr>
                <w:spacing w:val="-2"/>
                <w:sz w:val="24"/>
                <w:szCs w:val="24"/>
              </w:rPr>
              <w:t>Services</w:t>
            </w:r>
          </w:p>
        </w:tc>
        <w:tc>
          <w:tcPr>
            <w:tcW w:w="1080" w:type="dxa"/>
          </w:tcPr>
          <w:p w14:paraId="4070B4DB" w14:textId="77777777" w:rsidR="00333974" w:rsidRPr="00003092" w:rsidRDefault="00333974" w:rsidP="00333974">
            <w:pPr>
              <w:pStyle w:val="TableParagraph"/>
              <w:ind w:left="1" w:right="114"/>
              <w:rPr>
                <w:sz w:val="24"/>
                <w:szCs w:val="24"/>
              </w:rPr>
            </w:pPr>
            <w:r w:rsidRPr="00003092">
              <w:rPr>
                <w:spacing w:val="-5"/>
                <w:sz w:val="24"/>
                <w:szCs w:val="24"/>
              </w:rPr>
              <w:t>534</w:t>
            </w:r>
          </w:p>
        </w:tc>
        <w:tc>
          <w:tcPr>
            <w:tcW w:w="900" w:type="dxa"/>
          </w:tcPr>
          <w:p w14:paraId="3ED6F95E" w14:textId="77777777" w:rsidR="00333974" w:rsidRPr="00003092" w:rsidRDefault="00333974" w:rsidP="00333974">
            <w:pPr>
              <w:pStyle w:val="TableParagraph"/>
              <w:ind w:right="52"/>
              <w:rPr>
                <w:sz w:val="24"/>
                <w:szCs w:val="24"/>
              </w:rPr>
            </w:pPr>
            <w:r w:rsidRPr="00003092">
              <w:rPr>
                <w:spacing w:val="-5"/>
                <w:sz w:val="24"/>
                <w:szCs w:val="24"/>
              </w:rPr>
              <w:t>583</w:t>
            </w:r>
          </w:p>
        </w:tc>
        <w:tc>
          <w:tcPr>
            <w:tcW w:w="947" w:type="dxa"/>
          </w:tcPr>
          <w:p w14:paraId="582973BF" w14:textId="77777777" w:rsidR="00333974" w:rsidRPr="00003092" w:rsidRDefault="00333974" w:rsidP="00333974">
            <w:pPr>
              <w:pStyle w:val="TableParagraph"/>
              <w:ind w:right="52"/>
              <w:rPr>
                <w:spacing w:val="-5"/>
                <w:sz w:val="24"/>
                <w:szCs w:val="24"/>
              </w:rPr>
            </w:pPr>
            <w:r w:rsidRPr="00003092">
              <w:rPr>
                <w:spacing w:val="-5"/>
                <w:sz w:val="24"/>
                <w:szCs w:val="24"/>
              </w:rPr>
              <w:t>599</w:t>
            </w:r>
          </w:p>
        </w:tc>
      </w:tr>
      <w:tr w:rsidR="00333974" w:rsidRPr="00003092" w14:paraId="34545362" w14:textId="77777777" w:rsidTr="00333974">
        <w:trPr>
          <w:trHeight w:val="275"/>
        </w:trPr>
        <w:tc>
          <w:tcPr>
            <w:tcW w:w="3213" w:type="dxa"/>
          </w:tcPr>
          <w:p w14:paraId="43D61CFB" w14:textId="77777777" w:rsidR="00333974" w:rsidRPr="00003092" w:rsidRDefault="00333974" w:rsidP="00333974">
            <w:pPr>
              <w:pStyle w:val="TableParagraph"/>
              <w:ind w:left="50"/>
              <w:rPr>
                <w:sz w:val="24"/>
                <w:szCs w:val="24"/>
              </w:rPr>
            </w:pPr>
            <w:r w:rsidRPr="00003092">
              <w:rPr>
                <w:sz w:val="24"/>
                <w:szCs w:val="24"/>
              </w:rPr>
              <w:t>Leisure</w:t>
            </w:r>
            <w:r w:rsidRPr="00003092">
              <w:rPr>
                <w:spacing w:val="-1"/>
                <w:sz w:val="24"/>
                <w:szCs w:val="24"/>
              </w:rPr>
              <w:t xml:space="preserve"> </w:t>
            </w:r>
            <w:r w:rsidRPr="00003092">
              <w:rPr>
                <w:sz w:val="24"/>
                <w:szCs w:val="24"/>
              </w:rPr>
              <w:t>&amp;</w:t>
            </w:r>
            <w:r w:rsidRPr="00003092">
              <w:rPr>
                <w:spacing w:val="-1"/>
                <w:sz w:val="24"/>
                <w:szCs w:val="24"/>
              </w:rPr>
              <w:t xml:space="preserve"> </w:t>
            </w:r>
            <w:r w:rsidRPr="00003092">
              <w:rPr>
                <w:spacing w:val="-2"/>
                <w:sz w:val="24"/>
                <w:szCs w:val="24"/>
              </w:rPr>
              <w:t>Hospitality</w:t>
            </w:r>
          </w:p>
        </w:tc>
        <w:tc>
          <w:tcPr>
            <w:tcW w:w="1080" w:type="dxa"/>
          </w:tcPr>
          <w:p w14:paraId="0822947E" w14:textId="77777777" w:rsidR="00333974" w:rsidRPr="00003092" w:rsidRDefault="00333974" w:rsidP="00333974">
            <w:pPr>
              <w:pStyle w:val="TableParagraph"/>
              <w:ind w:left="367"/>
              <w:rPr>
                <w:sz w:val="24"/>
                <w:szCs w:val="24"/>
              </w:rPr>
            </w:pPr>
            <w:r w:rsidRPr="00003092">
              <w:rPr>
                <w:spacing w:val="-5"/>
                <w:sz w:val="24"/>
                <w:szCs w:val="24"/>
              </w:rPr>
              <w:t>127</w:t>
            </w:r>
          </w:p>
        </w:tc>
        <w:tc>
          <w:tcPr>
            <w:tcW w:w="900" w:type="dxa"/>
          </w:tcPr>
          <w:p w14:paraId="31A747F1" w14:textId="77777777" w:rsidR="00333974" w:rsidRPr="00003092" w:rsidRDefault="00333974" w:rsidP="00333974">
            <w:pPr>
              <w:pStyle w:val="TableParagraph"/>
              <w:ind w:right="51"/>
              <w:rPr>
                <w:sz w:val="24"/>
                <w:szCs w:val="24"/>
              </w:rPr>
            </w:pPr>
            <w:r w:rsidRPr="00003092">
              <w:rPr>
                <w:spacing w:val="-5"/>
                <w:sz w:val="24"/>
                <w:szCs w:val="24"/>
              </w:rPr>
              <w:t>250</w:t>
            </w:r>
          </w:p>
        </w:tc>
        <w:tc>
          <w:tcPr>
            <w:tcW w:w="947" w:type="dxa"/>
          </w:tcPr>
          <w:p w14:paraId="797FBBCB" w14:textId="77777777" w:rsidR="00333974" w:rsidRPr="00003092" w:rsidRDefault="00333974" w:rsidP="00333974">
            <w:pPr>
              <w:pStyle w:val="TableParagraph"/>
              <w:ind w:right="51"/>
              <w:rPr>
                <w:spacing w:val="-5"/>
                <w:sz w:val="24"/>
                <w:szCs w:val="24"/>
              </w:rPr>
            </w:pPr>
            <w:r w:rsidRPr="00003092">
              <w:rPr>
                <w:spacing w:val="-5"/>
                <w:sz w:val="24"/>
                <w:szCs w:val="24"/>
              </w:rPr>
              <w:t>243</w:t>
            </w:r>
          </w:p>
        </w:tc>
      </w:tr>
      <w:tr w:rsidR="00333974" w:rsidRPr="00003092" w14:paraId="4351E528" w14:textId="77777777" w:rsidTr="00333974">
        <w:trPr>
          <w:trHeight w:val="275"/>
        </w:trPr>
        <w:tc>
          <w:tcPr>
            <w:tcW w:w="3213" w:type="dxa"/>
          </w:tcPr>
          <w:p w14:paraId="220F9B2A" w14:textId="77777777" w:rsidR="00333974" w:rsidRPr="00003092" w:rsidRDefault="00333974" w:rsidP="00333974">
            <w:pPr>
              <w:pStyle w:val="TableParagraph"/>
              <w:ind w:left="50"/>
              <w:rPr>
                <w:sz w:val="24"/>
                <w:szCs w:val="24"/>
              </w:rPr>
            </w:pPr>
            <w:r w:rsidRPr="00003092">
              <w:rPr>
                <w:sz w:val="24"/>
                <w:szCs w:val="24"/>
              </w:rPr>
              <w:t xml:space="preserve">Other </w:t>
            </w:r>
            <w:r w:rsidRPr="00003092">
              <w:rPr>
                <w:spacing w:val="-2"/>
                <w:sz w:val="24"/>
                <w:szCs w:val="24"/>
              </w:rPr>
              <w:t>Services</w:t>
            </w:r>
          </w:p>
        </w:tc>
        <w:tc>
          <w:tcPr>
            <w:tcW w:w="1080" w:type="dxa"/>
          </w:tcPr>
          <w:p w14:paraId="4BC05573" w14:textId="77777777" w:rsidR="00333974" w:rsidRPr="00003092" w:rsidRDefault="00333974" w:rsidP="00333974">
            <w:pPr>
              <w:pStyle w:val="TableParagraph"/>
              <w:ind w:left="3" w:right="114"/>
              <w:rPr>
                <w:sz w:val="24"/>
                <w:szCs w:val="24"/>
              </w:rPr>
            </w:pPr>
            <w:r w:rsidRPr="00003092">
              <w:rPr>
                <w:spacing w:val="-5"/>
                <w:sz w:val="24"/>
                <w:szCs w:val="24"/>
              </w:rPr>
              <w:t>12</w:t>
            </w:r>
          </w:p>
        </w:tc>
        <w:tc>
          <w:tcPr>
            <w:tcW w:w="900" w:type="dxa"/>
          </w:tcPr>
          <w:p w14:paraId="2C9B09A6" w14:textId="77777777" w:rsidR="00333974" w:rsidRPr="00003092" w:rsidRDefault="00333974" w:rsidP="00333974">
            <w:pPr>
              <w:pStyle w:val="TableParagraph"/>
              <w:ind w:right="50"/>
              <w:rPr>
                <w:sz w:val="24"/>
                <w:szCs w:val="24"/>
              </w:rPr>
            </w:pPr>
            <w:r w:rsidRPr="00003092">
              <w:rPr>
                <w:spacing w:val="-5"/>
                <w:sz w:val="24"/>
                <w:szCs w:val="24"/>
              </w:rPr>
              <w:t>47</w:t>
            </w:r>
          </w:p>
        </w:tc>
        <w:tc>
          <w:tcPr>
            <w:tcW w:w="947" w:type="dxa"/>
          </w:tcPr>
          <w:p w14:paraId="52CDFC38" w14:textId="77777777" w:rsidR="00333974" w:rsidRPr="00003092" w:rsidRDefault="00333974" w:rsidP="00333974">
            <w:pPr>
              <w:pStyle w:val="TableParagraph"/>
              <w:ind w:right="50"/>
              <w:rPr>
                <w:spacing w:val="-5"/>
                <w:sz w:val="24"/>
                <w:szCs w:val="24"/>
              </w:rPr>
            </w:pPr>
          </w:p>
        </w:tc>
      </w:tr>
      <w:tr w:rsidR="00333974" w:rsidRPr="00003092" w14:paraId="6B4EBCD5" w14:textId="77777777" w:rsidTr="00333974">
        <w:trPr>
          <w:trHeight w:val="270"/>
        </w:trPr>
        <w:tc>
          <w:tcPr>
            <w:tcW w:w="3213" w:type="dxa"/>
          </w:tcPr>
          <w:p w14:paraId="37D11031" w14:textId="77777777" w:rsidR="00333974" w:rsidRPr="00003092" w:rsidRDefault="00333974" w:rsidP="00333974">
            <w:pPr>
              <w:pStyle w:val="TableParagraph"/>
              <w:spacing w:line="251" w:lineRule="exact"/>
              <w:ind w:left="50"/>
              <w:rPr>
                <w:sz w:val="24"/>
                <w:szCs w:val="24"/>
              </w:rPr>
            </w:pPr>
            <w:r w:rsidRPr="00003092">
              <w:rPr>
                <w:spacing w:val="-2"/>
                <w:sz w:val="24"/>
                <w:szCs w:val="24"/>
              </w:rPr>
              <w:t>Government</w:t>
            </w:r>
          </w:p>
        </w:tc>
        <w:tc>
          <w:tcPr>
            <w:tcW w:w="1080" w:type="dxa"/>
          </w:tcPr>
          <w:p w14:paraId="6A66E76A" w14:textId="77777777" w:rsidR="00333974" w:rsidRPr="00003092" w:rsidRDefault="00333974" w:rsidP="00333974">
            <w:pPr>
              <w:pStyle w:val="TableParagraph"/>
              <w:spacing w:line="251" w:lineRule="exact"/>
              <w:ind w:left="366"/>
              <w:rPr>
                <w:sz w:val="24"/>
                <w:szCs w:val="24"/>
              </w:rPr>
            </w:pPr>
            <w:r w:rsidRPr="00003092">
              <w:rPr>
                <w:spacing w:val="-5"/>
                <w:sz w:val="24"/>
                <w:szCs w:val="24"/>
              </w:rPr>
              <w:t>NA</w:t>
            </w:r>
          </w:p>
        </w:tc>
        <w:tc>
          <w:tcPr>
            <w:tcW w:w="900" w:type="dxa"/>
          </w:tcPr>
          <w:p w14:paraId="08C8AF85" w14:textId="77777777" w:rsidR="00333974" w:rsidRPr="00003092" w:rsidRDefault="00333974" w:rsidP="00333974">
            <w:pPr>
              <w:pStyle w:val="TableParagraph"/>
              <w:spacing w:line="251" w:lineRule="exact"/>
              <w:ind w:right="51"/>
              <w:rPr>
                <w:sz w:val="24"/>
                <w:szCs w:val="24"/>
              </w:rPr>
            </w:pPr>
            <w:r w:rsidRPr="00003092">
              <w:rPr>
                <w:spacing w:val="-5"/>
                <w:sz w:val="24"/>
                <w:szCs w:val="24"/>
              </w:rPr>
              <w:t>NA</w:t>
            </w:r>
          </w:p>
        </w:tc>
        <w:tc>
          <w:tcPr>
            <w:tcW w:w="947" w:type="dxa"/>
          </w:tcPr>
          <w:p w14:paraId="160224E9" w14:textId="77777777" w:rsidR="00333974" w:rsidRPr="00003092" w:rsidRDefault="00333974" w:rsidP="00333974">
            <w:pPr>
              <w:pStyle w:val="TableParagraph"/>
              <w:spacing w:line="251" w:lineRule="exact"/>
              <w:ind w:right="51"/>
              <w:rPr>
                <w:spacing w:val="-5"/>
                <w:sz w:val="24"/>
                <w:szCs w:val="24"/>
              </w:rPr>
            </w:pPr>
            <w:r w:rsidRPr="00003092">
              <w:rPr>
                <w:spacing w:val="-5"/>
                <w:sz w:val="24"/>
                <w:szCs w:val="24"/>
              </w:rPr>
              <w:t>216</w:t>
            </w:r>
          </w:p>
        </w:tc>
      </w:tr>
    </w:tbl>
    <w:p w14:paraId="5F004402" w14:textId="77777777" w:rsidR="00533A19" w:rsidRPr="00003092" w:rsidRDefault="00533A19" w:rsidP="00003092">
      <w:pPr>
        <w:rPr>
          <w:sz w:val="24"/>
          <w:szCs w:val="24"/>
        </w:rPr>
      </w:pPr>
    </w:p>
    <w:p w14:paraId="2E68FEF3" w14:textId="77777777" w:rsidR="007C551F" w:rsidRDefault="007C551F" w:rsidP="00003092">
      <w:pPr>
        <w:pStyle w:val="BodyText"/>
      </w:pPr>
    </w:p>
    <w:p w14:paraId="499570A7" w14:textId="77777777" w:rsidR="00333974" w:rsidRDefault="00333974" w:rsidP="00003092">
      <w:pPr>
        <w:pStyle w:val="BodyText"/>
      </w:pPr>
    </w:p>
    <w:p w14:paraId="42BCEAAA" w14:textId="77777777" w:rsidR="00333974" w:rsidRDefault="00333974" w:rsidP="00003092">
      <w:pPr>
        <w:pStyle w:val="BodyText"/>
      </w:pPr>
    </w:p>
    <w:p w14:paraId="1C8ECABB" w14:textId="77777777" w:rsidR="00333974" w:rsidRDefault="00333974" w:rsidP="00003092">
      <w:pPr>
        <w:pStyle w:val="BodyText"/>
      </w:pPr>
    </w:p>
    <w:p w14:paraId="28BE02C4" w14:textId="77777777" w:rsidR="00333974" w:rsidRDefault="00333974" w:rsidP="00003092">
      <w:pPr>
        <w:pStyle w:val="BodyText"/>
      </w:pPr>
    </w:p>
    <w:p w14:paraId="35A8AE28" w14:textId="0C756CD2" w:rsidR="00432F08" w:rsidRPr="00003092" w:rsidRDefault="00432F08" w:rsidP="00003092">
      <w:pPr>
        <w:pStyle w:val="BodyText"/>
      </w:pPr>
      <w:r w:rsidRPr="00003092">
        <w:rPr>
          <w:noProof/>
        </w:rPr>
        <w:lastRenderedPageBreak/>
        <w:drawing>
          <wp:inline distT="0" distB="0" distL="0" distR="0" wp14:anchorId="0FDC6718" wp14:editId="43FBDE99">
            <wp:extent cx="6134100" cy="2543175"/>
            <wp:effectExtent l="0" t="0" r="0" b="9525"/>
            <wp:docPr id="1133019905" name="Chart 1">
              <a:extLst xmlns:a="http://schemas.openxmlformats.org/drawingml/2006/main">
                <a:ext uri="{FF2B5EF4-FFF2-40B4-BE49-F238E27FC236}">
                  <a16:creationId xmlns:a16="http://schemas.microsoft.com/office/drawing/2014/main" id="{D2494691-A72F-C12E-230C-ABA714239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13CBF8" w14:textId="1EA16A82" w:rsidR="007D6918" w:rsidRPr="00003092" w:rsidRDefault="00F31213" w:rsidP="00333974">
      <w:pPr>
        <w:pStyle w:val="BodyText"/>
        <w:jc w:val="both"/>
      </w:pPr>
      <w:r w:rsidRPr="000A4416">
        <w:rPr>
          <w:highlight w:val="yellow"/>
        </w:rPr>
        <w:t xml:space="preserve">As of </w:t>
      </w:r>
      <w:r w:rsidR="00C03BE6" w:rsidRPr="000A4416">
        <w:rPr>
          <w:highlight w:val="yellow"/>
        </w:rPr>
        <w:t>March 2025</w:t>
      </w:r>
      <w:r w:rsidRPr="00003092">
        <w:t xml:space="preserve">, Owyhee County is experiencing a period of economic stability, with modest growth in certain sectors and challenges in others. Projected job numbers past 2025 are not available, possibly due to not enough historical data to make a reliable projection, rapid economic changes, new industries and various external factors. </w:t>
      </w:r>
    </w:p>
    <w:p w14:paraId="2EA925C1" w14:textId="77777777" w:rsidR="002B6DC9" w:rsidRPr="00003092" w:rsidRDefault="007A2FAF" w:rsidP="00C03BE6">
      <w:pPr>
        <w:pStyle w:val="Heading1"/>
        <w:jc w:val="left"/>
      </w:pPr>
      <w:bookmarkStart w:id="72" w:name="_Toc224840873"/>
      <w:r w:rsidRPr="00003092">
        <w:t>Economic</w:t>
      </w:r>
      <w:r w:rsidRPr="00003092">
        <w:rPr>
          <w:spacing w:val="-1"/>
        </w:rPr>
        <w:t xml:space="preserve"> </w:t>
      </w:r>
      <w:r w:rsidRPr="00003092">
        <w:t>Development</w:t>
      </w:r>
      <w:r w:rsidRPr="00003092">
        <w:rPr>
          <w:spacing w:val="-1"/>
        </w:rPr>
        <w:t xml:space="preserve"> </w:t>
      </w:r>
      <w:r w:rsidRPr="00003092">
        <w:rPr>
          <w:spacing w:val="-2"/>
        </w:rPr>
        <w:t>Goal:</w:t>
      </w:r>
      <w:bookmarkEnd w:id="72"/>
    </w:p>
    <w:p w14:paraId="2A1A2978" w14:textId="0268C5EA" w:rsidR="002B6DC9" w:rsidRPr="00003092" w:rsidRDefault="00A71552" w:rsidP="00C03BE6">
      <w:pPr>
        <w:pStyle w:val="BodyText"/>
        <w:spacing w:before="274"/>
      </w:pPr>
      <w:r w:rsidRPr="00003092">
        <w:t xml:space="preserve">Where appropriate, and </w:t>
      </w:r>
      <w:r w:rsidR="002B61E0" w:rsidRPr="00003092">
        <w:t xml:space="preserve">consistent with the </w:t>
      </w:r>
      <w:r w:rsidRPr="00003092">
        <w:t xml:space="preserve">goals and </w:t>
      </w:r>
      <w:r w:rsidR="002B61E0" w:rsidRPr="00003092">
        <w:t>objectives</w:t>
      </w:r>
      <w:r w:rsidRPr="00003092">
        <w:t xml:space="preserve"> of the Comprehensive Plan, </w:t>
      </w:r>
      <w:r w:rsidR="00CA3A2B" w:rsidRPr="00003092">
        <w:t xml:space="preserve">and zoning </w:t>
      </w:r>
      <w:r w:rsidR="002B61E0" w:rsidRPr="00003092">
        <w:t>regulations</w:t>
      </w:r>
      <w:r w:rsidR="00CA3A2B" w:rsidRPr="00003092">
        <w:t xml:space="preserve">, </w:t>
      </w:r>
      <w:r w:rsidRPr="00003092">
        <w:t xml:space="preserve">support </w:t>
      </w:r>
      <w:r w:rsidR="006E187A" w:rsidRPr="00003092">
        <w:t>c</w:t>
      </w:r>
      <w:r w:rsidRPr="00003092">
        <w:t>ommercial,</w:t>
      </w:r>
      <w:r w:rsidR="007A2FAF" w:rsidRPr="00003092">
        <w:rPr>
          <w:spacing w:val="-4"/>
        </w:rPr>
        <w:t xml:space="preserve"> </w:t>
      </w:r>
      <w:r w:rsidR="002B61E0" w:rsidRPr="00003092">
        <w:rPr>
          <w:spacing w:val="-4"/>
        </w:rPr>
        <w:t xml:space="preserve">light </w:t>
      </w:r>
      <w:r w:rsidR="007A2FAF" w:rsidRPr="00003092">
        <w:t>industrial,</w:t>
      </w:r>
      <w:r w:rsidR="007A2FAF" w:rsidRPr="00003092">
        <w:rPr>
          <w:spacing w:val="-4"/>
        </w:rPr>
        <w:t xml:space="preserve"> </w:t>
      </w:r>
      <w:r w:rsidR="0043047E" w:rsidRPr="00003092">
        <w:rPr>
          <w:spacing w:val="-4"/>
        </w:rPr>
        <w:t xml:space="preserve">and other economically beneficial uses </w:t>
      </w:r>
      <w:r w:rsidR="007A2FAF" w:rsidRPr="00003092">
        <w:t xml:space="preserve">that provide employment </w:t>
      </w:r>
      <w:r w:rsidR="0043047E" w:rsidRPr="00003092">
        <w:t xml:space="preserve">and </w:t>
      </w:r>
      <w:r w:rsidRPr="00003092">
        <w:t>support</w:t>
      </w:r>
      <w:r w:rsidR="007A2FAF" w:rsidRPr="00003092">
        <w:t xml:space="preserve"> Owyhee County residents</w:t>
      </w:r>
      <w:r w:rsidR="0043047E" w:rsidRPr="00003092">
        <w:t xml:space="preserve"> without added tax burdens to the county or its citizens. </w:t>
      </w:r>
    </w:p>
    <w:p w14:paraId="79856221" w14:textId="77777777" w:rsidR="002B6DC9" w:rsidRPr="00003092" w:rsidRDefault="007A2FAF" w:rsidP="00C03BE6">
      <w:pPr>
        <w:pStyle w:val="Heading1"/>
        <w:jc w:val="left"/>
      </w:pPr>
      <w:bookmarkStart w:id="73" w:name="_Toc224840874"/>
      <w:r w:rsidRPr="00003092">
        <w:rPr>
          <w:spacing w:val="-2"/>
        </w:rPr>
        <w:t>Objectives:</w:t>
      </w:r>
      <w:bookmarkEnd w:id="73"/>
    </w:p>
    <w:p w14:paraId="0D1289DF" w14:textId="32A33AD4" w:rsidR="002B6DC9" w:rsidRPr="00C03BE6" w:rsidRDefault="00A71552" w:rsidP="000A4416">
      <w:pPr>
        <w:pStyle w:val="ListParagraph"/>
        <w:numPr>
          <w:ilvl w:val="0"/>
          <w:numId w:val="46"/>
        </w:numPr>
        <w:tabs>
          <w:tab w:val="left" w:pos="466"/>
        </w:tabs>
        <w:spacing w:before="274" w:line="276" w:lineRule="auto"/>
        <w:ind w:right="117"/>
        <w:rPr>
          <w:sz w:val="24"/>
          <w:szCs w:val="24"/>
        </w:rPr>
      </w:pPr>
      <w:r w:rsidRPr="00C03BE6">
        <w:rPr>
          <w:sz w:val="24"/>
          <w:szCs w:val="24"/>
        </w:rPr>
        <w:t>Prioritize</w:t>
      </w:r>
      <w:r w:rsidRPr="00C03BE6">
        <w:rPr>
          <w:spacing w:val="40"/>
          <w:sz w:val="24"/>
          <w:szCs w:val="24"/>
        </w:rPr>
        <w:t xml:space="preserve"> </w:t>
      </w:r>
      <w:r w:rsidR="007A2FAF" w:rsidRPr="00C03BE6">
        <w:rPr>
          <w:sz w:val="24"/>
          <w:szCs w:val="24"/>
        </w:rPr>
        <w:t>and</w:t>
      </w:r>
      <w:r w:rsidR="007A2FAF" w:rsidRPr="00C03BE6">
        <w:rPr>
          <w:spacing w:val="40"/>
          <w:sz w:val="24"/>
          <w:szCs w:val="24"/>
        </w:rPr>
        <w:t xml:space="preserve"> </w:t>
      </w:r>
      <w:r w:rsidR="007A2FAF" w:rsidRPr="00C03BE6">
        <w:rPr>
          <w:sz w:val="24"/>
          <w:szCs w:val="24"/>
        </w:rPr>
        <w:t>protect</w:t>
      </w:r>
      <w:r w:rsidR="007A2FAF" w:rsidRPr="00C03BE6">
        <w:rPr>
          <w:spacing w:val="40"/>
          <w:sz w:val="24"/>
          <w:szCs w:val="24"/>
        </w:rPr>
        <w:t xml:space="preserve"> </w:t>
      </w:r>
      <w:r w:rsidR="007A2FAF" w:rsidRPr="00C03BE6">
        <w:rPr>
          <w:sz w:val="24"/>
          <w:szCs w:val="24"/>
        </w:rPr>
        <w:t>the</w:t>
      </w:r>
      <w:r w:rsidR="007A2FAF" w:rsidRPr="00C03BE6">
        <w:rPr>
          <w:spacing w:val="40"/>
          <w:sz w:val="24"/>
          <w:szCs w:val="24"/>
        </w:rPr>
        <w:t xml:space="preserve"> </w:t>
      </w:r>
      <w:r w:rsidR="007A2FAF" w:rsidRPr="00C03BE6">
        <w:rPr>
          <w:sz w:val="24"/>
          <w:szCs w:val="24"/>
        </w:rPr>
        <w:t>agricultural</w:t>
      </w:r>
      <w:r w:rsidR="007A2FAF" w:rsidRPr="00C03BE6">
        <w:rPr>
          <w:spacing w:val="40"/>
          <w:sz w:val="24"/>
          <w:szCs w:val="24"/>
        </w:rPr>
        <w:t xml:space="preserve"> </w:t>
      </w:r>
      <w:r w:rsidR="007A2FAF" w:rsidRPr="00C03BE6">
        <w:rPr>
          <w:sz w:val="24"/>
          <w:szCs w:val="24"/>
        </w:rPr>
        <w:t>base,</w:t>
      </w:r>
      <w:r w:rsidR="007A2FAF" w:rsidRPr="00C03BE6">
        <w:rPr>
          <w:spacing w:val="40"/>
          <w:sz w:val="24"/>
          <w:szCs w:val="24"/>
        </w:rPr>
        <w:t xml:space="preserve"> </w:t>
      </w:r>
      <w:r w:rsidR="007A2FAF" w:rsidRPr="00C03BE6">
        <w:rPr>
          <w:sz w:val="24"/>
          <w:szCs w:val="24"/>
        </w:rPr>
        <w:t>farming</w:t>
      </w:r>
      <w:r w:rsidR="00CA3A2B" w:rsidRPr="00C03BE6">
        <w:rPr>
          <w:sz w:val="24"/>
          <w:szCs w:val="24"/>
        </w:rPr>
        <w:t>, ranching,</w:t>
      </w:r>
      <w:r w:rsidR="007A2FAF" w:rsidRPr="00C03BE6">
        <w:rPr>
          <w:spacing w:val="40"/>
          <w:sz w:val="24"/>
          <w:szCs w:val="24"/>
        </w:rPr>
        <w:t xml:space="preserve"> </w:t>
      </w:r>
      <w:r w:rsidR="007A2FAF" w:rsidRPr="00C03BE6">
        <w:rPr>
          <w:sz w:val="24"/>
          <w:szCs w:val="24"/>
        </w:rPr>
        <w:t>and</w:t>
      </w:r>
      <w:r w:rsidR="007A2FAF" w:rsidRPr="00C03BE6">
        <w:rPr>
          <w:spacing w:val="40"/>
          <w:sz w:val="24"/>
          <w:szCs w:val="24"/>
        </w:rPr>
        <w:t xml:space="preserve"> </w:t>
      </w:r>
      <w:r w:rsidR="007A2FAF" w:rsidRPr="00C03BE6">
        <w:rPr>
          <w:sz w:val="24"/>
          <w:szCs w:val="24"/>
        </w:rPr>
        <w:t>grazing</w:t>
      </w:r>
      <w:r w:rsidR="007A2FAF" w:rsidRPr="00C03BE6">
        <w:rPr>
          <w:spacing w:val="40"/>
          <w:sz w:val="24"/>
          <w:szCs w:val="24"/>
        </w:rPr>
        <w:t xml:space="preserve"> </w:t>
      </w:r>
      <w:r w:rsidR="007A2FAF" w:rsidRPr="00C03BE6">
        <w:rPr>
          <w:sz w:val="24"/>
          <w:szCs w:val="24"/>
        </w:rPr>
        <w:t>so</w:t>
      </w:r>
      <w:r w:rsidR="007A2FAF" w:rsidRPr="00C03BE6">
        <w:rPr>
          <w:spacing w:val="40"/>
          <w:sz w:val="24"/>
          <w:szCs w:val="24"/>
        </w:rPr>
        <w:t xml:space="preserve"> </w:t>
      </w:r>
      <w:r w:rsidR="007A2FAF" w:rsidRPr="00C03BE6">
        <w:rPr>
          <w:sz w:val="24"/>
          <w:szCs w:val="24"/>
        </w:rPr>
        <w:t>that</w:t>
      </w:r>
      <w:r w:rsidR="007A2FAF" w:rsidRPr="00C03BE6">
        <w:rPr>
          <w:spacing w:val="40"/>
          <w:sz w:val="24"/>
          <w:szCs w:val="24"/>
        </w:rPr>
        <w:t xml:space="preserve"> </w:t>
      </w:r>
      <w:r w:rsidR="007A2FAF" w:rsidRPr="00C03BE6">
        <w:rPr>
          <w:sz w:val="24"/>
          <w:szCs w:val="24"/>
        </w:rPr>
        <w:t xml:space="preserve">it remains an important </w:t>
      </w:r>
      <w:r w:rsidRPr="00C03BE6">
        <w:rPr>
          <w:sz w:val="24"/>
          <w:szCs w:val="24"/>
        </w:rPr>
        <w:t xml:space="preserve">and viable </w:t>
      </w:r>
      <w:r w:rsidR="007A2FAF" w:rsidRPr="00C03BE6">
        <w:rPr>
          <w:sz w:val="24"/>
          <w:szCs w:val="24"/>
        </w:rPr>
        <w:t>part of the economic base of the County.</w:t>
      </w:r>
    </w:p>
    <w:p w14:paraId="7DECF9BC" w14:textId="77777777" w:rsidR="002B6DC9" w:rsidRPr="00C03BE6" w:rsidRDefault="007A2FAF" w:rsidP="000A4416">
      <w:pPr>
        <w:pStyle w:val="ListParagraph"/>
        <w:numPr>
          <w:ilvl w:val="0"/>
          <w:numId w:val="46"/>
        </w:numPr>
        <w:tabs>
          <w:tab w:val="left" w:pos="434"/>
        </w:tabs>
        <w:spacing w:line="276" w:lineRule="auto"/>
        <w:ind w:right="118"/>
        <w:rPr>
          <w:sz w:val="24"/>
          <w:szCs w:val="24"/>
        </w:rPr>
      </w:pPr>
      <w:r w:rsidRPr="00C03BE6">
        <w:rPr>
          <w:sz w:val="24"/>
          <w:szCs w:val="24"/>
        </w:rPr>
        <w:t>Promote a balanced multiple use of public lands so that they remain open to the uses</w:t>
      </w:r>
      <w:r w:rsidRPr="00C03BE6">
        <w:rPr>
          <w:spacing w:val="40"/>
          <w:sz w:val="24"/>
          <w:szCs w:val="24"/>
        </w:rPr>
        <w:t xml:space="preserve"> </w:t>
      </w:r>
      <w:r w:rsidRPr="00C03BE6">
        <w:rPr>
          <w:sz w:val="24"/>
          <w:szCs w:val="24"/>
        </w:rPr>
        <w:t>that are historic and customary (Recreation and grazing).</w:t>
      </w:r>
    </w:p>
    <w:p w14:paraId="69241DB1" w14:textId="77367328" w:rsidR="002B6DC9" w:rsidRPr="00C03BE6" w:rsidRDefault="007A2FAF" w:rsidP="000A4416">
      <w:pPr>
        <w:pStyle w:val="ListParagraph"/>
        <w:numPr>
          <w:ilvl w:val="0"/>
          <w:numId w:val="46"/>
        </w:numPr>
        <w:tabs>
          <w:tab w:val="left" w:pos="404"/>
        </w:tabs>
        <w:spacing w:line="276" w:lineRule="auto"/>
        <w:rPr>
          <w:sz w:val="24"/>
          <w:szCs w:val="24"/>
        </w:rPr>
      </w:pPr>
      <w:r w:rsidRPr="00C03BE6">
        <w:rPr>
          <w:sz w:val="24"/>
          <w:szCs w:val="24"/>
        </w:rPr>
        <w:t>Create</w:t>
      </w:r>
      <w:r w:rsidRPr="00C03BE6">
        <w:rPr>
          <w:spacing w:val="-5"/>
          <w:sz w:val="24"/>
          <w:szCs w:val="24"/>
        </w:rPr>
        <w:t xml:space="preserve"> </w:t>
      </w:r>
      <w:r w:rsidRPr="00C03BE6">
        <w:rPr>
          <w:sz w:val="24"/>
          <w:szCs w:val="24"/>
        </w:rPr>
        <w:t>conditions</w:t>
      </w:r>
      <w:r w:rsidRPr="00C03BE6">
        <w:rPr>
          <w:spacing w:val="-2"/>
          <w:sz w:val="24"/>
          <w:szCs w:val="24"/>
        </w:rPr>
        <w:t xml:space="preserve"> </w:t>
      </w:r>
      <w:r w:rsidRPr="00C03BE6">
        <w:rPr>
          <w:sz w:val="24"/>
          <w:szCs w:val="24"/>
        </w:rPr>
        <w:t>that</w:t>
      </w:r>
      <w:r w:rsidRPr="00C03BE6">
        <w:rPr>
          <w:spacing w:val="-2"/>
          <w:sz w:val="24"/>
          <w:szCs w:val="24"/>
        </w:rPr>
        <w:t xml:space="preserve"> </w:t>
      </w:r>
      <w:r w:rsidR="00A71552" w:rsidRPr="00C03BE6">
        <w:rPr>
          <w:sz w:val="24"/>
          <w:szCs w:val="24"/>
        </w:rPr>
        <w:t>support</w:t>
      </w:r>
      <w:r w:rsidR="00A71552" w:rsidRPr="00C03BE6">
        <w:rPr>
          <w:spacing w:val="-2"/>
          <w:sz w:val="24"/>
          <w:szCs w:val="24"/>
        </w:rPr>
        <w:t xml:space="preserve"> </w:t>
      </w:r>
      <w:r w:rsidRPr="00C03BE6">
        <w:rPr>
          <w:sz w:val="24"/>
          <w:szCs w:val="24"/>
        </w:rPr>
        <w:t>new</w:t>
      </w:r>
      <w:r w:rsidRPr="00C03BE6">
        <w:rPr>
          <w:spacing w:val="-2"/>
          <w:sz w:val="24"/>
          <w:szCs w:val="24"/>
        </w:rPr>
        <w:t xml:space="preserve"> </w:t>
      </w:r>
      <w:r w:rsidRPr="00C03BE6">
        <w:rPr>
          <w:sz w:val="24"/>
          <w:szCs w:val="24"/>
        </w:rPr>
        <w:t>commercial</w:t>
      </w:r>
      <w:r w:rsidR="005467D9" w:rsidRPr="00C03BE6">
        <w:rPr>
          <w:sz w:val="24"/>
          <w:szCs w:val="24"/>
        </w:rPr>
        <w:t xml:space="preserve">, </w:t>
      </w:r>
      <w:r w:rsidR="00E5774B" w:rsidRPr="00C03BE6">
        <w:rPr>
          <w:spacing w:val="-2"/>
          <w:sz w:val="24"/>
          <w:szCs w:val="24"/>
        </w:rPr>
        <w:t xml:space="preserve">light </w:t>
      </w:r>
      <w:r w:rsidRPr="00C03BE6">
        <w:rPr>
          <w:sz w:val="24"/>
          <w:szCs w:val="24"/>
        </w:rPr>
        <w:t>industrial</w:t>
      </w:r>
      <w:r w:rsidR="005467D9" w:rsidRPr="00C03BE6">
        <w:rPr>
          <w:sz w:val="24"/>
          <w:szCs w:val="24"/>
        </w:rPr>
        <w:t>, and low impact home based business development</w:t>
      </w:r>
      <w:r w:rsidR="005467D9" w:rsidRPr="00C03BE6">
        <w:rPr>
          <w:spacing w:val="-2"/>
          <w:sz w:val="24"/>
          <w:szCs w:val="24"/>
        </w:rPr>
        <w:t xml:space="preserve"> </w:t>
      </w:r>
      <w:r w:rsidR="005467D9" w:rsidRPr="00C03BE6">
        <w:rPr>
          <w:sz w:val="24"/>
          <w:szCs w:val="24"/>
        </w:rPr>
        <w:t>b</w:t>
      </w:r>
      <w:r w:rsidR="00A71552" w:rsidRPr="00C03BE6">
        <w:rPr>
          <w:sz w:val="24"/>
          <w:szCs w:val="24"/>
        </w:rPr>
        <w:t xml:space="preserve">y minimizing regulations </w:t>
      </w:r>
      <w:r w:rsidR="00E5774B" w:rsidRPr="00C03BE6">
        <w:rPr>
          <w:sz w:val="24"/>
          <w:szCs w:val="24"/>
        </w:rPr>
        <w:t xml:space="preserve">in appropriate zones, </w:t>
      </w:r>
      <w:r w:rsidR="00A71552" w:rsidRPr="00C03BE6">
        <w:rPr>
          <w:sz w:val="24"/>
          <w:szCs w:val="24"/>
        </w:rPr>
        <w:t>and streamlining building and development processes.</w:t>
      </w:r>
    </w:p>
    <w:p w14:paraId="6CC2AE21" w14:textId="56994F02" w:rsidR="002B6DC9" w:rsidRPr="00C03BE6" w:rsidRDefault="007A2FAF" w:rsidP="000A4416">
      <w:pPr>
        <w:pStyle w:val="ListParagraph"/>
        <w:numPr>
          <w:ilvl w:val="0"/>
          <w:numId w:val="46"/>
        </w:numPr>
        <w:tabs>
          <w:tab w:val="left" w:pos="485"/>
        </w:tabs>
        <w:spacing w:before="79" w:line="276" w:lineRule="auto"/>
        <w:ind w:right="117"/>
        <w:rPr>
          <w:sz w:val="24"/>
          <w:szCs w:val="24"/>
        </w:rPr>
      </w:pPr>
      <w:r w:rsidRPr="00C03BE6">
        <w:rPr>
          <w:sz w:val="24"/>
          <w:szCs w:val="24"/>
        </w:rPr>
        <w:t>Cooperate</w:t>
      </w:r>
      <w:r w:rsidRPr="00C03BE6">
        <w:rPr>
          <w:spacing w:val="40"/>
          <w:sz w:val="24"/>
          <w:szCs w:val="24"/>
        </w:rPr>
        <w:t xml:space="preserve"> </w:t>
      </w:r>
      <w:r w:rsidRPr="00C03BE6">
        <w:rPr>
          <w:sz w:val="24"/>
          <w:szCs w:val="24"/>
        </w:rPr>
        <w:t>with</w:t>
      </w:r>
      <w:r w:rsidRPr="00C03BE6">
        <w:rPr>
          <w:spacing w:val="40"/>
          <w:sz w:val="24"/>
          <w:szCs w:val="24"/>
        </w:rPr>
        <w:t xml:space="preserve"> </w:t>
      </w:r>
      <w:r w:rsidRPr="00C03BE6">
        <w:rPr>
          <w:sz w:val="24"/>
          <w:szCs w:val="24"/>
        </w:rPr>
        <w:t>the</w:t>
      </w:r>
      <w:r w:rsidRPr="00C03BE6">
        <w:rPr>
          <w:spacing w:val="40"/>
          <w:sz w:val="24"/>
          <w:szCs w:val="24"/>
        </w:rPr>
        <w:t xml:space="preserve"> </w:t>
      </w:r>
      <w:r w:rsidRPr="00C03BE6">
        <w:rPr>
          <w:sz w:val="24"/>
          <w:szCs w:val="24"/>
        </w:rPr>
        <w:t>cities</w:t>
      </w:r>
      <w:r w:rsidRPr="00C03BE6">
        <w:rPr>
          <w:spacing w:val="40"/>
          <w:sz w:val="24"/>
          <w:szCs w:val="24"/>
        </w:rPr>
        <w:t xml:space="preserve"> </w:t>
      </w:r>
      <w:r w:rsidRPr="00C03BE6">
        <w:rPr>
          <w:sz w:val="24"/>
          <w:szCs w:val="24"/>
        </w:rPr>
        <w:t>and</w:t>
      </w:r>
      <w:r w:rsidRPr="00C03BE6">
        <w:rPr>
          <w:spacing w:val="40"/>
          <w:sz w:val="24"/>
          <w:szCs w:val="24"/>
        </w:rPr>
        <w:t xml:space="preserve"> </w:t>
      </w:r>
      <w:r w:rsidRPr="00C03BE6">
        <w:rPr>
          <w:sz w:val="24"/>
          <w:szCs w:val="24"/>
        </w:rPr>
        <w:t>Chambers</w:t>
      </w:r>
      <w:r w:rsidRPr="00C03BE6">
        <w:rPr>
          <w:spacing w:val="40"/>
          <w:sz w:val="24"/>
          <w:szCs w:val="24"/>
        </w:rPr>
        <w:t xml:space="preserve"> </w:t>
      </w:r>
      <w:r w:rsidRPr="00C03BE6">
        <w:rPr>
          <w:sz w:val="24"/>
          <w:szCs w:val="24"/>
        </w:rPr>
        <w:t>of</w:t>
      </w:r>
      <w:r w:rsidRPr="00C03BE6">
        <w:rPr>
          <w:spacing w:val="40"/>
          <w:sz w:val="24"/>
          <w:szCs w:val="24"/>
        </w:rPr>
        <w:t xml:space="preserve"> </w:t>
      </w:r>
      <w:r w:rsidRPr="00C03BE6">
        <w:rPr>
          <w:sz w:val="24"/>
          <w:szCs w:val="24"/>
        </w:rPr>
        <w:t>Commerce</w:t>
      </w:r>
      <w:r w:rsidRPr="00C03BE6">
        <w:rPr>
          <w:spacing w:val="40"/>
          <w:sz w:val="24"/>
          <w:szCs w:val="24"/>
        </w:rPr>
        <w:t xml:space="preserve"> </w:t>
      </w:r>
      <w:r w:rsidRPr="00C03BE6">
        <w:rPr>
          <w:sz w:val="24"/>
          <w:szCs w:val="24"/>
        </w:rPr>
        <w:t>to</w:t>
      </w:r>
      <w:r w:rsidRPr="00C03BE6">
        <w:rPr>
          <w:spacing w:val="40"/>
          <w:sz w:val="24"/>
          <w:szCs w:val="24"/>
        </w:rPr>
        <w:t xml:space="preserve"> </w:t>
      </w:r>
      <w:r w:rsidRPr="00C03BE6">
        <w:rPr>
          <w:sz w:val="24"/>
          <w:szCs w:val="24"/>
        </w:rPr>
        <w:t>expand</w:t>
      </w:r>
      <w:r w:rsidRPr="00C03BE6">
        <w:rPr>
          <w:spacing w:val="40"/>
          <w:sz w:val="24"/>
          <w:szCs w:val="24"/>
        </w:rPr>
        <w:t xml:space="preserve"> </w:t>
      </w:r>
      <w:r w:rsidRPr="00C03BE6">
        <w:rPr>
          <w:sz w:val="24"/>
          <w:szCs w:val="24"/>
        </w:rPr>
        <w:t>existing</w:t>
      </w:r>
      <w:r w:rsidRPr="00C03BE6">
        <w:rPr>
          <w:spacing w:val="40"/>
          <w:sz w:val="24"/>
          <w:szCs w:val="24"/>
        </w:rPr>
        <w:t xml:space="preserve"> </w:t>
      </w:r>
      <w:r w:rsidRPr="00C03BE6">
        <w:rPr>
          <w:sz w:val="24"/>
          <w:szCs w:val="24"/>
        </w:rPr>
        <w:t>retail</w:t>
      </w:r>
      <w:r w:rsidRPr="00C03BE6">
        <w:rPr>
          <w:spacing w:val="80"/>
          <w:sz w:val="24"/>
          <w:szCs w:val="24"/>
        </w:rPr>
        <w:t xml:space="preserve"> </w:t>
      </w:r>
      <w:r w:rsidRPr="00C03BE6">
        <w:rPr>
          <w:sz w:val="24"/>
          <w:szCs w:val="24"/>
        </w:rPr>
        <w:t>business and encourage new retail business into appropriate areas of the County.</w:t>
      </w:r>
    </w:p>
    <w:p w14:paraId="0C684B08" w14:textId="55C7A7F7" w:rsidR="002B6DC9" w:rsidRPr="00003092" w:rsidRDefault="007A2FAF" w:rsidP="000A4416">
      <w:pPr>
        <w:pStyle w:val="BodyText"/>
        <w:numPr>
          <w:ilvl w:val="0"/>
          <w:numId w:val="46"/>
        </w:numPr>
        <w:spacing w:line="276" w:lineRule="auto"/>
        <w:ind w:right="117"/>
      </w:pPr>
      <w:r w:rsidRPr="00003092">
        <w:t>Develop strategies within the plan to help support cities and towns, and encourage revitalization of existing facilities for new economic uses.</w:t>
      </w:r>
    </w:p>
    <w:p w14:paraId="30D31AAE" w14:textId="7B1CD546" w:rsidR="002B6DC9" w:rsidRPr="00C03BE6" w:rsidRDefault="00A71552" w:rsidP="000A4416">
      <w:pPr>
        <w:pStyle w:val="ListParagraph"/>
        <w:numPr>
          <w:ilvl w:val="0"/>
          <w:numId w:val="46"/>
        </w:numPr>
        <w:tabs>
          <w:tab w:val="left" w:pos="377"/>
        </w:tabs>
        <w:spacing w:line="276" w:lineRule="auto"/>
        <w:rPr>
          <w:sz w:val="24"/>
          <w:szCs w:val="24"/>
        </w:rPr>
      </w:pPr>
      <w:r w:rsidRPr="00C03BE6">
        <w:rPr>
          <w:sz w:val="24"/>
          <w:szCs w:val="24"/>
        </w:rPr>
        <w:lastRenderedPageBreak/>
        <w:t xml:space="preserve">Evaluate and encourage annexation by Cities of property being developed within Areas of Impact. </w:t>
      </w:r>
    </w:p>
    <w:p w14:paraId="550EFB89" w14:textId="6978B9DC" w:rsidR="00AF245E" w:rsidRPr="00003092" w:rsidRDefault="00AF245E" w:rsidP="00003092">
      <w:pPr>
        <w:spacing w:before="100" w:beforeAutospacing="1" w:after="100" w:afterAutospacing="1"/>
        <w:outlineLvl w:val="2"/>
        <w:rPr>
          <w:b/>
          <w:bCs/>
          <w:sz w:val="24"/>
          <w:szCs w:val="24"/>
        </w:rPr>
      </w:pPr>
      <w:bookmarkStart w:id="74" w:name="_Toc224840875"/>
      <w:r w:rsidRPr="00003092">
        <w:rPr>
          <w:b/>
          <w:bCs/>
          <w:sz w:val="24"/>
          <w:szCs w:val="24"/>
        </w:rPr>
        <w:t>Capital Infrastructure</w:t>
      </w:r>
      <w:bookmarkEnd w:id="74"/>
    </w:p>
    <w:p w14:paraId="3AD494BB" w14:textId="77777777" w:rsidR="00AF245E" w:rsidRPr="00003092" w:rsidRDefault="00AF245E" w:rsidP="00003092">
      <w:pPr>
        <w:spacing w:before="100" w:beforeAutospacing="1" w:after="100" w:afterAutospacing="1"/>
        <w:rPr>
          <w:sz w:val="24"/>
          <w:szCs w:val="24"/>
        </w:rPr>
      </w:pPr>
      <w:r w:rsidRPr="00003092">
        <w:rPr>
          <w:sz w:val="24"/>
          <w:szCs w:val="24"/>
        </w:rPr>
        <w:t>Capital infrastructure planning is essential to ensuring that Owyhee County can accommodate current and future service needs while preserving its rural, agricultural character. In 2024, Owyhee County adopted the Master Facilities and Comprehensive Financial Plan (MFP/CFP), which provides a framework for evaluating facilities, projecting future needs, prioritizing capital investments, and aligning long-term financial planning with growth and service delivery.</w:t>
      </w:r>
    </w:p>
    <w:p w14:paraId="085A9B3C" w14:textId="77777777" w:rsidR="00AF245E" w:rsidRPr="00003092" w:rsidRDefault="00AF245E" w:rsidP="00003092">
      <w:pPr>
        <w:spacing w:before="100" w:beforeAutospacing="1" w:after="100" w:afterAutospacing="1"/>
        <w:rPr>
          <w:sz w:val="24"/>
          <w:szCs w:val="24"/>
        </w:rPr>
      </w:pPr>
      <w:r w:rsidRPr="00003092">
        <w:rPr>
          <w:sz w:val="24"/>
          <w:szCs w:val="24"/>
        </w:rPr>
        <w:t>A Capital Improvement Plan (CIP), as guided by the MFP/CFP, serves as a multi-year roadmap for identifying, budgeting, and financing capital projects. These projects may include:</w:t>
      </w:r>
    </w:p>
    <w:p w14:paraId="17020359" w14:textId="77777777" w:rsidR="00AF245E" w:rsidRPr="00003092" w:rsidRDefault="00AF245E" w:rsidP="00003092">
      <w:pPr>
        <w:numPr>
          <w:ilvl w:val="0"/>
          <w:numId w:val="42"/>
        </w:numPr>
        <w:spacing w:before="100" w:beforeAutospacing="1" w:after="100" w:afterAutospacing="1"/>
        <w:rPr>
          <w:sz w:val="24"/>
          <w:szCs w:val="24"/>
        </w:rPr>
      </w:pPr>
      <w:r w:rsidRPr="00003092">
        <w:rPr>
          <w:sz w:val="24"/>
          <w:szCs w:val="24"/>
        </w:rPr>
        <w:t>Road and bridge infrastructure to support safe and efficient transportation across the County’s vast rural landscape.</w:t>
      </w:r>
    </w:p>
    <w:p w14:paraId="434729CD" w14:textId="77777777" w:rsidR="00AF245E" w:rsidRPr="00003092" w:rsidRDefault="00AF245E" w:rsidP="00003092">
      <w:pPr>
        <w:numPr>
          <w:ilvl w:val="0"/>
          <w:numId w:val="42"/>
        </w:numPr>
        <w:spacing w:before="100" w:beforeAutospacing="1" w:after="100" w:afterAutospacing="1"/>
        <w:rPr>
          <w:sz w:val="24"/>
          <w:szCs w:val="24"/>
        </w:rPr>
      </w:pPr>
      <w:r w:rsidRPr="00003092">
        <w:rPr>
          <w:sz w:val="24"/>
          <w:szCs w:val="24"/>
        </w:rPr>
        <w:t>Water, wastewater, and drainage systems that ensure public health, environmental protection, and agricultural viability.</w:t>
      </w:r>
    </w:p>
    <w:p w14:paraId="1C1B675B" w14:textId="77777777" w:rsidR="00AF245E" w:rsidRPr="00003092" w:rsidRDefault="00AF245E" w:rsidP="00003092">
      <w:pPr>
        <w:numPr>
          <w:ilvl w:val="0"/>
          <w:numId w:val="42"/>
        </w:numPr>
        <w:spacing w:before="100" w:beforeAutospacing="1" w:after="100" w:afterAutospacing="1"/>
        <w:rPr>
          <w:sz w:val="24"/>
          <w:szCs w:val="24"/>
        </w:rPr>
      </w:pPr>
      <w:r w:rsidRPr="00003092">
        <w:rPr>
          <w:sz w:val="24"/>
          <w:szCs w:val="24"/>
        </w:rPr>
        <w:t>Public buildings that provide safe, functional, and efficient spaces for County services.</w:t>
      </w:r>
    </w:p>
    <w:p w14:paraId="6258C547" w14:textId="77777777" w:rsidR="00AF245E" w:rsidRPr="00003092" w:rsidRDefault="00AF245E" w:rsidP="00003092">
      <w:pPr>
        <w:numPr>
          <w:ilvl w:val="0"/>
          <w:numId w:val="42"/>
        </w:numPr>
        <w:spacing w:before="100" w:beforeAutospacing="1" w:after="100" w:afterAutospacing="1"/>
        <w:rPr>
          <w:sz w:val="24"/>
          <w:szCs w:val="24"/>
        </w:rPr>
      </w:pPr>
      <w:r w:rsidRPr="00003092">
        <w:rPr>
          <w:sz w:val="24"/>
          <w:szCs w:val="24"/>
        </w:rPr>
        <w:t>Parks, trails, fairgrounds, and recreation facilities that enhance quality of life while supporting rural tourism and community activities.</w:t>
      </w:r>
    </w:p>
    <w:p w14:paraId="02952FFB" w14:textId="77777777" w:rsidR="00AF245E" w:rsidRPr="00003092" w:rsidRDefault="00AF245E" w:rsidP="00003092">
      <w:pPr>
        <w:numPr>
          <w:ilvl w:val="0"/>
          <w:numId w:val="42"/>
        </w:numPr>
        <w:spacing w:before="100" w:beforeAutospacing="1" w:after="100" w:afterAutospacing="1"/>
        <w:rPr>
          <w:sz w:val="24"/>
          <w:szCs w:val="24"/>
        </w:rPr>
      </w:pPr>
      <w:r w:rsidRPr="00003092">
        <w:rPr>
          <w:sz w:val="24"/>
          <w:szCs w:val="24"/>
        </w:rPr>
        <w:t>Public safety and emergency management facilities that ensure adequate service coverage in remote areas.</w:t>
      </w:r>
    </w:p>
    <w:p w14:paraId="305E54FA" w14:textId="77777777" w:rsidR="00AF245E" w:rsidRPr="00003092" w:rsidRDefault="00AF245E" w:rsidP="00003092">
      <w:pPr>
        <w:numPr>
          <w:ilvl w:val="0"/>
          <w:numId w:val="42"/>
        </w:numPr>
        <w:spacing w:before="100" w:beforeAutospacing="1" w:after="100" w:afterAutospacing="1"/>
        <w:rPr>
          <w:sz w:val="24"/>
          <w:szCs w:val="24"/>
        </w:rPr>
      </w:pPr>
      <w:r w:rsidRPr="00003092">
        <w:rPr>
          <w:sz w:val="24"/>
          <w:szCs w:val="24"/>
        </w:rPr>
        <w:t>Major equipment purchases necessary for County operations, particularly in road and bridge maintenance.</w:t>
      </w:r>
    </w:p>
    <w:p w14:paraId="2DEEB56B" w14:textId="77777777" w:rsidR="00AF245E" w:rsidRPr="00003092" w:rsidRDefault="00AF245E" w:rsidP="00003092">
      <w:pPr>
        <w:spacing w:before="100" w:beforeAutospacing="1" w:after="100" w:afterAutospacing="1"/>
        <w:rPr>
          <w:sz w:val="24"/>
          <w:szCs w:val="24"/>
        </w:rPr>
      </w:pPr>
      <w:r w:rsidRPr="00003092">
        <w:rPr>
          <w:sz w:val="24"/>
          <w:szCs w:val="24"/>
        </w:rPr>
        <w:t>The MFP/CFP emphasizes both prioritization of needs and fiscal discipline, ensuring that capital decisions align with available resources, projected revenues, and the long-term sustainability of County services.</w:t>
      </w:r>
    </w:p>
    <w:p w14:paraId="39B29600" w14:textId="77777777" w:rsidR="00AF245E" w:rsidRPr="00003092" w:rsidRDefault="00AF245E" w:rsidP="00003092">
      <w:pPr>
        <w:spacing w:before="100" w:beforeAutospacing="1" w:after="100" w:afterAutospacing="1"/>
        <w:outlineLvl w:val="3"/>
        <w:rPr>
          <w:b/>
          <w:bCs/>
          <w:sz w:val="24"/>
          <w:szCs w:val="24"/>
        </w:rPr>
      </w:pPr>
      <w:r w:rsidRPr="00003092">
        <w:rPr>
          <w:b/>
          <w:bCs/>
          <w:sz w:val="24"/>
          <w:szCs w:val="24"/>
        </w:rPr>
        <w:t>Capital Infrastructure Objective</w:t>
      </w:r>
    </w:p>
    <w:p w14:paraId="13314675" w14:textId="77777777" w:rsidR="00AF245E" w:rsidRPr="00003092" w:rsidRDefault="00AF245E" w:rsidP="00003092">
      <w:pPr>
        <w:spacing w:before="100" w:beforeAutospacing="1" w:after="100" w:afterAutospacing="1"/>
        <w:rPr>
          <w:sz w:val="24"/>
          <w:szCs w:val="24"/>
        </w:rPr>
      </w:pPr>
      <w:r w:rsidRPr="00003092">
        <w:rPr>
          <w:sz w:val="24"/>
          <w:szCs w:val="24"/>
        </w:rPr>
        <w:t>Ensure that capital improvements are identified, prioritized, and funded in a manner that supports public health, safety, and welfare; preserves agricultural land and rural character; and maintains the County’s ability to deliver essential services in step with growth and community needs.</w:t>
      </w:r>
    </w:p>
    <w:p w14:paraId="6468C2C7" w14:textId="77777777" w:rsidR="00AF245E" w:rsidRPr="00003092" w:rsidRDefault="00AF245E" w:rsidP="00003092">
      <w:pPr>
        <w:spacing w:before="100" w:beforeAutospacing="1" w:after="100" w:afterAutospacing="1"/>
        <w:outlineLvl w:val="3"/>
        <w:rPr>
          <w:b/>
          <w:bCs/>
          <w:sz w:val="24"/>
          <w:szCs w:val="24"/>
        </w:rPr>
      </w:pPr>
      <w:r w:rsidRPr="00003092">
        <w:rPr>
          <w:b/>
          <w:bCs/>
          <w:sz w:val="24"/>
          <w:szCs w:val="24"/>
        </w:rPr>
        <w:t>Capital Infrastructure Policies</w:t>
      </w:r>
    </w:p>
    <w:p w14:paraId="2205490D" w14:textId="77777777" w:rsidR="00AF245E" w:rsidRPr="00003092" w:rsidRDefault="00AF245E" w:rsidP="00003092">
      <w:pPr>
        <w:numPr>
          <w:ilvl w:val="0"/>
          <w:numId w:val="43"/>
        </w:numPr>
        <w:spacing w:before="100" w:beforeAutospacing="1" w:after="100" w:afterAutospacing="1"/>
        <w:rPr>
          <w:sz w:val="24"/>
          <w:szCs w:val="24"/>
        </w:rPr>
      </w:pPr>
      <w:r w:rsidRPr="00003092">
        <w:rPr>
          <w:sz w:val="24"/>
          <w:szCs w:val="24"/>
        </w:rPr>
        <w:t>Owyhee County will use the adopted Master Facilities and Comprehensive Financial Plan as the guiding framework for identifying, evaluating, and budgeting capital infrastructure needs.</w:t>
      </w:r>
    </w:p>
    <w:p w14:paraId="3FD03BC2" w14:textId="77777777" w:rsidR="00AF245E" w:rsidRPr="00003092" w:rsidRDefault="00AF245E" w:rsidP="00003092">
      <w:pPr>
        <w:numPr>
          <w:ilvl w:val="0"/>
          <w:numId w:val="43"/>
        </w:numPr>
        <w:spacing w:before="100" w:beforeAutospacing="1" w:after="100" w:afterAutospacing="1"/>
        <w:rPr>
          <w:sz w:val="24"/>
          <w:szCs w:val="24"/>
        </w:rPr>
      </w:pPr>
      <w:r w:rsidRPr="00003092">
        <w:rPr>
          <w:sz w:val="24"/>
          <w:szCs w:val="24"/>
        </w:rPr>
        <w:t xml:space="preserve">Capital improvements will be prioritized based on need, service impact, cost-effectiveness, and consistency with adopted financial planning </w:t>
      </w:r>
      <w:r w:rsidRPr="00003092">
        <w:rPr>
          <w:sz w:val="24"/>
          <w:szCs w:val="24"/>
        </w:rPr>
        <w:lastRenderedPageBreak/>
        <w:t>strategies. Projects will be funded through a mix of County resources, grants, intergovernmental partnerships, and where appropriate, impact fees or other developer contributions.</w:t>
      </w:r>
    </w:p>
    <w:p w14:paraId="3291589F" w14:textId="77777777" w:rsidR="00AF245E" w:rsidRPr="00003092" w:rsidRDefault="00AF245E" w:rsidP="00003092">
      <w:pPr>
        <w:numPr>
          <w:ilvl w:val="0"/>
          <w:numId w:val="43"/>
        </w:numPr>
        <w:spacing w:before="100" w:beforeAutospacing="1" w:after="100" w:afterAutospacing="1"/>
        <w:rPr>
          <w:sz w:val="24"/>
          <w:szCs w:val="24"/>
        </w:rPr>
      </w:pPr>
      <w:r w:rsidRPr="00003092">
        <w:rPr>
          <w:sz w:val="24"/>
          <w:szCs w:val="24"/>
        </w:rPr>
        <w:t>As the County grows, capital investments will be made to maintain the current level of service for existing residents, while exploring all avenues of requiring new development to contribute proportionately to the infrastructure demands it creates.</w:t>
      </w:r>
    </w:p>
    <w:p w14:paraId="0D0188C2" w14:textId="77777777" w:rsidR="00AF245E" w:rsidRPr="00003092" w:rsidRDefault="00AF245E" w:rsidP="00003092">
      <w:pPr>
        <w:numPr>
          <w:ilvl w:val="0"/>
          <w:numId w:val="43"/>
        </w:numPr>
        <w:spacing w:before="100" w:beforeAutospacing="1" w:after="100" w:afterAutospacing="1"/>
        <w:rPr>
          <w:sz w:val="24"/>
          <w:szCs w:val="24"/>
        </w:rPr>
      </w:pPr>
      <w:r w:rsidRPr="00003092">
        <w:rPr>
          <w:sz w:val="24"/>
          <w:szCs w:val="24"/>
        </w:rPr>
        <w:t>The Board of County Commissioners, in coordination with County staff and departments, will periodically review the CIP and MFP/CFP recommendations to update priorities, and adjust cost estimates.</w:t>
      </w:r>
    </w:p>
    <w:p w14:paraId="0EE82869" w14:textId="77777777" w:rsidR="00AF245E" w:rsidRPr="00003092" w:rsidRDefault="00AF245E" w:rsidP="00003092">
      <w:pPr>
        <w:numPr>
          <w:ilvl w:val="0"/>
          <w:numId w:val="43"/>
        </w:numPr>
        <w:spacing w:before="100" w:beforeAutospacing="1" w:after="100" w:afterAutospacing="1"/>
        <w:rPr>
          <w:sz w:val="24"/>
          <w:szCs w:val="24"/>
        </w:rPr>
      </w:pPr>
      <w:r w:rsidRPr="00003092">
        <w:rPr>
          <w:sz w:val="24"/>
          <w:szCs w:val="24"/>
        </w:rPr>
        <w:t>Infrastructure planning and investment decisions will balance growth and service needs with the protection of farmland, open space, and rural landscapes that define Owyhee County.</w:t>
      </w:r>
    </w:p>
    <w:p w14:paraId="5061DC46" w14:textId="77777777" w:rsidR="002B6DC9" w:rsidRPr="00003092" w:rsidRDefault="007A2FAF" w:rsidP="00C03BE6">
      <w:pPr>
        <w:pStyle w:val="Heading1"/>
        <w:tabs>
          <w:tab w:val="left" w:pos="460"/>
        </w:tabs>
        <w:jc w:val="left"/>
      </w:pPr>
      <w:bookmarkStart w:id="75" w:name="_Toc224840876"/>
      <w:r w:rsidRPr="00003092">
        <w:t>Public</w:t>
      </w:r>
      <w:r w:rsidRPr="00003092">
        <w:rPr>
          <w:spacing w:val="-1"/>
        </w:rPr>
        <w:t xml:space="preserve"> </w:t>
      </w:r>
      <w:r w:rsidRPr="00003092">
        <w:t xml:space="preserve">Services and </w:t>
      </w:r>
      <w:r w:rsidRPr="00003092">
        <w:rPr>
          <w:spacing w:val="-2"/>
        </w:rPr>
        <w:t>Facilities:</w:t>
      </w:r>
      <w:bookmarkEnd w:id="75"/>
    </w:p>
    <w:p w14:paraId="554C38B4" w14:textId="53F8CD9B" w:rsidR="002B6DC9" w:rsidRPr="00003092" w:rsidRDefault="007A2FAF" w:rsidP="00C03BE6">
      <w:pPr>
        <w:pStyle w:val="BodyText"/>
        <w:spacing w:before="273"/>
        <w:ind w:right="117"/>
        <w:jc w:val="both"/>
      </w:pPr>
      <w:r w:rsidRPr="00003092">
        <w:t xml:space="preserve">Owyhee County is a large and sparsely populated county. Much of the County is remote with few improved roads, </w:t>
      </w:r>
      <w:r w:rsidR="00AF245E" w:rsidRPr="00003092">
        <w:t xml:space="preserve">and </w:t>
      </w:r>
      <w:r w:rsidRPr="00003092">
        <w:t>no utilities or services. Most of the services and facilities that do exist are in or near the populated areas.</w:t>
      </w:r>
    </w:p>
    <w:p w14:paraId="6911FC77" w14:textId="77777777" w:rsidR="002B6DC9" w:rsidRPr="00003092" w:rsidRDefault="007A2FAF" w:rsidP="00C03BE6">
      <w:pPr>
        <w:pStyle w:val="BodyText"/>
        <w:spacing w:before="1"/>
        <w:jc w:val="both"/>
      </w:pPr>
      <w:r w:rsidRPr="00003092">
        <w:t>As</w:t>
      </w:r>
      <w:r w:rsidRPr="00003092">
        <w:rPr>
          <w:spacing w:val="-2"/>
        </w:rPr>
        <w:t xml:space="preserve"> </w:t>
      </w:r>
      <w:r w:rsidRPr="00003092">
        <w:t>of</w:t>
      </w:r>
      <w:r w:rsidRPr="00003092">
        <w:rPr>
          <w:spacing w:val="-2"/>
        </w:rPr>
        <w:t xml:space="preserve"> </w:t>
      </w:r>
      <w:r w:rsidRPr="00003092">
        <w:t>the</w:t>
      </w:r>
      <w:r w:rsidRPr="00003092">
        <w:rPr>
          <w:spacing w:val="-1"/>
        </w:rPr>
        <w:t xml:space="preserve"> </w:t>
      </w:r>
      <w:r w:rsidRPr="00003092">
        <w:t>date</w:t>
      </w:r>
      <w:r w:rsidRPr="00003092">
        <w:rPr>
          <w:spacing w:val="-1"/>
        </w:rPr>
        <w:t xml:space="preserve"> </w:t>
      </w:r>
      <w:r w:rsidRPr="00003092">
        <w:t>of</w:t>
      </w:r>
      <w:r w:rsidRPr="00003092">
        <w:rPr>
          <w:spacing w:val="-2"/>
        </w:rPr>
        <w:t xml:space="preserve"> </w:t>
      </w:r>
      <w:r w:rsidRPr="00003092">
        <w:t>adoption,</w:t>
      </w:r>
      <w:r w:rsidRPr="00003092">
        <w:rPr>
          <w:spacing w:val="-1"/>
        </w:rPr>
        <w:t xml:space="preserve"> </w:t>
      </w:r>
      <w:r w:rsidRPr="00003092">
        <w:t>the</w:t>
      </w:r>
      <w:r w:rsidRPr="00003092">
        <w:rPr>
          <w:spacing w:val="-1"/>
        </w:rPr>
        <w:t xml:space="preserve"> </w:t>
      </w:r>
      <w:r w:rsidRPr="00003092">
        <w:t>current</w:t>
      </w:r>
      <w:r w:rsidRPr="00003092">
        <w:rPr>
          <w:spacing w:val="-1"/>
        </w:rPr>
        <w:t xml:space="preserve"> </w:t>
      </w:r>
      <w:r w:rsidRPr="00003092">
        <w:t>services</w:t>
      </w:r>
      <w:r w:rsidRPr="00003092">
        <w:rPr>
          <w:spacing w:val="-1"/>
        </w:rPr>
        <w:t xml:space="preserve"> </w:t>
      </w:r>
      <w:r w:rsidRPr="00003092">
        <w:t>available</w:t>
      </w:r>
      <w:r w:rsidRPr="00003092">
        <w:rPr>
          <w:spacing w:val="-1"/>
        </w:rPr>
        <w:t xml:space="preserve"> </w:t>
      </w:r>
      <w:r w:rsidRPr="00003092">
        <w:t>are</w:t>
      </w:r>
      <w:r w:rsidRPr="00003092">
        <w:rPr>
          <w:spacing w:val="-1"/>
        </w:rPr>
        <w:t xml:space="preserve"> </w:t>
      </w:r>
      <w:r w:rsidRPr="00003092">
        <w:t>as</w:t>
      </w:r>
      <w:r w:rsidRPr="00003092">
        <w:rPr>
          <w:spacing w:val="-1"/>
        </w:rPr>
        <w:t xml:space="preserve"> </w:t>
      </w:r>
      <w:r w:rsidRPr="00003092">
        <w:rPr>
          <w:spacing w:val="-2"/>
        </w:rPr>
        <w:t>follows:</w:t>
      </w:r>
    </w:p>
    <w:p w14:paraId="33F00E3A" w14:textId="3628E8AC" w:rsidR="002B6DC9" w:rsidRPr="00003092" w:rsidRDefault="007A2FAF" w:rsidP="000A4416">
      <w:pPr>
        <w:pStyle w:val="BodyText"/>
        <w:numPr>
          <w:ilvl w:val="0"/>
          <w:numId w:val="64"/>
        </w:numPr>
        <w:ind w:right="117"/>
        <w:jc w:val="both"/>
      </w:pPr>
      <w:r w:rsidRPr="00003092">
        <w:t>There are no hospitals in the County; the closest hospital facilities are in Caldwell, Nampa, Boise, Mountain Home, and Owyhee Nevada. Ambulance service is provided in Homedale,</w:t>
      </w:r>
      <w:r w:rsidRPr="00003092">
        <w:rPr>
          <w:spacing w:val="4"/>
        </w:rPr>
        <w:t xml:space="preserve"> </w:t>
      </w:r>
      <w:r w:rsidRPr="00003092">
        <w:t>Marsing,</w:t>
      </w:r>
      <w:r w:rsidRPr="00003092">
        <w:rPr>
          <w:spacing w:val="4"/>
        </w:rPr>
        <w:t xml:space="preserve"> </w:t>
      </w:r>
      <w:r w:rsidRPr="00003092">
        <w:t>Grand</w:t>
      </w:r>
      <w:r w:rsidRPr="00003092">
        <w:rPr>
          <w:spacing w:val="4"/>
        </w:rPr>
        <w:t xml:space="preserve"> </w:t>
      </w:r>
      <w:r w:rsidRPr="00003092">
        <w:t>View</w:t>
      </w:r>
      <w:r w:rsidRPr="00003092">
        <w:rPr>
          <w:spacing w:val="4"/>
        </w:rPr>
        <w:t xml:space="preserve"> </w:t>
      </w:r>
      <w:r w:rsidRPr="00003092">
        <w:t>and</w:t>
      </w:r>
      <w:r w:rsidRPr="00003092">
        <w:rPr>
          <w:spacing w:val="4"/>
        </w:rPr>
        <w:t xml:space="preserve"> </w:t>
      </w:r>
      <w:r w:rsidRPr="00003092">
        <w:t>Owyhee</w:t>
      </w:r>
      <w:r w:rsidRPr="00003092">
        <w:rPr>
          <w:spacing w:val="4"/>
        </w:rPr>
        <w:t xml:space="preserve"> </w:t>
      </w:r>
      <w:r w:rsidRPr="00003092">
        <w:t>Nevada</w:t>
      </w:r>
      <w:r w:rsidRPr="00003092">
        <w:rPr>
          <w:spacing w:val="4"/>
        </w:rPr>
        <w:t xml:space="preserve"> </w:t>
      </w:r>
      <w:r w:rsidRPr="00003092">
        <w:t>provides</w:t>
      </w:r>
      <w:r w:rsidRPr="00003092">
        <w:rPr>
          <w:spacing w:val="3"/>
        </w:rPr>
        <w:t xml:space="preserve"> </w:t>
      </w:r>
      <w:r w:rsidRPr="00003092">
        <w:t>services</w:t>
      </w:r>
      <w:r w:rsidRPr="00003092">
        <w:rPr>
          <w:spacing w:val="3"/>
        </w:rPr>
        <w:t xml:space="preserve"> </w:t>
      </w:r>
      <w:r w:rsidRPr="00003092">
        <w:t>for</w:t>
      </w:r>
      <w:r w:rsidRPr="00003092">
        <w:rPr>
          <w:spacing w:val="3"/>
        </w:rPr>
        <w:t xml:space="preserve"> </w:t>
      </w:r>
      <w:r w:rsidRPr="00003092">
        <w:t>the</w:t>
      </w:r>
      <w:r w:rsidRPr="00003092">
        <w:rPr>
          <w:spacing w:val="4"/>
        </w:rPr>
        <w:t xml:space="preserve"> </w:t>
      </w:r>
      <w:r w:rsidRPr="00003092">
        <w:rPr>
          <w:spacing w:val="-2"/>
        </w:rPr>
        <w:t>southern</w:t>
      </w:r>
      <w:r w:rsidR="00AF245E" w:rsidRPr="00003092">
        <w:rPr>
          <w:spacing w:val="-2"/>
        </w:rPr>
        <w:t xml:space="preserve"> </w:t>
      </w:r>
      <w:r w:rsidRPr="00003092">
        <w:t>end of the county near the Duck Valley Indian Reservation. Bruneau, Melba, and Jordan Valley have Quick Response Units. Life Flight is available from Boise. Limited care clinics are located in Homedale, Marsing, Grand View</w:t>
      </w:r>
      <w:r w:rsidR="005572D0" w:rsidRPr="00003092">
        <w:t xml:space="preserve"> and Melba</w:t>
      </w:r>
      <w:r w:rsidRPr="00003092">
        <w:t>. There are dental and chiropractic services available in Homedale.</w:t>
      </w:r>
    </w:p>
    <w:p w14:paraId="165E92B1" w14:textId="77777777" w:rsidR="002B6DC9" w:rsidRPr="009210B3" w:rsidRDefault="007A2FAF" w:rsidP="009210B3">
      <w:pPr>
        <w:pStyle w:val="NoSpacing"/>
        <w:numPr>
          <w:ilvl w:val="0"/>
          <w:numId w:val="65"/>
        </w:numPr>
        <w:rPr>
          <w:rFonts w:ascii="Times New Roman" w:hAnsi="Times New Roman" w:cs="Times New Roman"/>
          <w:sz w:val="24"/>
          <w:szCs w:val="24"/>
        </w:rPr>
      </w:pPr>
      <w:r w:rsidRPr="009210B3">
        <w:rPr>
          <w:rFonts w:ascii="Times New Roman" w:hAnsi="Times New Roman" w:cs="Times New Roman"/>
          <w:sz w:val="24"/>
          <w:szCs w:val="24"/>
        </w:rPr>
        <w:t>Marsing, Homedale, and Grand View have Senior Citizen Centers and Homedale has one nursing home. Melba has a senior citizen center that serves the Melba (and surrounding) area of Owyhee County.</w:t>
      </w:r>
    </w:p>
    <w:p w14:paraId="452E59BB" w14:textId="5A72D990" w:rsidR="002B6DC9" w:rsidRPr="009210B3" w:rsidRDefault="007A2FAF" w:rsidP="009210B3">
      <w:pPr>
        <w:pStyle w:val="NoSpacing"/>
        <w:numPr>
          <w:ilvl w:val="0"/>
          <w:numId w:val="65"/>
        </w:numPr>
        <w:rPr>
          <w:rFonts w:ascii="Times New Roman" w:hAnsi="Times New Roman" w:cs="Times New Roman"/>
          <w:sz w:val="24"/>
          <w:szCs w:val="24"/>
        </w:rPr>
      </w:pPr>
      <w:r w:rsidRPr="009210B3">
        <w:rPr>
          <w:rFonts w:ascii="Times New Roman" w:hAnsi="Times New Roman" w:cs="Times New Roman"/>
          <w:sz w:val="24"/>
          <w:szCs w:val="24"/>
        </w:rPr>
        <w:t>Waste sites available are Opaline Tipping Station, Homedale Transfer Station, , and various dumpster locations. The County is looking into long term solutions for waste disposal needs.</w:t>
      </w:r>
    </w:p>
    <w:p w14:paraId="7A41E115" w14:textId="77777777" w:rsidR="002B6DC9" w:rsidRPr="00003092" w:rsidRDefault="007A2FAF" w:rsidP="000A4416">
      <w:pPr>
        <w:pStyle w:val="BodyText"/>
        <w:numPr>
          <w:ilvl w:val="0"/>
          <w:numId w:val="64"/>
        </w:numPr>
        <w:ind w:right="115"/>
        <w:jc w:val="both"/>
      </w:pPr>
      <w:r w:rsidRPr="00003092">
        <w:t>Water supply for all of the communities in Owyhee County is from groundwater sources. Homedale, Marsing, Murphy, Grand View, Bruneau, and Silver City have central water systems although not all of them serve their entire community.</w:t>
      </w:r>
    </w:p>
    <w:p w14:paraId="52D5345A" w14:textId="77777777" w:rsidR="002B6DC9" w:rsidRPr="00003092" w:rsidRDefault="007A2FAF" w:rsidP="000A4416">
      <w:pPr>
        <w:pStyle w:val="BodyText"/>
        <w:numPr>
          <w:ilvl w:val="0"/>
          <w:numId w:val="64"/>
        </w:numPr>
        <w:ind w:right="116"/>
        <w:jc w:val="both"/>
      </w:pPr>
      <w:r w:rsidRPr="00003092">
        <w:t xml:space="preserve">Homedale, Marsing, Bruneau, and Grand View have central sewer systems with the rest being served by septic systems. Solid waste disposal is available in most of the </w:t>
      </w:r>
      <w:r w:rsidRPr="00003092">
        <w:rPr>
          <w:spacing w:val="-2"/>
        </w:rPr>
        <w:t>communities.</w:t>
      </w:r>
    </w:p>
    <w:p w14:paraId="1BD2ADD4" w14:textId="4DDD1CB4" w:rsidR="002B6DC9" w:rsidRPr="00003092" w:rsidRDefault="007A2FAF" w:rsidP="000A4416">
      <w:pPr>
        <w:pStyle w:val="BodyText"/>
        <w:numPr>
          <w:ilvl w:val="0"/>
          <w:numId w:val="64"/>
        </w:numPr>
        <w:ind w:right="118"/>
        <w:jc w:val="both"/>
      </w:pPr>
      <w:r w:rsidRPr="00003092">
        <w:t>Homedale, Marsing, Murphy-Reynolds-Wilson, Grand View, and Bruneau have</w:t>
      </w:r>
      <w:r w:rsidRPr="00003092">
        <w:rPr>
          <w:spacing w:val="40"/>
        </w:rPr>
        <w:t xml:space="preserve"> </w:t>
      </w:r>
      <w:r w:rsidRPr="00003092">
        <w:t xml:space="preserve">volunteer fire departments. Homedale has its own police department with the remainder of the communities being served by the County </w:t>
      </w:r>
      <w:r w:rsidR="00B12E67" w:rsidRPr="00003092">
        <w:t>Sheriff’s</w:t>
      </w:r>
      <w:r w:rsidRPr="00003092">
        <w:t xml:space="preserve"> Department.</w:t>
      </w:r>
    </w:p>
    <w:p w14:paraId="0B7626B7" w14:textId="77777777" w:rsidR="002B6DC9" w:rsidRPr="00003092" w:rsidRDefault="007A2FAF" w:rsidP="000A4416">
      <w:pPr>
        <w:pStyle w:val="BodyText"/>
        <w:numPr>
          <w:ilvl w:val="0"/>
          <w:numId w:val="64"/>
        </w:numPr>
        <w:jc w:val="both"/>
      </w:pPr>
      <w:r w:rsidRPr="00003092">
        <w:lastRenderedPageBreak/>
        <w:t>Homedale,</w:t>
      </w:r>
      <w:r w:rsidRPr="00003092">
        <w:rPr>
          <w:spacing w:val="-4"/>
        </w:rPr>
        <w:t xml:space="preserve"> </w:t>
      </w:r>
      <w:r w:rsidRPr="00003092">
        <w:t>Grand</w:t>
      </w:r>
      <w:r w:rsidRPr="00003092">
        <w:rPr>
          <w:spacing w:val="-1"/>
        </w:rPr>
        <w:t xml:space="preserve"> </w:t>
      </w:r>
      <w:r w:rsidRPr="00003092">
        <w:t>View,</w:t>
      </w:r>
      <w:r w:rsidRPr="00003092">
        <w:rPr>
          <w:spacing w:val="-2"/>
        </w:rPr>
        <w:t xml:space="preserve"> </w:t>
      </w:r>
      <w:r w:rsidRPr="00003092">
        <w:t>Marsing,</w:t>
      </w:r>
      <w:r w:rsidRPr="00003092">
        <w:rPr>
          <w:spacing w:val="-1"/>
        </w:rPr>
        <w:t xml:space="preserve"> </w:t>
      </w:r>
      <w:r w:rsidRPr="00003092">
        <w:t>and</w:t>
      </w:r>
      <w:r w:rsidRPr="00003092">
        <w:rPr>
          <w:spacing w:val="-1"/>
        </w:rPr>
        <w:t xml:space="preserve"> </w:t>
      </w:r>
      <w:r w:rsidRPr="00003092">
        <w:t>Bruneau</w:t>
      </w:r>
      <w:r w:rsidRPr="00003092">
        <w:rPr>
          <w:spacing w:val="-2"/>
        </w:rPr>
        <w:t xml:space="preserve"> </w:t>
      </w:r>
      <w:r w:rsidRPr="00003092">
        <w:t>have</w:t>
      </w:r>
      <w:r w:rsidRPr="00003092">
        <w:rPr>
          <w:spacing w:val="-1"/>
        </w:rPr>
        <w:t xml:space="preserve"> </w:t>
      </w:r>
      <w:r w:rsidRPr="00003092">
        <w:t>public</w:t>
      </w:r>
      <w:r w:rsidRPr="00003092">
        <w:rPr>
          <w:spacing w:val="-1"/>
        </w:rPr>
        <w:t xml:space="preserve"> </w:t>
      </w:r>
      <w:r w:rsidRPr="00003092">
        <w:rPr>
          <w:spacing w:val="-2"/>
        </w:rPr>
        <w:t>libraries.</w:t>
      </w:r>
    </w:p>
    <w:p w14:paraId="7EF77B47" w14:textId="77777777" w:rsidR="002B6DC9" w:rsidRPr="00003092" w:rsidRDefault="007A2FAF" w:rsidP="000A4416">
      <w:pPr>
        <w:pStyle w:val="BodyText"/>
        <w:numPr>
          <w:ilvl w:val="0"/>
          <w:numId w:val="64"/>
        </w:numPr>
        <w:ind w:right="117"/>
        <w:jc w:val="both"/>
      </w:pPr>
      <w:r w:rsidRPr="00003092">
        <w:t xml:space="preserve">There are four public airports in the County: Homedale Municipal, Murphy, Grasmere, and Murphy Hot Springs. Several private and emergency strips are also located in the </w:t>
      </w:r>
      <w:r w:rsidRPr="00003092">
        <w:rPr>
          <w:spacing w:val="-2"/>
        </w:rPr>
        <w:t>County.</w:t>
      </w:r>
    </w:p>
    <w:p w14:paraId="21954151" w14:textId="25DE6F57" w:rsidR="002B6DC9" w:rsidRPr="00003092" w:rsidRDefault="007A2FAF" w:rsidP="000A4416">
      <w:pPr>
        <w:pStyle w:val="BodyText"/>
        <w:numPr>
          <w:ilvl w:val="0"/>
          <w:numId w:val="64"/>
        </w:numPr>
        <w:ind w:right="115"/>
        <w:jc w:val="both"/>
      </w:pPr>
      <w:r w:rsidRPr="00003092">
        <w:t>Idaho</w:t>
      </w:r>
      <w:r w:rsidRPr="00003092">
        <w:rPr>
          <w:spacing w:val="-2"/>
        </w:rPr>
        <w:t xml:space="preserve"> </w:t>
      </w:r>
      <w:r w:rsidRPr="00003092">
        <w:t>Power</w:t>
      </w:r>
      <w:r w:rsidRPr="00003092">
        <w:rPr>
          <w:spacing w:val="-2"/>
        </w:rPr>
        <w:t xml:space="preserve"> </w:t>
      </w:r>
      <w:r w:rsidRPr="00003092">
        <w:t>serves</w:t>
      </w:r>
      <w:r w:rsidRPr="00003092">
        <w:rPr>
          <w:spacing w:val="-2"/>
        </w:rPr>
        <w:t xml:space="preserve"> </w:t>
      </w:r>
      <w:r w:rsidRPr="00003092">
        <w:t>the</w:t>
      </w:r>
      <w:r w:rsidRPr="00003092">
        <w:rPr>
          <w:spacing w:val="-2"/>
        </w:rPr>
        <w:t xml:space="preserve"> </w:t>
      </w:r>
      <w:r w:rsidRPr="00003092">
        <w:t>more</w:t>
      </w:r>
      <w:r w:rsidRPr="00003092">
        <w:rPr>
          <w:spacing w:val="-2"/>
        </w:rPr>
        <w:t xml:space="preserve"> </w:t>
      </w:r>
      <w:r w:rsidRPr="00003092">
        <w:t>populated</w:t>
      </w:r>
      <w:r w:rsidRPr="00003092">
        <w:rPr>
          <w:spacing w:val="-2"/>
        </w:rPr>
        <w:t xml:space="preserve"> </w:t>
      </w:r>
      <w:r w:rsidRPr="00003092">
        <w:t>parts</w:t>
      </w:r>
      <w:r w:rsidRPr="00003092">
        <w:rPr>
          <w:spacing w:val="-3"/>
        </w:rPr>
        <w:t xml:space="preserve"> </w:t>
      </w:r>
      <w:r w:rsidRPr="00003092">
        <w:t>of</w:t>
      </w:r>
      <w:r w:rsidRPr="00003092">
        <w:rPr>
          <w:spacing w:val="-1"/>
        </w:rPr>
        <w:t xml:space="preserve"> </w:t>
      </w:r>
      <w:r w:rsidRPr="00003092">
        <w:t>the</w:t>
      </w:r>
      <w:r w:rsidRPr="00003092">
        <w:rPr>
          <w:spacing w:val="-1"/>
        </w:rPr>
        <w:t xml:space="preserve"> </w:t>
      </w:r>
      <w:r w:rsidRPr="00003092">
        <w:t>County.</w:t>
      </w:r>
      <w:r w:rsidRPr="00003092">
        <w:rPr>
          <w:spacing w:val="-1"/>
        </w:rPr>
        <w:t xml:space="preserve"> </w:t>
      </w:r>
      <w:r w:rsidRPr="00003092">
        <w:t>Landline</w:t>
      </w:r>
      <w:r w:rsidRPr="00003092">
        <w:rPr>
          <w:spacing w:val="-1"/>
        </w:rPr>
        <w:t xml:space="preserve"> </w:t>
      </w:r>
      <w:r w:rsidRPr="00003092">
        <w:t>telephone</w:t>
      </w:r>
      <w:r w:rsidRPr="00003092">
        <w:rPr>
          <w:spacing w:val="-1"/>
        </w:rPr>
        <w:t xml:space="preserve"> </w:t>
      </w:r>
      <w:r w:rsidRPr="00003092">
        <w:t>service</w:t>
      </w:r>
      <w:r w:rsidRPr="00003092">
        <w:rPr>
          <w:spacing w:val="-1"/>
        </w:rPr>
        <w:t xml:space="preserve"> </w:t>
      </w:r>
      <w:r w:rsidRPr="00003092">
        <w:t xml:space="preserve">is available in the more populated areas. Cellular service is available along major roads and in cities, but limited or </w:t>
      </w:r>
      <w:r w:rsidR="00B12E67" w:rsidRPr="00003092">
        <w:t>nonexistent</w:t>
      </w:r>
      <w:r w:rsidRPr="00003092">
        <w:t xml:space="preserve"> in remote areas.</w:t>
      </w:r>
    </w:p>
    <w:p w14:paraId="311AB71C" w14:textId="77777777" w:rsidR="002B6DC9" w:rsidRPr="00003092" w:rsidRDefault="007A2FAF" w:rsidP="000A4416">
      <w:pPr>
        <w:pStyle w:val="BodyText"/>
        <w:numPr>
          <w:ilvl w:val="0"/>
          <w:numId w:val="64"/>
        </w:numPr>
        <w:jc w:val="both"/>
      </w:pPr>
      <w:r w:rsidRPr="00003092">
        <w:t>Homedale Highway District serves the Homedale area, Gem Highway District serves the Marsing</w:t>
      </w:r>
      <w:r w:rsidRPr="00003092">
        <w:rPr>
          <w:spacing w:val="40"/>
        </w:rPr>
        <w:t xml:space="preserve"> </w:t>
      </w:r>
      <w:r w:rsidRPr="00003092">
        <w:t>area,</w:t>
      </w:r>
      <w:r w:rsidRPr="00003092">
        <w:rPr>
          <w:spacing w:val="40"/>
        </w:rPr>
        <w:t xml:space="preserve"> </w:t>
      </w:r>
      <w:r w:rsidRPr="00003092">
        <w:t>Three</w:t>
      </w:r>
      <w:r w:rsidRPr="00003092">
        <w:rPr>
          <w:spacing w:val="40"/>
        </w:rPr>
        <w:t xml:space="preserve"> </w:t>
      </w:r>
      <w:r w:rsidRPr="00003092">
        <w:t>Creek-Good</w:t>
      </w:r>
      <w:r w:rsidRPr="00003092">
        <w:rPr>
          <w:spacing w:val="40"/>
        </w:rPr>
        <w:t xml:space="preserve"> </w:t>
      </w:r>
      <w:r w:rsidRPr="00003092">
        <w:t>Roads</w:t>
      </w:r>
      <w:r w:rsidRPr="00003092">
        <w:rPr>
          <w:spacing w:val="40"/>
        </w:rPr>
        <w:t xml:space="preserve"> </w:t>
      </w:r>
      <w:r w:rsidRPr="00003092">
        <w:t>District</w:t>
      </w:r>
      <w:r w:rsidRPr="00003092">
        <w:rPr>
          <w:spacing w:val="40"/>
        </w:rPr>
        <w:t xml:space="preserve"> </w:t>
      </w:r>
      <w:r w:rsidRPr="00003092">
        <w:t>serves</w:t>
      </w:r>
      <w:r w:rsidRPr="00003092">
        <w:rPr>
          <w:spacing w:val="40"/>
        </w:rPr>
        <w:t xml:space="preserve"> </w:t>
      </w:r>
      <w:r w:rsidRPr="00003092">
        <w:t>the</w:t>
      </w:r>
      <w:r w:rsidRPr="00003092">
        <w:rPr>
          <w:spacing w:val="40"/>
        </w:rPr>
        <w:t xml:space="preserve"> </w:t>
      </w:r>
      <w:r w:rsidRPr="00003092">
        <w:t>southeastern</w:t>
      </w:r>
      <w:r w:rsidRPr="00003092">
        <w:rPr>
          <w:spacing w:val="40"/>
        </w:rPr>
        <w:t xml:space="preserve"> </w:t>
      </w:r>
      <w:r w:rsidRPr="00003092">
        <w:t>part</w:t>
      </w:r>
      <w:r w:rsidRPr="00003092">
        <w:rPr>
          <w:spacing w:val="40"/>
        </w:rPr>
        <w:t xml:space="preserve"> </w:t>
      </w:r>
      <w:r w:rsidRPr="00003092">
        <w:t>of</w:t>
      </w:r>
      <w:r w:rsidRPr="00003092">
        <w:rPr>
          <w:spacing w:val="40"/>
        </w:rPr>
        <w:t xml:space="preserve"> </w:t>
      </w:r>
      <w:r w:rsidRPr="00003092">
        <w:t>the</w:t>
      </w:r>
      <w:r w:rsidRPr="00003092">
        <w:rPr>
          <w:spacing w:val="40"/>
        </w:rPr>
        <w:t xml:space="preserve"> </w:t>
      </w:r>
      <w:r w:rsidRPr="00003092">
        <w:t>County. The Pleasant Valley area, Murphy area, Grand View area, and Bruneau area are served by the Owyhee County Road and Bridge.</w:t>
      </w:r>
    </w:p>
    <w:p w14:paraId="44C8760B" w14:textId="77777777" w:rsidR="002B6DC9" w:rsidRDefault="007A2FAF" w:rsidP="000A4416">
      <w:pPr>
        <w:pStyle w:val="BodyText"/>
        <w:numPr>
          <w:ilvl w:val="0"/>
          <w:numId w:val="64"/>
        </w:numPr>
        <w:spacing w:before="1"/>
        <w:ind w:right="117"/>
        <w:jc w:val="both"/>
      </w:pPr>
      <w:r w:rsidRPr="00003092">
        <w:t>The Gem Irrigation District of the South Board of Control serves the Homedale-Marsing area. Other irrigation entities are: Opaline Irrigation District, Bruneau Buckaroo Co-op Ditch Company, Hot Springs Co-op Ditch Company, Southside Bruneau Canal Company Limited, Grand View Canal Company, and the Upper Grand View Canal, Grand View Mutual Irrigation Company, Reynolds Irrigation District, and Little Valley Mutual. The remainder of the irrigation in the County is by individual or private entities.</w:t>
      </w:r>
    </w:p>
    <w:p w14:paraId="773758A5" w14:textId="77777777" w:rsidR="009210B3" w:rsidRPr="00003092" w:rsidRDefault="009210B3" w:rsidP="009210B3">
      <w:pPr>
        <w:pStyle w:val="BodyText"/>
        <w:spacing w:before="1"/>
        <w:ind w:right="117"/>
        <w:jc w:val="both"/>
      </w:pPr>
    </w:p>
    <w:p w14:paraId="1F917AA4" w14:textId="4F24BD98" w:rsidR="002B6DC9" w:rsidRPr="00003092" w:rsidRDefault="007A2FAF" w:rsidP="009210B3">
      <w:pPr>
        <w:pStyle w:val="Heading1"/>
        <w:spacing w:before="65"/>
        <w:jc w:val="left"/>
      </w:pPr>
      <w:bookmarkStart w:id="76" w:name="_Toc224840877"/>
      <w:r w:rsidRPr="00003092">
        <w:t>Public</w:t>
      </w:r>
      <w:r w:rsidRPr="00003092">
        <w:rPr>
          <w:spacing w:val="-1"/>
        </w:rPr>
        <w:t xml:space="preserve"> </w:t>
      </w:r>
      <w:r w:rsidRPr="00003092">
        <w:t>Services and</w:t>
      </w:r>
      <w:r w:rsidRPr="00003092">
        <w:rPr>
          <w:spacing w:val="-1"/>
        </w:rPr>
        <w:t xml:space="preserve"> </w:t>
      </w:r>
      <w:r w:rsidRPr="00003092">
        <w:t xml:space="preserve">Facilities </w:t>
      </w:r>
      <w:r w:rsidRPr="00003092">
        <w:rPr>
          <w:spacing w:val="-2"/>
        </w:rPr>
        <w:t>Goals:</w:t>
      </w:r>
      <w:bookmarkEnd w:id="76"/>
    </w:p>
    <w:p w14:paraId="2B1AB7ED" w14:textId="77777777" w:rsidR="002B6DC9" w:rsidRPr="00C03BE6" w:rsidRDefault="007A2FAF" w:rsidP="009D2674">
      <w:pPr>
        <w:tabs>
          <w:tab w:val="left" w:pos="386"/>
        </w:tabs>
        <w:spacing w:before="274"/>
        <w:jc w:val="both"/>
        <w:rPr>
          <w:sz w:val="24"/>
          <w:szCs w:val="24"/>
        </w:rPr>
      </w:pPr>
      <w:r w:rsidRPr="00C03BE6">
        <w:rPr>
          <w:sz w:val="24"/>
          <w:szCs w:val="24"/>
        </w:rPr>
        <w:t>To</w:t>
      </w:r>
      <w:r w:rsidRPr="00C03BE6">
        <w:rPr>
          <w:spacing w:val="-3"/>
          <w:sz w:val="24"/>
          <w:szCs w:val="24"/>
        </w:rPr>
        <w:t xml:space="preserve"> </w:t>
      </w:r>
      <w:r w:rsidRPr="00C03BE6">
        <w:rPr>
          <w:sz w:val="24"/>
          <w:szCs w:val="24"/>
        </w:rPr>
        <w:t>maintain, protect</w:t>
      </w:r>
      <w:r w:rsidRPr="00C03BE6">
        <w:rPr>
          <w:spacing w:val="-1"/>
          <w:sz w:val="24"/>
          <w:szCs w:val="24"/>
        </w:rPr>
        <w:t xml:space="preserve"> </w:t>
      </w:r>
      <w:r w:rsidRPr="00C03BE6">
        <w:rPr>
          <w:sz w:val="24"/>
          <w:szCs w:val="24"/>
        </w:rPr>
        <w:t>and</w:t>
      </w:r>
      <w:r w:rsidRPr="00C03BE6">
        <w:rPr>
          <w:spacing w:val="-1"/>
          <w:sz w:val="24"/>
          <w:szCs w:val="24"/>
        </w:rPr>
        <w:t xml:space="preserve"> </w:t>
      </w:r>
      <w:r w:rsidRPr="00C03BE6">
        <w:rPr>
          <w:sz w:val="24"/>
          <w:szCs w:val="24"/>
        </w:rPr>
        <w:t>enhance</w:t>
      </w:r>
      <w:r w:rsidRPr="00C03BE6">
        <w:rPr>
          <w:spacing w:val="-1"/>
          <w:sz w:val="24"/>
          <w:szCs w:val="24"/>
        </w:rPr>
        <w:t xml:space="preserve"> </w:t>
      </w:r>
      <w:r w:rsidRPr="00C03BE6">
        <w:rPr>
          <w:sz w:val="24"/>
          <w:szCs w:val="24"/>
        </w:rPr>
        <w:t>public</w:t>
      </w:r>
      <w:r w:rsidRPr="00C03BE6">
        <w:rPr>
          <w:spacing w:val="-1"/>
          <w:sz w:val="24"/>
          <w:szCs w:val="24"/>
        </w:rPr>
        <w:t xml:space="preserve"> </w:t>
      </w:r>
      <w:r w:rsidRPr="00C03BE6">
        <w:rPr>
          <w:sz w:val="24"/>
          <w:szCs w:val="24"/>
        </w:rPr>
        <w:t>services</w:t>
      </w:r>
      <w:r w:rsidRPr="00C03BE6">
        <w:rPr>
          <w:spacing w:val="-2"/>
          <w:sz w:val="24"/>
          <w:szCs w:val="24"/>
        </w:rPr>
        <w:t xml:space="preserve"> </w:t>
      </w:r>
      <w:r w:rsidRPr="00C03BE6">
        <w:rPr>
          <w:sz w:val="24"/>
          <w:szCs w:val="24"/>
        </w:rPr>
        <w:t>and</w:t>
      </w:r>
      <w:r w:rsidRPr="00C03BE6">
        <w:rPr>
          <w:spacing w:val="-1"/>
          <w:sz w:val="24"/>
          <w:szCs w:val="24"/>
        </w:rPr>
        <w:t xml:space="preserve"> </w:t>
      </w:r>
      <w:r w:rsidRPr="00C03BE6">
        <w:rPr>
          <w:spacing w:val="-2"/>
          <w:sz w:val="24"/>
          <w:szCs w:val="24"/>
        </w:rPr>
        <w:t>facilities.</w:t>
      </w:r>
    </w:p>
    <w:p w14:paraId="417A79D2" w14:textId="77777777" w:rsidR="002B6DC9" w:rsidRPr="00C03BE6" w:rsidRDefault="007A2FAF" w:rsidP="009D2674">
      <w:pPr>
        <w:tabs>
          <w:tab w:val="left" w:pos="416"/>
        </w:tabs>
        <w:ind w:right="117"/>
        <w:jc w:val="both"/>
        <w:rPr>
          <w:sz w:val="24"/>
          <w:szCs w:val="24"/>
        </w:rPr>
      </w:pPr>
      <w:r w:rsidRPr="00C03BE6">
        <w:rPr>
          <w:sz w:val="24"/>
          <w:szCs w:val="24"/>
        </w:rPr>
        <w:t>To require that an applicant for a land use change assess the impact that such change would have upon the public services and facilities and present such information to the planning Commission with the application. Mitigation for such impact may be required.</w:t>
      </w:r>
    </w:p>
    <w:p w14:paraId="12A03C6B" w14:textId="77777777" w:rsidR="002B6DC9" w:rsidRPr="00003092" w:rsidRDefault="002B6DC9" w:rsidP="009D2674">
      <w:pPr>
        <w:pStyle w:val="BodyText"/>
        <w:jc w:val="both"/>
      </w:pPr>
    </w:p>
    <w:p w14:paraId="67799C6B" w14:textId="6D0D0FCF" w:rsidR="002B6DC9" w:rsidRPr="009210B3" w:rsidRDefault="007A2FAF" w:rsidP="009210B3">
      <w:pPr>
        <w:tabs>
          <w:tab w:val="left" w:pos="434"/>
        </w:tabs>
        <w:ind w:right="118"/>
        <w:jc w:val="both"/>
        <w:rPr>
          <w:sz w:val="24"/>
          <w:szCs w:val="24"/>
        </w:rPr>
      </w:pPr>
      <w:r w:rsidRPr="00003092">
        <w:rPr>
          <w:sz w:val="24"/>
          <w:szCs w:val="24"/>
        </w:rPr>
        <w:t>To be consistent with the Owyhee County Multi Hazard Mitigation Plan, and the Owyhee County Emergency Operations Plan where applicable to land us</w:t>
      </w:r>
    </w:p>
    <w:p w14:paraId="2A9459E0" w14:textId="1627BFAB" w:rsidR="002B6DC9" w:rsidRPr="00003092" w:rsidRDefault="007A2FAF" w:rsidP="009210B3">
      <w:pPr>
        <w:pStyle w:val="Heading1"/>
        <w:tabs>
          <w:tab w:val="left" w:pos="464"/>
        </w:tabs>
        <w:jc w:val="left"/>
      </w:pPr>
      <w:bookmarkStart w:id="77" w:name="_Toc224840878"/>
      <w:bookmarkStart w:id="78" w:name="_Hlk207269176"/>
      <w:r w:rsidRPr="00003092">
        <w:t>Utilities</w:t>
      </w:r>
      <w:r w:rsidRPr="00003092">
        <w:rPr>
          <w:spacing w:val="-2"/>
        </w:rPr>
        <w:t xml:space="preserve"> </w:t>
      </w:r>
      <w:r w:rsidRPr="00003092">
        <w:t>and</w:t>
      </w:r>
      <w:r w:rsidRPr="00003092">
        <w:rPr>
          <w:spacing w:val="-1"/>
        </w:rPr>
        <w:t xml:space="preserve"> </w:t>
      </w:r>
      <w:r w:rsidRPr="00003092">
        <w:rPr>
          <w:spacing w:val="-2"/>
        </w:rPr>
        <w:t>Energy:</w:t>
      </w:r>
      <w:bookmarkEnd w:id="77"/>
    </w:p>
    <w:p w14:paraId="1848AAF0" w14:textId="5103BF05" w:rsidR="002B6DC9" w:rsidRPr="00003092" w:rsidRDefault="007A2FAF" w:rsidP="009D2674">
      <w:pPr>
        <w:pStyle w:val="BodyText"/>
        <w:spacing w:before="274"/>
        <w:ind w:right="117"/>
        <w:jc w:val="both"/>
      </w:pPr>
      <w:r w:rsidRPr="00003092">
        <w:t xml:space="preserve">In late 2007 Owyhee County adopted the Owyhee County Energy Plan. Owyhee County was the first in Idaho to develop and adopt such a plan. </w:t>
      </w:r>
      <w:r w:rsidR="00DA6830" w:rsidRPr="00003092">
        <w:t xml:space="preserve">However, that plan was recently repealed and a new advisory committee has been formed to develop an energy plan for Owyhee County. When such plan is complete and adopted by the Board, </w:t>
      </w:r>
      <w:r w:rsidRPr="00003092">
        <w:t>the Comprehensive</w:t>
      </w:r>
      <w:r w:rsidRPr="00003092">
        <w:rPr>
          <w:spacing w:val="-4"/>
        </w:rPr>
        <w:t xml:space="preserve"> </w:t>
      </w:r>
      <w:r w:rsidRPr="00003092">
        <w:t>Plan</w:t>
      </w:r>
      <w:r w:rsidRPr="00003092">
        <w:rPr>
          <w:spacing w:val="-4"/>
        </w:rPr>
        <w:t xml:space="preserve"> </w:t>
      </w:r>
      <w:r w:rsidR="00320640" w:rsidRPr="00003092">
        <w:t xml:space="preserve"> will</w:t>
      </w:r>
      <w:r w:rsidRPr="00003092">
        <w:rPr>
          <w:spacing w:val="-4"/>
        </w:rPr>
        <w:t xml:space="preserve"> </w:t>
      </w:r>
      <w:r w:rsidRPr="00003092">
        <w:t>be</w:t>
      </w:r>
      <w:r w:rsidRPr="00003092">
        <w:rPr>
          <w:spacing w:val="-4"/>
        </w:rPr>
        <w:t xml:space="preserve"> </w:t>
      </w:r>
      <w:r w:rsidR="0010107D" w:rsidRPr="00003092">
        <w:rPr>
          <w:spacing w:val="-4"/>
        </w:rPr>
        <w:t xml:space="preserve">updated to be </w:t>
      </w:r>
      <w:r w:rsidRPr="00003092">
        <w:t>consistent</w:t>
      </w:r>
      <w:r w:rsidRPr="00003092">
        <w:rPr>
          <w:spacing w:val="-4"/>
        </w:rPr>
        <w:t xml:space="preserve"> </w:t>
      </w:r>
      <w:r w:rsidRPr="00003092">
        <w:t>with</w:t>
      </w:r>
      <w:r w:rsidRPr="00003092">
        <w:rPr>
          <w:spacing w:val="-2"/>
        </w:rPr>
        <w:t xml:space="preserve"> </w:t>
      </w:r>
      <w:r w:rsidRPr="00003092">
        <w:t>the</w:t>
      </w:r>
      <w:r w:rsidRPr="00003092">
        <w:rPr>
          <w:spacing w:val="-3"/>
        </w:rPr>
        <w:t xml:space="preserve"> </w:t>
      </w:r>
      <w:r w:rsidR="00320640" w:rsidRPr="00003092">
        <w:rPr>
          <w:spacing w:val="-3"/>
        </w:rPr>
        <w:t xml:space="preserve">new plan </w:t>
      </w:r>
      <w:r w:rsidRPr="00003092">
        <w:rPr>
          <w:spacing w:val="-3"/>
        </w:rPr>
        <w:t xml:space="preserve"> </w:t>
      </w:r>
      <w:r w:rsidRPr="00003092">
        <w:t>as</w:t>
      </w:r>
      <w:r w:rsidRPr="00003092">
        <w:rPr>
          <w:spacing w:val="-3"/>
        </w:rPr>
        <w:t xml:space="preserve"> </w:t>
      </w:r>
      <w:r w:rsidRPr="00003092">
        <w:t>it</w:t>
      </w:r>
      <w:r w:rsidRPr="00003092">
        <w:rPr>
          <w:spacing w:val="-3"/>
        </w:rPr>
        <w:t xml:space="preserve"> </w:t>
      </w:r>
      <w:r w:rsidRPr="00003092">
        <w:t>relates</w:t>
      </w:r>
      <w:r w:rsidRPr="00003092">
        <w:rPr>
          <w:spacing w:val="-3"/>
        </w:rPr>
        <w:t xml:space="preserve"> </w:t>
      </w:r>
      <w:r w:rsidRPr="00003092">
        <w:t>to land use.</w:t>
      </w:r>
    </w:p>
    <w:p w14:paraId="36D27462" w14:textId="77777777" w:rsidR="002B6DC9" w:rsidRPr="00003092" w:rsidRDefault="002B6DC9" w:rsidP="009D2674">
      <w:pPr>
        <w:pStyle w:val="BodyText"/>
        <w:jc w:val="both"/>
      </w:pPr>
    </w:p>
    <w:p w14:paraId="42C79A1C" w14:textId="0DEF7AB0" w:rsidR="002B6DC9" w:rsidRPr="00003092" w:rsidRDefault="007A2FAF" w:rsidP="009D2674">
      <w:pPr>
        <w:pStyle w:val="BodyText"/>
        <w:ind w:right="116"/>
        <w:jc w:val="both"/>
        <w:rPr>
          <w:spacing w:val="-2"/>
        </w:rPr>
      </w:pPr>
      <w:r w:rsidRPr="00003092">
        <w:lastRenderedPageBreak/>
        <w:t xml:space="preserve">In 2005 a portion of the West Wide Energy Corridor was designated through Owyhee County. At the time of this writing, the Gateway West </w:t>
      </w:r>
      <w:r w:rsidR="003E4375" w:rsidRPr="00003092">
        <w:t xml:space="preserve">and Boardman to </w:t>
      </w:r>
      <w:r w:rsidR="00EB6333" w:rsidRPr="00003092">
        <w:t>Hemmingway</w:t>
      </w:r>
      <w:r w:rsidR="003E4375" w:rsidRPr="00003092">
        <w:t xml:space="preserve"> </w:t>
      </w:r>
      <w:r w:rsidRPr="00003092">
        <w:t>project</w:t>
      </w:r>
      <w:r w:rsidR="003E4375" w:rsidRPr="00003092">
        <w:t xml:space="preserve"> have been approved through Owyhee County. </w:t>
      </w:r>
      <w:r w:rsidRPr="00003092">
        <w:t xml:space="preserve"> </w:t>
      </w:r>
      <w:r w:rsidR="003E4375" w:rsidRPr="00003092">
        <w:t xml:space="preserve"> These projects are </w:t>
      </w:r>
      <w:r w:rsidRPr="00003092">
        <w:t xml:space="preserve"> 500 KV transmission line</w:t>
      </w:r>
      <w:r w:rsidR="003E4375" w:rsidRPr="00003092">
        <w:t>s. Gateway West</w:t>
      </w:r>
      <w:r w:rsidRPr="00003092">
        <w:t xml:space="preserve"> begins in Wyoming and terminates at the Hemmingway Substation. </w:t>
      </w:r>
      <w:r w:rsidR="003E4375" w:rsidRPr="00003092">
        <w:t xml:space="preserve">The Boardman project begins in Boardman Oregon and also terminates </w:t>
      </w:r>
      <w:r w:rsidR="00B12E67" w:rsidRPr="00003092">
        <w:t>at</w:t>
      </w:r>
      <w:r w:rsidR="003E4375" w:rsidRPr="00003092">
        <w:t xml:space="preserve"> the Hemmingway Substation. </w:t>
      </w:r>
      <w:r w:rsidRPr="00003092">
        <w:t xml:space="preserve">Having the West Wide Energy Corridor designated on Federal land in Owyhee County </w:t>
      </w:r>
      <w:r w:rsidR="003E4375" w:rsidRPr="00003092">
        <w:t xml:space="preserve">has </w:t>
      </w:r>
      <w:r w:rsidRPr="00003092">
        <w:t>open</w:t>
      </w:r>
      <w:r w:rsidR="003E4375" w:rsidRPr="00003092">
        <w:t>ed</w:t>
      </w:r>
      <w:r w:rsidRPr="00003092">
        <w:t xml:space="preserve"> a door for the siting of future public utility </w:t>
      </w:r>
      <w:r w:rsidRPr="00003092">
        <w:rPr>
          <w:spacing w:val="-2"/>
        </w:rPr>
        <w:t>proposals.</w:t>
      </w:r>
    </w:p>
    <w:p w14:paraId="64B227DE" w14:textId="77777777" w:rsidR="003E4375" w:rsidRPr="00003092" w:rsidRDefault="003E4375" w:rsidP="009D2674">
      <w:pPr>
        <w:pStyle w:val="BodyText"/>
        <w:ind w:left="159" w:right="116"/>
        <w:jc w:val="both"/>
        <w:rPr>
          <w:spacing w:val="-2"/>
        </w:rPr>
      </w:pPr>
    </w:p>
    <w:p w14:paraId="17CA479F" w14:textId="596A59C6" w:rsidR="003E4375" w:rsidRPr="00003092" w:rsidRDefault="003E4375" w:rsidP="009D2674">
      <w:pPr>
        <w:pStyle w:val="BodyText"/>
        <w:ind w:right="116"/>
        <w:jc w:val="both"/>
        <w:rPr>
          <w:spacing w:val="-2"/>
        </w:rPr>
      </w:pPr>
      <w:r w:rsidRPr="00003092">
        <w:rPr>
          <w:spacing w:val="-2"/>
        </w:rPr>
        <w:t xml:space="preserve">In recent years, Owyhee County has seen a </w:t>
      </w:r>
      <w:r w:rsidR="003D473F" w:rsidRPr="00003092">
        <w:rPr>
          <w:spacing w:val="-2"/>
        </w:rPr>
        <w:t xml:space="preserve">very substantial increase in the number of energy related proposals on private, state, and federal land. On public lands, balancing these projects with historic grazing, mining, and recreation is proving to be challenging. </w:t>
      </w:r>
    </w:p>
    <w:p w14:paraId="0A389758" w14:textId="77777777" w:rsidR="003D473F" w:rsidRPr="00003092" w:rsidRDefault="003D473F" w:rsidP="009D2674">
      <w:pPr>
        <w:pStyle w:val="BodyText"/>
        <w:ind w:left="159" w:right="116"/>
        <w:jc w:val="both"/>
        <w:rPr>
          <w:spacing w:val="-2"/>
        </w:rPr>
      </w:pPr>
    </w:p>
    <w:p w14:paraId="7EE466CC" w14:textId="116C785D" w:rsidR="00362A2B" w:rsidRPr="00003092" w:rsidRDefault="003D473F" w:rsidP="009D2674">
      <w:pPr>
        <w:pStyle w:val="BodyText"/>
        <w:ind w:right="116"/>
        <w:jc w:val="both"/>
        <w:rPr>
          <w:spacing w:val="-2"/>
        </w:rPr>
      </w:pPr>
      <w:r w:rsidRPr="00003092">
        <w:rPr>
          <w:spacing w:val="-2"/>
        </w:rPr>
        <w:t xml:space="preserve">Projects on private land have also proved to be challenging to balance siting the appropriate amount of energy infrastructure while also preserving the property values and peaceful enjoyment of private property owners adjacent to these proposed projects. As stated in other parts of this plan, Owyhee County is heavily dominated by public lands. </w:t>
      </w:r>
      <w:r w:rsidR="0010107D" w:rsidRPr="00003092">
        <w:rPr>
          <w:spacing w:val="-2"/>
        </w:rPr>
        <w:t>Given that only 17 percent of Owyhee County is privately owned, the County seeks to ensure that the siting of energy infrastructure is proportional to local needs, consistent with land use policies, and not disproportionately concentrated in Owyhee County.</w:t>
      </w:r>
    </w:p>
    <w:p w14:paraId="587ECD93" w14:textId="77777777" w:rsidR="00CB51AD" w:rsidRPr="00003092" w:rsidRDefault="00CB51AD" w:rsidP="009D2674">
      <w:pPr>
        <w:pStyle w:val="BodyText"/>
        <w:ind w:left="159" w:right="116"/>
        <w:jc w:val="both"/>
        <w:rPr>
          <w:spacing w:val="-2"/>
        </w:rPr>
      </w:pPr>
    </w:p>
    <w:p w14:paraId="6D6D4B59" w14:textId="1F89256B" w:rsidR="00CB51AD" w:rsidRPr="00003092" w:rsidRDefault="00CB51AD" w:rsidP="009D2674">
      <w:pPr>
        <w:pStyle w:val="BodyText"/>
        <w:ind w:right="116"/>
        <w:jc w:val="both"/>
        <w:rPr>
          <w:spacing w:val="-2"/>
        </w:rPr>
      </w:pPr>
      <w:r w:rsidRPr="00003092">
        <w:rPr>
          <w:spacing w:val="-2"/>
        </w:rPr>
        <w:t xml:space="preserve">Communities around the Treasure Valley have seen an increase in interest from data centers locating here. </w:t>
      </w:r>
      <w:r w:rsidR="00402F52" w:rsidRPr="00003092">
        <w:rPr>
          <w:spacing w:val="-2"/>
        </w:rPr>
        <w:t>These centers</w:t>
      </w:r>
      <w:r w:rsidRPr="00003092">
        <w:rPr>
          <w:spacing w:val="-2"/>
        </w:rPr>
        <w:t xml:space="preserve"> consume a vast amount of power which would present a major shortfall for Owyhee County. </w:t>
      </w:r>
      <w:r w:rsidR="00402F52" w:rsidRPr="00003092">
        <w:rPr>
          <w:spacing w:val="-2"/>
        </w:rPr>
        <w:t xml:space="preserve">Such proposals would have to be very carefully scrutinized for the impacts they would create and possible needs that would arise if such a project was to be approved in Owyhee County. </w:t>
      </w:r>
    </w:p>
    <w:p w14:paraId="0151135F" w14:textId="77777777" w:rsidR="0010107D" w:rsidRPr="00003092" w:rsidRDefault="0010107D" w:rsidP="009D2674">
      <w:pPr>
        <w:pStyle w:val="BodyText"/>
        <w:ind w:left="159" w:right="116"/>
        <w:jc w:val="both"/>
        <w:rPr>
          <w:spacing w:val="-2"/>
        </w:rPr>
      </w:pPr>
    </w:p>
    <w:p w14:paraId="06C2A401" w14:textId="2AC9E119" w:rsidR="0010107D" w:rsidRPr="00003092" w:rsidRDefault="0010107D" w:rsidP="009D2674">
      <w:pPr>
        <w:pStyle w:val="BodyText"/>
        <w:ind w:right="116"/>
        <w:jc w:val="both"/>
        <w:rPr>
          <w:spacing w:val="-2"/>
        </w:rPr>
      </w:pPr>
      <w:r w:rsidRPr="00003092">
        <w:rPr>
          <w:spacing w:val="-2"/>
        </w:rPr>
        <w:t xml:space="preserve">Comments received from survey respondents generally supported small scale energy projects for personal home use but the majority of comments were opposed to commercial and industrial scale projects especially if they would cause a negative impact to agricultural use. </w:t>
      </w:r>
    </w:p>
    <w:p w14:paraId="574D588C" w14:textId="77777777" w:rsidR="0010107D" w:rsidRPr="00003092" w:rsidRDefault="0010107D" w:rsidP="009D2674">
      <w:pPr>
        <w:pStyle w:val="BodyText"/>
        <w:ind w:left="159" w:right="116"/>
        <w:jc w:val="both"/>
        <w:rPr>
          <w:spacing w:val="-2"/>
        </w:rPr>
      </w:pPr>
    </w:p>
    <w:p w14:paraId="1ADB714A" w14:textId="5FC47B99" w:rsidR="0010107D" w:rsidRPr="00003092" w:rsidRDefault="0010107D" w:rsidP="009D2674">
      <w:pPr>
        <w:pStyle w:val="BodyText"/>
        <w:ind w:right="116"/>
        <w:jc w:val="both"/>
        <w:rPr>
          <w:spacing w:val="-2"/>
        </w:rPr>
      </w:pPr>
      <w:r w:rsidRPr="00003092">
        <w:rPr>
          <w:spacing w:val="-2"/>
        </w:rPr>
        <w:t>Legislation passed in 2025 changed the way that utility projects are taxed. The current model of collecting tax revenue for these projects is based of</w:t>
      </w:r>
      <w:r w:rsidR="008D3126" w:rsidRPr="00003092">
        <w:rPr>
          <w:spacing w:val="-2"/>
        </w:rPr>
        <w:t>f</w:t>
      </w:r>
      <w:r w:rsidRPr="00003092">
        <w:rPr>
          <w:spacing w:val="-2"/>
        </w:rPr>
        <w:t xml:space="preserve"> kilowatt production rather than valuation. This means the county would not receive any tax revenue for projects that are not actually producing power. </w:t>
      </w:r>
    </w:p>
    <w:p w14:paraId="5CF301FE" w14:textId="77777777" w:rsidR="0010107D" w:rsidRPr="00003092" w:rsidRDefault="0010107D" w:rsidP="009D2674">
      <w:pPr>
        <w:pStyle w:val="BodyText"/>
        <w:ind w:left="159" w:right="116"/>
        <w:jc w:val="both"/>
        <w:rPr>
          <w:spacing w:val="-2"/>
        </w:rPr>
      </w:pPr>
    </w:p>
    <w:p w14:paraId="0BFF5677" w14:textId="7D610E9F" w:rsidR="00362A2B" w:rsidRPr="00003092" w:rsidRDefault="00362A2B" w:rsidP="009D2674">
      <w:pPr>
        <w:pStyle w:val="BodyText"/>
        <w:ind w:right="116"/>
        <w:jc w:val="both"/>
        <w:rPr>
          <w:spacing w:val="-2"/>
        </w:rPr>
      </w:pPr>
      <w:r w:rsidRPr="00003092">
        <w:rPr>
          <w:spacing w:val="-2"/>
        </w:rPr>
        <w:t xml:space="preserve">It is the intent of the people of Owyhee County that these proposed projects be </w:t>
      </w:r>
      <w:r w:rsidR="003C04A3" w:rsidRPr="00003092">
        <w:rPr>
          <w:spacing w:val="-2"/>
        </w:rPr>
        <w:t>carefully</w:t>
      </w:r>
      <w:r w:rsidRPr="00003092">
        <w:rPr>
          <w:spacing w:val="-2"/>
        </w:rPr>
        <w:t xml:space="preserve"> considered and </w:t>
      </w:r>
      <w:r w:rsidR="003C04A3" w:rsidRPr="00003092">
        <w:rPr>
          <w:spacing w:val="-2"/>
        </w:rPr>
        <w:t>analyzed</w:t>
      </w:r>
      <w:r w:rsidRPr="00003092">
        <w:rPr>
          <w:spacing w:val="-2"/>
        </w:rPr>
        <w:t xml:space="preserve"> for impacts to our county and approved only when not in conflict with </w:t>
      </w:r>
      <w:r w:rsidR="003C04A3" w:rsidRPr="00003092">
        <w:rPr>
          <w:spacing w:val="-2"/>
        </w:rPr>
        <w:t xml:space="preserve">the comprehensive plan and zoning regulations where they are proposed. It is also the intent of the people of Owyhee County that we only allow for our proportional share of energy projects and related infrastructure. </w:t>
      </w:r>
      <w:r w:rsidR="00D4509B" w:rsidRPr="00003092">
        <w:rPr>
          <w:spacing w:val="-2"/>
        </w:rPr>
        <w:t xml:space="preserve">Owyhee County </w:t>
      </w:r>
      <w:r w:rsidR="00D4509B" w:rsidRPr="00003092">
        <w:rPr>
          <w:spacing w:val="-2"/>
        </w:rPr>
        <w:lastRenderedPageBreak/>
        <w:t xml:space="preserve">has faced decades of catacrotic fires which pose a serious threat to the county and its economy. It is the intent of this plan to caution officials that large-scale energy infrastructure brings wildfire, security, and maintenance risk. </w:t>
      </w:r>
    </w:p>
    <w:p w14:paraId="7902AF9E" w14:textId="77777777" w:rsidR="00362A2B" w:rsidRPr="00003092" w:rsidRDefault="00362A2B" w:rsidP="009D2674">
      <w:pPr>
        <w:pStyle w:val="BodyText"/>
        <w:ind w:left="159" w:right="116"/>
        <w:jc w:val="both"/>
        <w:rPr>
          <w:spacing w:val="-2"/>
        </w:rPr>
      </w:pPr>
    </w:p>
    <w:p w14:paraId="10CE1292" w14:textId="6D045740" w:rsidR="002B6DC9" w:rsidRPr="00003092" w:rsidRDefault="007A2FAF" w:rsidP="009210B3">
      <w:pPr>
        <w:pStyle w:val="Heading1"/>
        <w:spacing w:before="1"/>
        <w:jc w:val="left"/>
      </w:pPr>
      <w:bookmarkStart w:id="79" w:name="_Toc224840879"/>
      <w:r w:rsidRPr="00003092">
        <w:t xml:space="preserve">Utility and Energy </w:t>
      </w:r>
      <w:r w:rsidRPr="00003092">
        <w:rPr>
          <w:spacing w:val="-2"/>
        </w:rPr>
        <w:t>Goals:</w:t>
      </w:r>
      <w:bookmarkEnd w:id="79"/>
    </w:p>
    <w:p w14:paraId="4CAB319F" w14:textId="16617585" w:rsidR="002B6DC9" w:rsidRPr="00C03BE6" w:rsidRDefault="007A2FAF" w:rsidP="009D2674">
      <w:pPr>
        <w:tabs>
          <w:tab w:val="left" w:pos="395"/>
        </w:tabs>
        <w:spacing w:before="273"/>
        <w:ind w:right="118"/>
        <w:jc w:val="both"/>
        <w:rPr>
          <w:sz w:val="24"/>
          <w:szCs w:val="24"/>
        </w:rPr>
      </w:pPr>
      <w:r w:rsidRPr="00C03BE6">
        <w:rPr>
          <w:sz w:val="24"/>
          <w:szCs w:val="24"/>
        </w:rPr>
        <w:t xml:space="preserve">Protect the property rights of Owyhee County citizens and not allow the infiltration of public utilities and energy </w:t>
      </w:r>
      <w:r w:rsidR="003C04A3" w:rsidRPr="00C03BE6">
        <w:rPr>
          <w:sz w:val="24"/>
          <w:szCs w:val="24"/>
        </w:rPr>
        <w:t xml:space="preserve">projects and </w:t>
      </w:r>
      <w:r w:rsidRPr="00C03BE6">
        <w:rPr>
          <w:sz w:val="24"/>
          <w:szCs w:val="24"/>
        </w:rPr>
        <w:t xml:space="preserve">corridors to negatively impact those citizens or their private </w:t>
      </w:r>
      <w:r w:rsidRPr="00C03BE6">
        <w:rPr>
          <w:spacing w:val="-2"/>
          <w:sz w:val="24"/>
          <w:szCs w:val="24"/>
        </w:rPr>
        <w:t>property.</w:t>
      </w:r>
    </w:p>
    <w:p w14:paraId="1D18F826" w14:textId="4F039289" w:rsidR="003C04A3" w:rsidRPr="00C03BE6" w:rsidRDefault="003C04A3" w:rsidP="009D2674">
      <w:pPr>
        <w:tabs>
          <w:tab w:val="left" w:pos="395"/>
        </w:tabs>
        <w:spacing w:before="273"/>
        <w:ind w:right="118"/>
        <w:jc w:val="both"/>
        <w:rPr>
          <w:sz w:val="24"/>
          <w:szCs w:val="24"/>
        </w:rPr>
      </w:pPr>
      <w:r w:rsidRPr="00C03BE6">
        <w:rPr>
          <w:sz w:val="24"/>
          <w:szCs w:val="24"/>
        </w:rPr>
        <w:t>carefully considered and analyzed for impacts to our county and approved only when not in conflict with the comprehensive plan and zoning regulations where they are proposed.</w:t>
      </w:r>
    </w:p>
    <w:p w14:paraId="3DA9940D" w14:textId="52B1C177" w:rsidR="003C04A3" w:rsidRPr="00C03BE6" w:rsidRDefault="003C04A3" w:rsidP="009D2674">
      <w:pPr>
        <w:tabs>
          <w:tab w:val="left" w:pos="395"/>
        </w:tabs>
        <w:spacing w:before="273"/>
        <w:ind w:right="118"/>
        <w:jc w:val="both"/>
        <w:rPr>
          <w:sz w:val="24"/>
          <w:szCs w:val="24"/>
        </w:rPr>
      </w:pPr>
      <w:r w:rsidRPr="00C03BE6">
        <w:rPr>
          <w:sz w:val="24"/>
          <w:szCs w:val="24"/>
        </w:rPr>
        <w:t>only allow for our proportional share of energy projects and related infrastructure.</w:t>
      </w:r>
    </w:p>
    <w:p w14:paraId="5E9B7EA5" w14:textId="77777777" w:rsidR="002B6DC9" w:rsidRPr="00003092" w:rsidRDefault="002B6DC9" w:rsidP="009D2674">
      <w:pPr>
        <w:pStyle w:val="BodyText"/>
        <w:jc w:val="both"/>
      </w:pPr>
    </w:p>
    <w:p w14:paraId="252BD7E3" w14:textId="505C471D" w:rsidR="002B6DC9" w:rsidRPr="00003092" w:rsidRDefault="002B4394" w:rsidP="009D2674">
      <w:pPr>
        <w:pStyle w:val="BodyText"/>
        <w:jc w:val="both"/>
      </w:pPr>
      <w:r w:rsidRPr="00003092">
        <w:t>Cautiously consider the c</w:t>
      </w:r>
      <w:r w:rsidRPr="00003092">
        <w:rPr>
          <w:spacing w:val="-2"/>
        </w:rPr>
        <w:t>umulative Impacts of multiple energy projects.</w:t>
      </w:r>
    </w:p>
    <w:p w14:paraId="0226A028" w14:textId="5F4F88A9" w:rsidR="007D5252" w:rsidRPr="00C03BE6" w:rsidRDefault="00371003" w:rsidP="009D2674">
      <w:pPr>
        <w:jc w:val="both"/>
        <w:rPr>
          <w:sz w:val="24"/>
          <w:szCs w:val="24"/>
        </w:rPr>
      </w:pPr>
      <w:r w:rsidRPr="00C03BE6">
        <w:rPr>
          <w:sz w:val="24"/>
          <w:szCs w:val="24"/>
        </w:rPr>
        <w:t xml:space="preserve">energy siting in agricultural zones should only be approved when it is consistent with agricultural land preservation and does not cause any adverse impacts to existing agricultural uses. </w:t>
      </w:r>
    </w:p>
    <w:p w14:paraId="4BA19085" w14:textId="77777777" w:rsidR="00C03BE6" w:rsidRDefault="00C03BE6" w:rsidP="009D2674">
      <w:pPr>
        <w:tabs>
          <w:tab w:val="left" w:pos="385"/>
        </w:tabs>
        <w:jc w:val="both"/>
        <w:rPr>
          <w:sz w:val="24"/>
          <w:szCs w:val="24"/>
        </w:rPr>
      </w:pPr>
    </w:p>
    <w:p w14:paraId="51366D8A" w14:textId="2A7E5577" w:rsidR="007D5252" w:rsidRPr="00C03BE6" w:rsidRDefault="007D5252" w:rsidP="009D2674">
      <w:pPr>
        <w:tabs>
          <w:tab w:val="left" w:pos="385"/>
        </w:tabs>
        <w:jc w:val="both"/>
        <w:rPr>
          <w:sz w:val="24"/>
          <w:szCs w:val="24"/>
        </w:rPr>
      </w:pPr>
      <w:r w:rsidRPr="00C03BE6">
        <w:rPr>
          <w:sz w:val="24"/>
          <w:szCs w:val="24"/>
        </w:rPr>
        <w:t xml:space="preserve">If an energy project is approved on state or federal land, greater consideration will be given to projects proposed on adjacent private land so that the private property land owner can realize a benefit from having to be burdened by the project on public land.  </w:t>
      </w:r>
    </w:p>
    <w:p w14:paraId="1D01A9A1" w14:textId="77777777" w:rsidR="002B6DC9" w:rsidRPr="00003092" w:rsidRDefault="007A2FAF" w:rsidP="009210B3">
      <w:pPr>
        <w:pStyle w:val="Heading1"/>
        <w:tabs>
          <w:tab w:val="left" w:pos="499"/>
        </w:tabs>
        <w:jc w:val="left"/>
      </w:pPr>
      <w:bookmarkStart w:id="80" w:name="_Toc224840880"/>
      <w:bookmarkEnd w:id="78"/>
      <w:r w:rsidRPr="00003092">
        <w:t>Hazardous</w:t>
      </w:r>
      <w:r w:rsidRPr="00003092">
        <w:rPr>
          <w:spacing w:val="-4"/>
        </w:rPr>
        <w:t xml:space="preserve"> </w:t>
      </w:r>
      <w:r w:rsidRPr="00003092">
        <w:rPr>
          <w:spacing w:val="-2"/>
        </w:rPr>
        <w:t>Areas:</w:t>
      </w:r>
      <w:bookmarkEnd w:id="80"/>
    </w:p>
    <w:p w14:paraId="63D53BE2" w14:textId="77777777" w:rsidR="002B6DC9" w:rsidRPr="00003092" w:rsidRDefault="007A2FAF" w:rsidP="009D2674">
      <w:pPr>
        <w:pStyle w:val="BodyText"/>
        <w:spacing w:before="273"/>
        <w:ind w:right="117"/>
        <w:jc w:val="both"/>
      </w:pPr>
      <w:r w:rsidRPr="00003092">
        <w:t>The County Building Official and the Planning and Zoning Administrator will work with state, federal, and local authorities to work toward identifying and mapping areas of the County known to be hazardous and on which development might need to be restricted. Currently existing hazardous waste sites will be identified on the County zoning map.</w:t>
      </w:r>
    </w:p>
    <w:p w14:paraId="219F7C63" w14:textId="77777777" w:rsidR="002B6DC9" w:rsidRPr="00003092" w:rsidRDefault="002B6DC9" w:rsidP="009D2674">
      <w:pPr>
        <w:jc w:val="both"/>
        <w:rPr>
          <w:sz w:val="24"/>
          <w:szCs w:val="24"/>
        </w:rPr>
      </w:pPr>
    </w:p>
    <w:p w14:paraId="434FC38B" w14:textId="77777777" w:rsidR="002B6DC9" w:rsidRPr="00003092" w:rsidRDefault="007A2FAF" w:rsidP="009210B3">
      <w:pPr>
        <w:pStyle w:val="Heading1"/>
        <w:tabs>
          <w:tab w:val="left" w:pos="566"/>
        </w:tabs>
        <w:spacing w:before="65"/>
        <w:jc w:val="left"/>
      </w:pPr>
      <w:bookmarkStart w:id="81" w:name="_Toc224840881"/>
      <w:bookmarkStart w:id="82" w:name="_Hlk195613572"/>
      <w:r w:rsidRPr="00003092">
        <w:rPr>
          <w:spacing w:val="-2"/>
        </w:rPr>
        <w:t>Transportation:</w:t>
      </w:r>
      <w:bookmarkEnd w:id="81"/>
    </w:p>
    <w:p w14:paraId="660D8855" w14:textId="50229220" w:rsidR="002B6DC9" w:rsidRPr="00003092" w:rsidRDefault="007A2FAF" w:rsidP="009D2674">
      <w:pPr>
        <w:pStyle w:val="BodyText"/>
        <w:spacing w:before="274"/>
        <w:ind w:right="114"/>
        <w:jc w:val="both"/>
      </w:pPr>
      <w:r w:rsidRPr="00003092">
        <w:t>The major transportation system in Owyhee County is the highway and road system.</w:t>
      </w:r>
      <w:r w:rsidRPr="00003092">
        <w:rPr>
          <w:spacing w:val="40"/>
        </w:rPr>
        <w:t xml:space="preserve"> </w:t>
      </w:r>
      <w:r w:rsidRPr="00003092">
        <w:t>State</w:t>
      </w:r>
      <w:r w:rsidRPr="00003092">
        <w:rPr>
          <w:spacing w:val="-1"/>
        </w:rPr>
        <w:t xml:space="preserve"> </w:t>
      </w:r>
      <w:r w:rsidRPr="00003092">
        <w:t>Highway</w:t>
      </w:r>
      <w:r w:rsidRPr="00003092">
        <w:rPr>
          <w:spacing w:val="-1"/>
        </w:rPr>
        <w:t xml:space="preserve"> </w:t>
      </w:r>
      <w:r w:rsidRPr="00003092">
        <w:t>19</w:t>
      </w:r>
      <w:r w:rsidRPr="00003092">
        <w:rPr>
          <w:spacing w:val="-1"/>
        </w:rPr>
        <w:t xml:space="preserve"> </w:t>
      </w:r>
      <w:r w:rsidRPr="00003092">
        <w:t>traverses</w:t>
      </w:r>
      <w:r w:rsidRPr="00003092">
        <w:rPr>
          <w:spacing w:val="-1"/>
        </w:rPr>
        <w:t xml:space="preserve"> </w:t>
      </w:r>
      <w:r w:rsidRPr="00003092">
        <w:t>the</w:t>
      </w:r>
      <w:r w:rsidRPr="00003092">
        <w:rPr>
          <w:spacing w:val="-1"/>
        </w:rPr>
        <w:t xml:space="preserve"> </w:t>
      </w:r>
      <w:r w:rsidRPr="00003092">
        <w:t>northern</w:t>
      </w:r>
      <w:r w:rsidRPr="00003092">
        <w:rPr>
          <w:spacing w:val="-1"/>
        </w:rPr>
        <w:t xml:space="preserve"> </w:t>
      </w:r>
      <w:r w:rsidRPr="00003092">
        <w:t>portion</w:t>
      </w:r>
      <w:r w:rsidRPr="00003092">
        <w:rPr>
          <w:spacing w:val="-1"/>
        </w:rPr>
        <w:t xml:space="preserve"> </w:t>
      </w:r>
      <w:r w:rsidRPr="00003092">
        <w:t>of</w:t>
      </w:r>
      <w:r w:rsidRPr="00003092">
        <w:rPr>
          <w:spacing w:val="-1"/>
        </w:rPr>
        <w:t xml:space="preserve"> </w:t>
      </w:r>
      <w:r w:rsidRPr="00003092">
        <w:t>the</w:t>
      </w:r>
      <w:r w:rsidRPr="00003092">
        <w:rPr>
          <w:spacing w:val="-1"/>
        </w:rPr>
        <w:t xml:space="preserve"> </w:t>
      </w:r>
      <w:r w:rsidRPr="00003092">
        <w:t>County</w:t>
      </w:r>
      <w:r w:rsidRPr="00003092">
        <w:rPr>
          <w:spacing w:val="-1"/>
        </w:rPr>
        <w:t xml:space="preserve"> </w:t>
      </w:r>
      <w:r w:rsidRPr="00003092">
        <w:t>from</w:t>
      </w:r>
      <w:r w:rsidRPr="00003092">
        <w:rPr>
          <w:spacing w:val="-3"/>
        </w:rPr>
        <w:t xml:space="preserve"> </w:t>
      </w:r>
      <w:r w:rsidRPr="00003092">
        <w:t>the</w:t>
      </w:r>
      <w:r w:rsidRPr="00003092">
        <w:rPr>
          <w:spacing w:val="-1"/>
        </w:rPr>
        <w:t xml:space="preserve"> </w:t>
      </w:r>
      <w:r w:rsidRPr="00003092">
        <w:t>Oregon</w:t>
      </w:r>
      <w:r w:rsidRPr="00003092">
        <w:rPr>
          <w:spacing w:val="-1"/>
        </w:rPr>
        <w:t xml:space="preserve"> </w:t>
      </w:r>
      <w:r w:rsidRPr="00003092">
        <w:t>State</w:t>
      </w:r>
      <w:r w:rsidRPr="00003092">
        <w:rPr>
          <w:spacing w:val="-1"/>
        </w:rPr>
        <w:t xml:space="preserve"> </w:t>
      </w:r>
      <w:r w:rsidRPr="00003092">
        <w:t>line through Homedale and into Canyon County. U.S. Highway 95 links the County from Homedale</w:t>
      </w:r>
      <w:r w:rsidRPr="00003092">
        <w:rPr>
          <w:spacing w:val="-1"/>
        </w:rPr>
        <w:t xml:space="preserve"> </w:t>
      </w:r>
      <w:r w:rsidRPr="00003092">
        <w:t>south</w:t>
      </w:r>
      <w:r w:rsidRPr="00003092">
        <w:rPr>
          <w:spacing w:val="-1"/>
        </w:rPr>
        <w:t xml:space="preserve"> </w:t>
      </w:r>
      <w:r w:rsidRPr="00003092">
        <w:t>to</w:t>
      </w:r>
      <w:r w:rsidRPr="00003092">
        <w:rPr>
          <w:spacing w:val="-1"/>
        </w:rPr>
        <w:t xml:space="preserve"> </w:t>
      </w:r>
      <w:r w:rsidRPr="00003092">
        <w:t>the</w:t>
      </w:r>
      <w:r w:rsidRPr="00003092">
        <w:rPr>
          <w:spacing w:val="-1"/>
        </w:rPr>
        <w:t xml:space="preserve"> </w:t>
      </w:r>
      <w:r w:rsidRPr="00003092">
        <w:t>Oregon</w:t>
      </w:r>
      <w:r w:rsidRPr="00003092">
        <w:rPr>
          <w:spacing w:val="-1"/>
        </w:rPr>
        <w:t xml:space="preserve"> </w:t>
      </w:r>
      <w:r w:rsidRPr="00003092">
        <w:t>State</w:t>
      </w:r>
      <w:r w:rsidRPr="00003092">
        <w:rPr>
          <w:spacing w:val="-1"/>
        </w:rPr>
        <w:t xml:space="preserve"> </w:t>
      </w:r>
      <w:r w:rsidRPr="00003092">
        <w:t>line</w:t>
      </w:r>
      <w:r w:rsidRPr="00003092">
        <w:rPr>
          <w:spacing w:val="-1"/>
        </w:rPr>
        <w:t xml:space="preserve"> </w:t>
      </w:r>
      <w:r w:rsidRPr="00003092">
        <w:t>near</w:t>
      </w:r>
      <w:r w:rsidRPr="00003092">
        <w:rPr>
          <w:spacing w:val="-1"/>
        </w:rPr>
        <w:t xml:space="preserve"> </w:t>
      </w:r>
      <w:r w:rsidRPr="00003092">
        <w:t>Jordan</w:t>
      </w:r>
      <w:r w:rsidRPr="00003092">
        <w:rPr>
          <w:spacing w:val="-1"/>
        </w:rPr>
        <w:t xml:space="preserve"> </w:t>
      </w:r>
      <w:r w:rsidRPr="00003092">
        <w:t>Valley.</w:t>
      </w:r>
      <w:r w:rsidRPr="00003092">
        <w:rPr>
          <w:spacing w:val="-1"/>
        </w:rPr>
        <w:t xml:space="preserve"> </w:t>
      </w:r>
      <w:r w:rsidRPr="00003092">
        <w:t>State</w:t>
      </w:r>
      <w:r w:rsidRPr="00003092">
        <w:rPr>
          <w:spacing w:val="-1"/>
        </w:rPr>
        <w:t xml:space="preserve"> </w:t>
      </w:r>
      <w:r w:rsidRPr="00003092">
        <w:t>Highway</w:t>
      </w:r>
      <w:r w:rsidRPr="00003092">
        <w:rPr>
          <w:spacing w:val="-1"/>
        </w:rPr>
        <w:t xml:space="preserve"> </w:t>
      </w:r>
      <w:r w:rsidRPr="00003092">
        <w:t>55</w:t>
      </w:r>
      <w:r w:rsidRPr="00003092">
        <w:rPr>
          <w:spacing w:val="-1"/>
        </w:rPr>
        <w:t xml:space="preserve"> </w:t>
      </w:r>
      <w:r w:rsidRPr="00003092">
        <w:t>runs</w:t>
      </w:r>
      <w:r w:rsidRPr="00003092">
        <w:rPr>
          <w:spacing w:val="-1"/>
        </w:rPr>
        <w:t xml:space="preserve"> </w:t>
      </w:r>
      <w:r w:rsidRPr="00003092">
        <w:t xml:space="preserve">from two miles west of Marsing and through Marsing to the Canyon County line. State Highway 78 runs from Marsing </w:t>
      </w:r>
      <w:r w:rsidR="00E83AF4" w:rsidRPr="00003092">
        <w:t>through Grand View and Bruneau on to Elmore County</w:t>
      </w:r>
      <w:r w:rsidR="008E3049" w:rsidRPr="00003092">
        <w:t>. T</w:t>
      </w:r>
      <w:r w:rsidRPr="00003092">
        <w:t>he Junction of Highways 78 and 51</w:t>
      </w:r>
      <w:r w:rsidR="008E3049" w:rsidRPr="00003092">
        <w:t xml:space="preserve"> is </w:t>
      </w:r>
      <w:r w:rsidRPr="00003092">
        <w:t xml:space="preserve">located </w:t>
      </w:r>
      <w:r w:rsidRPr="00003092">
        <w:lastRenderedPageBreak/>
        <w:t xml:space="preserve">approximately two miles west of Bruneau </w:t>
      </w:r>
      <w:r w:rsidR="0031385C" w:rsidRPr="00003092">
        <w:t xml:space="preserve">and </w:t>
      </w:r>
      <w:r w:rsidR="00797353" w:rsidRPr="00003092">
        <w:t xml:space="preserve"> runs</w:t>
      </w:r>
      <w:r w:rsidRPr="00003092">
        <w:t xml:space="preserve"> south to Nevada</w:t>
      </w:r>
      <w:r w:rsidR="00797353" w:rsidRPr="00003092">
        <w:t xml:space="preserve"> and</w:t>
      </w:r>
      <w:r w:rsidRPr="00003092">
        <w:t xml:space="preserve"> </w:t>
      </w:r>
      <w:r w:rsidR="0031385C" w:rsidRPr="00003092">
        <w:t>north to Elmore County</w:t>
      </w:r>
    </w:p>
    <w:p w14:paraId="303400BE" w14:textId="77777777" w:rsidR="002B6DC9" w:rsidRPr="00003092" w:rsidRDefault="007A2FAF" w:rsidP="009D2674">
      <w:pPr>
        <w:pStyle w:val="BodyText"/>
        <w:spacing w:before="275"/>
        <w:ind w:right="117"/>
        <w:jc w:val="both"/>
      </w:pPr>
      <w:r w:rsidRPr="00003092">
        <w:t>Many miles of improved and semi-improved County roads access some of the remainder of the County. The rest is accessible by horseback or on foot. Rail service to Homedale and Marsing was discontinued in 1998.</w:t>
      </w:r>
    </w:p>
    <w:p w14:paraId="3863D34C" w14:textId="77777777" w:rsidR="008639BD" w:rsidRPr="00003092" w:rsidRDefault="008639BD" w:rsidP="009D2674">
      <w:pPr>
        <w:pStyle w:val="ListParagraph"/>
        <w:tabs>
          <w:tab w:val="left" w:pos="416"/>
        </w:tabs>
        <w:ind w:right="118"/>
        <w:rPr>
          <w:sz w:val="24"/>
          <w:szCs w:val="24"/>
        </w:rPr>
      </w:pPr>
    </w:p>
    <w:p w14:paraId="6E3C62BF" w14:textId="510B05EA" w:rsidR="008639BD" w:rsidRPr="00C03BE6" w:rsidRDefault="008639BD" w:rsidP="009D2674">
      <w:pPr>
        <w:tabs>
          <w:tab w:val="left" w:pos="416"/>
        </w:tabs>
        <w:ind w:right="118"/>
        <w:jc w:val="both"/>
        <w:rPr>
          <w:sz w:val="24"/>
          <w:szCs w:val="24"/>
        </w:rPr>
      </w:pPr>
      <w:r w:rsidRPr="00C03BE6">
        <w:rPr>
          <w:sz w:val="24"/>
          <w:szCs w:val="24"/>
        </w:rPr>
        <w:t>The County will</w:t>
      </w:r>
      <w:r w:rsidR="00210172" w:rsidRPr="00C03BE6">
        <w:rPr>
          <w:sz w:val="24"/>
          <w:szCs w:val="24"/>
        </w:rPr>
        <w:t xml:space="preserve"> take the</w:t>
      </w:r>
      <w:r w:rsidRPr="00C03BE6">
        <w:rPr>
          <w:sz w:val="24"/>
          <w:szCs w:val="24"/>
        </w:rPr>
        <w:t xml:space="preserve"> lead </w:t>
      </w:r>
      <w:r w:rsidR="00210172" w:rsidRPr="00C03BE6">
        <w:rPr>
          <w:sz w:val="24"/>
          <w:szCs w:val="24"/>
        </w:rPr>
        <w:t xml:space="preserve">in </w:t>
      </w:r>
      <w:r w:rsidRPr="00C03BE6">
        <w:rPr>
          <w:sz w:val="24"/>
          <w:szCs w:val="24"/>
        </w:rPr>
        <w:t>promot</w:t>
      </w:r>
      <w:r w:rsidR="00210172" w:rsidRPr="00C03BE6">
        <w:rPr>
          <w:sz w:val="24"/>
          <w:szCs w:val="24"/>
        </w:rPr>
        <w:t>ing</w:t>
      </w:r>
      <w:r w:rsidRPr="00C03BE6">
        <w:rPr>
          <w:sz w:val="24"/>
          <w:szCs w:val="24"/>
        </w:rPr>
        <w:t xml:space="preserve"> </w:t>
      </w:r>
      <w:r w:rsidR="00210172" w:rsidRPr="00C03BE6">
        <w:rPr>
          <w:sz w:val="24"/>
          <w:szCs w:val="24"/>
        </w:rPr>
        <w:t>effective</w:t>
      </w:r>
      <w:r w:rsidRPr="00C03BE6">
        <w:rPr>
          <w:sz w:val="24"/>
          <w:szCs w:val="24"/>
        </w:rPr>
        <w:t xml:space="preserve"> communication </w:t>
      </w:r>
      <w:r w:rsidR="00210172" w:rsidRPr="00C03BE6">
        <w:rPr>
          <w:sz w:val="24"/>
          <w:szCs w:val="24"/>
        </w:rPr>
        <w:t>with</w:t>
      </w:r>
      <w:r w:rsidRPr="00C03BE6">
        <w:rPr>
          <w:sz w:val="24"/>
          <w:szCs w:val="24"/>
        </w:rPr>
        <w:t xml:space="preserve"> other jurisdictions and agencies that manage roads within Owyhee County to help ensure that the planned  growth </w:t>
      </w:r>
      <w:r w:rsidR="00210172" w:rsidRPr="00C03BE6">
        <w:rPr>
          <w:sz w:val="24"/>
          <w:szCs w:val="24"/>
        </w:rPr>
        <w:t>aligns</w:t>
      </w:r>
      <w:r w:rsidRPr="00C03BE6">
        <w:rPr>
          <w:sz w:val="24"/>
          <w:szCs w:val="24"/>
        </w:rPr>
        <w:t xml:space="preserve"> with </w:t>
      </w:r>
      <w:r w:rsidR="00210172" w:rsidRPr="00C03BE6">
        <w:rPr>
          <w:sz w:val="24"/>
          <w:szCs w:val="24"/>
        </w:rPr>
        <w:t xml:space="preserve">available </w:t>
      </w:r>
      <w:r w:rsidRPr="00C03BE6">
        <w:rPr>
          <w:sz w:val="24"/>
          <w:szCs w:val="24"/>
        </w:rPr>
        <w:t>transportation infrastructure.</w:t>
      </w:r>
    </w:p>
    <w:p w14:paraId="1DA53565" w14:textId="77777777" w:rsidR="008639BD" w:rsidRPr="00003092" w:rsidRDefault="008639BD" w:rsidP="009D2674">
      <w:pPr>
        <w:pStyle w:val="ListParagraph"/>
        <w:rPr>
          <w:sz w:val="24"/>
          <w:szCs w:val="24"/>
        </w:rPr>
      </w:pPr>
    </w:p>
    <w:p w14:paraId="65FE2ED8" w14:textId="08CF09F8" w:rsidR="008639BD" w:rsidRPr="00C03BE6" w:rsidRDefault="008639BD" w:rsidP="009D2674">
      <w:pPr>
        <w:tabs>
          <w:tab w:val="left" w:pos="416"/>
        </w:tabs>
        <w:ind w:right="118"/>
        <w:jc w:val="both"/>
        <w:rPr>
          <w:sz w:val="24"/>
          <w:szCs w:val="24"/>
        </w:rPr>
      </w:pPr>
      <w:r w:rsidRPr="00C03BE6">
        <w:rPr>
          <w:sz w:val="24"/>
          <w:szCs w:val="24"/>
        </w:rPr>
        <w:t xml:space="preserve">County leaders are </w:t>
      </w:r>
      <w:r w:rsidR="00210172" w:rsidRPr="00C03BE6">
        <w:rPr>
          <w:sz w:val="24"/>
          <w:szCs w:val="24"/>
        </w:rPr>
        <w:t>well-positioned</w:t>
      </w:r>
      <w:r w:rsidRPr="00C03BE6">
        <w:rPr>
          <w:sz w:val="24"/>
          <w:szCs w:val="24"/>
        </w:rPr>
        <w:t xml:space="preserve"> to </w:t>
      </w:r>
      <w:r w:rsidR="00210172" w:rsidRPr="00C03BE6">
        <w:rPr>
          <w:sz w:val="24"/>
          <w:szCs w:val="24"/>
        </w:rPr>
        <w:t>set priorities</w:t>
      </w:r>
      <w:r w:rsidRPr="00C03BE6">
        <w:rPr>
          <w:sz w:val="24"/>
          <w:szCs w:val="24"/>
        </w:rPr>
        <w:t xml:space="preserve"> </w:t>
      </w:r>
      <w:r w:rsidR="00210172" w:rsidRPr="00C03BE6">
        <w:rPr>
          <w:sz w:val="24"/>
          <w:szCs w:val="24"/>
        </w:rPr>
        <w:t>for the</w:t>
      </w:r>
      <w:r w:rsidRPr="00C03BE6">
        <w:rPr>
          <w:sz w:val="24"/>
          <w:szCs w:val="24"/>
        </w:rPr>
        <w:t xml:space="preserve"> use </w:t>
      </w:r>
      <w:r w:rsidR="000B67CD" w:rsidRPr="00C03BE6">
        <w:rPr>
          <w:sz w:val="24"/>
          <w:szCs w:val="24"/>
        </w:rPr>
        <w:t>of county</w:t>
      </w:r>
      <w:r w:rsidRPr="00C03BE6">
        <w:rPr>
          <w:sz w:val="24"/>
          <w:szCs w:val="24"/>
        </w:rPr>
        <w:t xml:space="preserve"> resources.  </w:t>
      </w:r>
      <w:r w:rsidR="00210172" w:rsidRPr="00C03BE6">
        <w:rPr>
          <w:sz w:val="24"/>
          <w:szCs w:val="24"/>
        </w:rPr>
        <w:t xml:space="preserve">At present, </w:t>
      </w:r>
      <w:r w:rsidRPr="00C03BE6">
        <w:rPr>
          <w:sz w:val="24"/>
          <w:szCs w:val="24"/>
        </w:rPr>
        <w:t xml:space="preserve"> improvements </w:t>
      </w:r>
      <w:r w:rsidR="00210172" w:rsidRPr="00C03BE6">
        <w:rPr>
          <w:sz w:val="24"/>
          <w:szCs w:val="24"/>
        </w:rPr>
        <w:t>are needed along</w:t>
      </w:r>
      <w:r w:rsidRPr="00C03BE6">
        <w:rPr>
          <w:sz w:val="24"/>
          <w:szCs w:val="24"/>
        </w:rPr>
        <w:t xml:space="preserve"> Highway 55 and </w:t>
      </w:r>
      <w:r w:rsidR="00210172" w:rsidRPr="00C03BE6">
        <w:rPr>
          <w:sz w:val="24"/>
          <w:szCs w:val="24"/>
        </w:rPr>
        <w:t xml:space="preserve">78, which serve as key routes into and </w:t>
      </w:r>
      <w:r w:rsidR="00B12E67" w:rsidRPr="00C03BE6">
        <w:rPr>
          <w:sz w:val="24"/>
          <w:szCs w:val="24"/>
        </w:rPr>
        <w:t>out</w:t>
      </w:r>
      <w:r w:rsidR="00210172" w:rsidRPr="00C03BE6">
        <w:rPr>
          <w:sz w:val="24"/>
          <w:szCs w:val="24"/>
        </w:rPr>
        <w:t xml:space="preserve"> of</w:t>
      </w:r>
      <w:r w:rsidRPr="00C03BE6">
        <w:rPr>
          <w:sz w:val="24"/>
          <w:szCs w:val="24"/>
        </w:rPr>
        <w:t xml:space="preserve"> the city of Marsing. </w:t>
      </w:r>
    </w:p>
    <w:p w14:paraId="50E56AAB" w14:textId="2B5719CF" w:rsidR="002B6DC9" w:rsidRPr="00003092" w:rsidRDefault="007A2FAF" w:rsidP="009210B3">
      <w:pPr>
        <w:pStyle w:val="Heading1"/>
        <w:jc w:val="left"/>
        <w:rPr>
          <w:spacing w:val="-2"/>
        </w:rPr>
      </w:pPr>
      <w:bookmarkStart w:id="83" w:name="_Toc224840882"/>
      <w:r w:rsidRPr="00003092">
        <w:t xml:space="preserve">Transportation </w:t>
      </w:r>
      <w:r w:rsidRPr="00003092">
        <w:rPr>
          <w:spacing w:val="-2"/>
        </w:rPr>
        <w:t>Goals:</w:t>
      </w:r>
      <w:bookmarkEnd w:id="83"/>
    </w:p>
    <w:p w14:paraId="436E822F" w14:textId="77777777" w:rsidR="00B34A9E" w:rsidRPr="00C03BE6" w:rsidRDefault="00B34A9E" w:rsidP="009D2674">
      <w:pPr>
        <w:tabs>
          <w:tab w:val="left" w:pos="416"/>
        </w:tabs>
        <w:ind w:right="118"/>
        <w:jc w:val="both"/>
        <w:rPr>
          <w:sz w:val="24"/>
          <w:szCs w:val="24"/>
        </w:rPr>
      </w:pPr>
      <w:r w:rsidRPr="00C03BE6">
        <w:rPr>
          <w:sz w:val="24"/>
          <w:szCs w:val="24"/>
        </w:rPr>
        <w:t>To provide the citizens of the county with a robust, reliable transportation system well into the future.</w:t>
      </w:r>
    </w:p>
    <w:p w14:paraId="2A196100" w14:textId="77777777" w:rsidR="00B34A9E" w:rsidRPr="00003092" w:rsidRDefault="00B34A9E" w:rsidP="009D2674">
      <w:pPr>
        <w:pStyle w:val="ListParagraph"/>
        <w:tabs>
          <w:tab w:val="left" w:pos="416"/>
        </w:tabs>
        <w:ind w:right="118"/>
        <w:rPr>
          <w:sz w:val="24"/>
          <w:szCs w:val="24"/>
        </w:rPr>
      </w:pPr>
    </w:p>
    <w:p w14:paraId="3CCB8307" w14:textId="6F10335C" w:rsidR="00B34A9E" w:rsidRPr="00C03BE6" w:rsidRDefault="00B34A9E" w:rsidP="009D2674">
      <w:pPr>
        <w:tabs>
          <w:tab w:val="left" w:pos="416"/>
        </w:tabs>
        <w:ind w:right="118"/>
        <w:jc w:val="both"/>
        <w:rPr>
          <w:sz w:val="24"/>
          <w:szCs w:val="24"/>
        </w:rPr>
      </w:pPr>
      <w:r w:rsidRPr="00C03BE6">
        <w:rPr>
          <w:b/>
          <w:bCs/>
          <w:sz w:val="24"/>
          <w:szCs w:val="24"/>
        </w:rPr>
        <w:t xml:space="preserve">Transportation Objectives: </w:t>
      </w:r>
    </w:p>
    <w:p w14:paraId="2866F3D3" w14:textId="77777777" w:rsidR="002B6DC9" w:rsidRPr="00003092" w:rsidRDefault="002B6DC9" w:rsidP="009D2674">
      <w:pPr>
        <w:pStyle w:val="BodyText"/>
        <w:jc w:val="both"/>
      </w:pPr>
    </w:p>
    <w:p w14:paraId="17EDC974" w14:textId="06579F11" w:rsidR="000B67CD" w:rsidRPr="00C03BE6" w:rsidDel="00B34A9E" w:rsidRDefault="000B67CD" w:rsidP="009D2674">
      <w:pPr>
        <w:tabs>
          <w:tab w:val="left" w:pos="416"/>
        </w:tabs>
        <w:ind w:right="118"/>
        <w:jc w:val="both"/>
        <w:rPr>
          <w:sz w:val="24"/>
          <w:szCs w:val="24"/>
        </w:rPr>
      </w:pPr>
      <w:r w:rsidRPr="00C03BE6">
        <w:rPr>
          <w:sz w:val="24"/>
          <w:szCs w:val="24"/>
        </w:rPr>
        <w:t>To develop, execute and deliver a plan that will support the changing transportation needs of the county into the next decade.</w:t>
      </w:r>
    </w:p>
    <w:p w14:paraId="1452F292" w14:textId="77777777" w:rsidR="00AA21FA" w:rsidRPr="00003092" w:rsidRDefault="00AA21FA" w:rsidP="009D2674">
      <w:pPr>
        <w:pStyle w:val="ListParagraph"/>
        <w:rPr>
          <w:sz w:val="24"/>
          <w:szCs w:val="24"/>
        </w:rPr>
      </w:pPr>
    </w:p>
    <w:p w14:paraId="564E48FD" w14:textId="56387F99" w:rsidR="00AA21FA" w:rsidRPr="00C03BE6" w:rsidRDefault="00B34A9E" w:rsidP="009D2674">
      <w:pPr>
        <w:tabs>
          <w:tab w:val="left" w:pos="416"/>
        </w:tabs>
        <w:ind w:right="118"/>
        <w:jc w:val="both"/>
        <w:rPr>
          <w:sz w:val="24"/>
          <w:szCs w:val="24"/>
        </w:rPr>
      </w:pPr>
      <w:r w:rsidRPr="00C03BE6">
        <w:rPr>
          <w:sz w:val="24"/>
          <w:szCs w:val="24"/>
        </w:rPr>
        <w:t>To w</w:t>
      </w:r>
      <w:r w:rsidR="00AA21FA" w:rsidRPr="00C03BE6">
        <w:rPr>
          <w:sz w:val="24"/>
          <w:szCs w:val="24"/>
        </w:rPr>
        <w:t xml:space="preserve">ork closely with </w:t>
      </w:r>
      <w:r w:rsidR="00F3392C" w:rsidRPr="00C03BE6">
        <w:rPr>
          <w:sz w:val="24"/>
          <w:szCs w:val="24"/>
        </w:rPr>
        <w:t>state, county and city leaders, as well as other stakeholders,</w:t>
      </w:r>
      <w:r w:rsidR="00AA21FA" w:rsidRPr="00C03BE6">
        <w:rPr>
          <w:sz w:val="24"/>
          <w:szCs w:val="24"/>
        </w:rPr>
        <w:t xml:space="preserve"> to promote transportation improvements</w:t>
      </w:r>
      <w:r w:rsidR="00F3392C" w:rsidRPr="00C03BE6">
        <w:rPr>
          <w:sz w:val="24"/>
          <w:szCs w:val="24"/>
        </w:rPr>
        <w:t xml:space="preserve"> that achieve the best possible outcomes for all citizens.</w:t>
      </w:r>
      <w:r w:rsidR="00AA21FA" w:rsidRPr="00C03BE6">
        <w:rPr>
          <w:sz w:val="24"/>
          <w:szCs w:val="24"/>
        </w:rPr>
        <w:t>.</w:t>
      </w:r>
    </w:p>
    <w:p w14:paraId="6E544712" w14:textId="77777777" w:rsidR="00AA21FA" w:rsidRPr="00003092" w:rsidRDefault="00AA21FA" w:rsidP="009D2674">
      <w:pPr>
        <w:pStyle w:val="ListParagraph"/>
        <w:rPr>
          <w:sz w:val="24"/>
          <w:szCs w:val="24"/>
        </w:rPr>
      </w:pPr>
    </w:p>
    <w:p w14:paraId="52D5855B" w14:textId="77777777" w:rsidR="002B6DC9" w:rsidRPr="00003092" w:rsidRDefault="007A2FAF" w:rsidP="009210B3">
      <w:pPr>
        <w:pStyle w:val="Heading1"/>
        <w:tabs>
          <w:tab w:val="left" w:pos="452"/>
        </w:tabs>
        <w:spacing w:before="1"/>
        <w:jc w:val="left"/>
      </w:pPr>
      <w:bookmarkStart w:id="84" w:name="_Toc224840883"/>
      <w:bookmarkEnd w:id="82"/>
      <w:r w:rsidRPr="00003092">
        <w:t xml:space="preserve">School </w:t>
      </w:r>
      <w:r w:rsidRPr="00003092">
        <w:rPr>
          <w:spacing w:val="-2"/>
        </w:rPr>
        <w:t>Facilities:</w:t>
      </w:r>
      <w:bookmarkEnd w:id="84"/>
    </w:p>
    <w:p w14:paraId="544C02F2" w14:textId="77777777" w:rsidR="00342C1A" w:rsidRPr="00003092" w:rsidRDefault="00342C1A" w:rsidP="009D2674">
      <w:pPr>
        <w:spacing w:before="1"/>
        <w:ind w:left="159"/>
        <w:jc w:val="both"/>
        <w:rPr>
          <w:b/>
          <w:spacing w:val="-2"/>
          <w:sz w:val="24"/>
          <w:szCs w:val="24"/>
        </w:rPr>
      </w:pPr>
    </w:p>
    <w:p w14:paraId="4A491F83" w14:textId="34484A02" w:rsidR="002B6DC9" w:rsidRPr="00003092" w:rsidRDefault="007A2FAF" w:rsidP="009D2674">
      <w:pPr>
        <w:spacing w:before="1"/>
        <w:jc w:val="both"/>
        <w:rPr>
          <w:b/>
          <w:sz w:val="24"/>
          <w:szCs w:val="24"/>
        </w:rPr>
      </w:pPr>
      <w:r w:rsidRPr="00003092">
        <w:rPr>
          <w:b/>
          <w:spacing w:val="-2"/>
          <w:sz w:val="24"/>
          <w:szCs w:val="24"/>
        </w:rPr>
        <w:t>Introduction:</w:t>
      </w:r>
    </w:p>
    <w:p w14:paraId="724AB429" w14:textId="77777777" w:rsidR="002B6DC9" w:rsidRPr="00003092" w:rsidRDefault="007A2FAF" w:rsidP="009D2674">
      <w:pPr>
        <w:pStyle w:val="BodyText"/>
        <w:spacing w:before="273"/>
        <w:ind w:right="117"/>
        <w:jc w:val="both"/>
      </w:pPr>
      <w:r w:rsidRPr="00003092">
        <w:t>The purpose of the school component of the comprehensive plan is to analyze the public school system that serves Owyhee County. This section shall serve as a conceptual framework to assist Owyhee County in future decision making regarding school facilities and school related transportation.</w:t>
      </w:r>
    </w:p>
    <w:p w14:paraId="4F3ED7D7" w14:textId="77777777" w:rsidR="002B6DC9" w:rsidRPr="00003092" w:rsidRDefault="007A2FAF" w:rsidP="009210B3">
      <w:pPr>
        <w:pStyle w:val="Heading1"/>
        <w:jc w:val="left"/>
      </w:pPr>
      <w:bookmarkStart w:id="85" w:name="_Toc224840884"/>
      <w:r w:rsidRPr="00003092">
        <w:rPr>
          <w:spacing w:val="-2"/>
        </w:rPr>
        <w:t>Objective:</w:t>
      </w:r>
      <w:bookmarkEnd w:id="85"/>
    </w:p>
    <w:p w14:paraId="38EB30D7" w14:textId="77777777" w:rsidR="002B6DC9" w:rsidRPr="00003092" w:rsidRDefault="007A2FAF" w:rsidP="009D2674">
      <w:pPr>
        <w:pStyle w:val="BodyText"/>
        <w:spacing w:before="273"/>
        <w:ind w:right="115"/>
        <w:jc w:val="both"/>
      </w:pPr>
      <w:r w:rsidRPr="00003092">
        <w:t>It is the desire of the people of Owyhee County to carefully plan for the future needs of our population. This will be accomplished by implementing and maintaining a</w:t>
      </w:r>
      <w:r w:rsidRPr="00003092">
        <w:rPr>
          <w:spacing w:val="40"/>
        </w:rPr>
        <w:t xml:space="preserve"> </w:t>
      </w:r>
      <w:r w:rsidRPr="00003092">
        <w:lastRenderedPageBreak/>
        <w:t>mechanism designed to closely coordinate with the School Boards in order to provide consistency between the Comprehensive Plan, County Ordinances, and school facilities programs and policies as they relate to land use, development and population growth.</w:t>
      </w:r>
    </w:p>
    <w:p w14:paraId="4F850332" w14:textId="77777777" w:rsidR="002B6DC9" w:rsidRPr="00003092" w:rsidRDefault="007A2FAF" w:rsidP="009210B3">
      <w:pPr>
        <w:pStyle w:val="Heading1"/>
        <w:spacing w:before="65"/>
        <w:jc w:val="left"/>
      </w:pPr>
      <w:bookmarkStart w:id="86" w:name="_Toc224840885"/>
      <w:r w:rsidRPr="00003092">
        <w:rPr>
          <w:spacing w:val="-2"/>
        </w:rPr>
        <w:t>Policies:</w:t>
      </w:r>
      <w:bookmarkEnd w:id="86"/>
    </w:p>
    <w:p w14:paraId="3CD876DF" w14:textId="77777777" w:rsidR="002B6DC9" w:rsidRPr="004353C2" w:rsidRDefault="007A2FAF" w:rsidP="009D2674">
      <w:pPr>
        <w:tabs>
          <w:tab w:val="left" w:pos="459"/>
        </w:tabs>
        <w:spacing w:before="275"/>
        <w:ind w:right="117"/>
        <w:jc w:val="both"/>
        <w:rPr>
          <w:sz w:val="24"/>
          <w:szCs w:val="24"/>
        </w:rPr>
      </w:pPr>
      <w:r w:rsidRPr="004353C2">
        <w:rPr>
          <w:sz w:val="24"/>
          <w:szCs w:val="24"/>
        </w:rPr>
        <w:t>Coordinate applications for subdivisions, changes to future land use, or zoning for residential development to ensure adequate school capacity is available to residential development consistent with current level of service provided.</w:t>
      </w:r>
    </w:p>
    <w:p w14:paraId="57551D74" w14:textId="77777777" w:rsidR="002B6DC9" w:rsidRPr="00003092" w:rsidRDefault="002B6DC9" w:rsidP="009D2674">
      <w:pPr>
        <w:pStyle w:val="BodyText"/>
        <w:spacing w:before="10"/>
        <w:jc w:val="both"/>
      </w:pPr>
    </w:p>
    <w:p w14:paraId="7757E02D" w14:textId="77777777" w:rsidR="002B6DC9" w:rsidRPr="004353C2" w:rsidRDefault="007A2FAF" w:rsidP="009D2674">
      <w:pPr>
        <w:tabs>
          <w:tab w:val="left" w:pos="408"/>
        </w:tabs>
        <w:ind w:right="117"/>
        <w:jc w:val="both"/>
        <w:rPr>
          <w:sz w:val="24"/>
          <w:szCs w:val="24"/>
        </w:rPr>
      </w:pPr>
      <w:r w:rsidRPr="004353C2">
        <w:rPr>
          <w:sz w:val="24"/>
          <w:szCs w:val="24"/>
        </w:rPr>
        <w:t>The Planning and Zoning Commission will manage the timing of new development to coordinate with adequate school capacity. Where capacity will not be available to serve students from the property seeking a change, and the developer is unable to provide adequate mitigation, the County may use the lack of school capacity as a basis for denial of residential development.</w:t>
      </w:r>
    </w:p>
    <w:p w14:paraId="014013EA" w14:textId="77777777" w:rsidR="002B6DC9" w:rsidRPr="00003092" w:rsidRDefault="002B6DC9" w:rsidP="009D2674">
      <w:pPr>
        <w:pStyle w:val="BodyText"/>
        <w:jc w:val="both"/>
      </w:pPr>
    </w:p>
    <w:p w14:paraId="1248AB56" w14:textId="77777777" w:rsidR="002B6DC9" w:rsidRPr="004353C2" w:rsidRDefault="007A2FAF" w:rsidP="009D2674">
      <w:pPr>
        <w:tabs>
          <w:tab w:val="left" w:pos="401"/>
        </w:tabs>
        <w:ind w:right="118"/>
        <w:jc w:val="both"/>
        <w:rPr>
          <w:sz w:val="24"/>
          <w:szCs w:val="24"/>
        </w:rPr>
      </w:pPr>
      <w:r w:rsidRPr="004353C2">
        <w:rPr>
          <w:sz w:val="24"/>
          <w:szCs w:val="24"/>
        </w:rPr>
        <w:t>When</w:t>
      </w:r>
      <w:r w:rsidRPr="004353C2">
        <w:rPr>
          <w:spacing w:val="-1"/>
          <w:sz w:val="24"/>
          <w:szCs w:val="24"/>
        </w:rPr>
        <w:t xml:space="preserve"> </w:t>
      </w:r>
      <w:r w:rsidRPr="004353C2">
        <w:rPr>
          <w:sz w:val="24"/>
          <w:szCs w:val="24"/>
        </w:rPr>
        <w:t>making</w:t>
      </w:r>
      <w:r w:rsidRPr="004353C2">
        <w:rPr>
          <w:spacing w:val="-1"/>
          <w:sz w:val="24"/>
          <w:szCs w:val="24"/>
        </w:rPr>
        <w:t xml:space="preserve"> </w:t>
      </w:r>
      <w:r w:rsidRPr="004353C2">
        <w:rPr>
          <w:sz w:val="24"/>
          <w:szCs w:val="24"/>
        </w:rPr>
        <w:t>land</w:t>
      </w:r>
      <w:r w:rsidRPr="004353C2">
        <w:rPr>
          <w:spacing w:val="-1"/>
          <w:sz w:val="24"/>
          <w:szCs w:val="24"/>
        </w:rPr>
        <w:t xml:space="preserve"> </w:t>
      </w:r>
      <w:r w:rsidRPr="004353C2">
        <w:rPr>
          <w:sz w:val="24"/>
          <w:szCs w:val="24"/>
        </w:rPr>
        <w:t>use</w:t>
      </w:r>
      <w:r w:rsidRPr="004353C2">
        <w:rPr>
          <w:spacing w:val="-1"/>
          <w:sz w:val="24"/>
          <w:szCs w:val="24"/>
        </w:rPr>
        <w:t xml:space="preserve"> </w:t>
      </w:r>
      <w:r w:rsidRPr="004353C2">
        <w:rPr>
          <w:sz w:val="24"/>
          <w:szCs w:val="24"/>
        </w:rPr>
        <w:t>decisions,</w:t>
      </w:r>
      <w:r w:rsidRPr="004353C2">
        <w:rPr>
          <w:spacing w:val="-1"/>
          <w:sz w:val="24"/>
          <w:szCs w:val="24"/>
        </w:rPr>
        <w:t xml:space="preserve"> </w:t>
      </w:r>
      <w:r w:rsidRPr="004353C2">
        <w:rPr>
          <w:sz w:val="24"/>
          <w:szCs w:val="24"/>
        </w:rPr>
        <w:t>the</w:t>
      </w:r>
      <w:r w:rsidRPr="004353C2">
        <w:rPr>
          <w:spacing w:val="-1"/>
          <w:sz w:val="24"/>
          <w:szCs w:val="24"/>
        </w:rPr>
        <w:t xml:space="preserve"> </w:t>
      </w:r>
      <w:r w:rsidRPr="004353C2">
        <w:rPr>
          <w:sz w:val="24"/>
          <w:szCs w:val="24"/>
        </w:rPr>
        <w:t>Planning</w:t>
      </w:r>
      <w:r w:rsidRPr="004353C2">
        <w:rPr>
          <w:spacing w:val="-2"/>
          <w:sz w:val="24"/>
          <w:szCs w:val="24"/>
        </w:rPr>
        <w:t xml:space="preserve"> </w:t>
      </w:r>
      <w:r w:rsidRPr="004353C2">
        <w:rPr>
          <w:sz w:val="24"/>
          <w:szCs w:val="24"/>
        </w:rPr>
        <w:t>and</w:t>
      </w:r>
      <w:r w:rsidRPr="004353C2">
        <w:rPr>
          <w:spacing w:val="-1"/>
          <w:sz w:val="24"/>
          <w:szCs w:val="24"/>
        </w:rPr>
        <w:t xml:space="preserve"> </w:t>
      </w:r>
      <w:r w:rsidRPr="004353C2">
        <w:rPr>
          <w:sz w:val="24"/>
          <w:szCs w:val="24"/>
        </w:rPr>
        <w:t>Zoning</w:t>
      </w:r>
      <w:r w:rsidRPr="004353C2">
        <w:rPr>
          <w:spacing w:val="-1"/>
          <w:sz w:val="24"/>
          <w:szCs w:val="24"/>
        </w:rPr>
        <w:t xml:space="preserve"> </w:t>
      </w:r>
      <w:r w:rsidRPr="004353C2">
        <w:rPr>
          <w:sz w:val="24"/>
          <w:szCs w:val="24"/>
        </w:rPr>
        <w:t>Commission</w:t>
      </w:r>
      <w:r w:rsidRPr="004353C2">
        <w:rPr>
          <w:spacing w:val="-1"/>
          <w:sz w:val="24"/>
          <w:szCs w:val="24"/>
        </w:rPr>
        <w:t xml:space="preserve"> </w:t>
      </w:r>
      <w:r w:rsidRPr="004353C2">
        <w:rPr>
          <w:sz w:val="24"/>
          <w:szCs w:val="24"/>
        </w:rPr>
        <w:t>will</w:t>
      </w:r>
      <w:r w:rsidRPr="004353C2">
        <w:rPr>
          <w:spacing w:val="-1"/>
          <w:sz w:val="24"/>
          <w:szCs w:val="24"/>
        </w:rPr>
        <w:t xml:space="preserve"> </w:t>
      </w:r>
      <w:r w:rsidRPr="004353C2">
        <w:rPr>
          <w:sz w:val="24"/>
          <w:szCs w:val="24"/>
        </w:rPr>
        <w:t>give</w:t>
      </w:r>
      <w:r w:rsidRPr="004353C2">
        <w:rPr>
          <w:spacing w:val="-1"/>
          <w:sz w:val="24"/>
          <w:szCs w:val="24"/>
        </w:rPr>
        <w:t xml:space="preserve"> </w:t>
      </w:r>
      <w:r w:rsidRPr="004353C2">
        <w:rPr>
          <w:sz w:val="24"/>
          <w:szCs w:val="24"/>
        </w:rPr>
        <w:t>great consideration to School Board and Administrative Staff comments concerning the developments impact to schools.</w:t>
      </w:r>
    </w:p>
    <w:p w14:paraId="08E1C5FB" w14:textId="77777777" w:rsidR="002B6DC9" w:rsidRPr="00003092" w:rsidRDefault="002B6DC9" w:rsidP="009D2674">
      <w:pPr>
        <w:pStyle w:val="BodyText"/>
        <w:jc w:val="both"/>
      </w:pPr>
    </w:p>
    <w:p w14:paraId="5874F4F4" w14:textId="77777777" w:rsidR="002B6DC9" w:rsidRPr="004353C2" w:rsidRDefault="007A2FAF" w:rsidP="009D2674">
      <w:pPr>
        <w:tabs>
          <w:tab w:val="left" w:pos="474"/>
        </w:tabs>
        <w:ind w:right="117"/>
        <w:jc w:val="both"/>
        <w:rPr>
          <w:sz w:val="24"/>
          <w:szCs w:val="24"/>
        </w:rPr>
      </w:pPr>
      <w:r w:rsidRPr="004353C2">
        <w:rPr>
          <w:sz w:val="24"/>
          <w:szCs w:val="24"/>
        </w:rPr>
        <w:t>Residential subdivisions proposed outside of existing school bus routes will be discouraged and may be denied if the development will cause an adverse fiscal impact to the school district and the developer is unable to provide adequate mitigation.</w:t>
      </w:r>
    </w:p>
    <w:p w14:paraId="19E610C5" w14:textId="77777777" w:rsidR="002B6DC9" w:rsidRPr="00003092" w:rsidRDefault="002B6DC9" w:rsidP="009D2674">
      <w:pPr>
        <w:pStyle w:val="BodyText"/>
        <w:jc w:val="both"/>
      </w:pPr>
    </w:p>
    <w:p w14:paraId="2A1E0260" w14:textId="77777777" w:rsidR="002B6DC9" w:rsidRPr="004353C2" w:rsidRDefault="007A2FAF" w:rsidP="009D2674">
      <w:pPr>
        <w:tabs>
          <w:tab w:val="left" w:pos="479"/>
        </w:tabs>
        <w:ind w:right="115"/>
        <w:jc w:val="both"/>
        <w:rPr>
          <w:sz w:val="24"/>
          <w:szCs w:val="24"/>
        </w:rPr>
      </w:pPr>
      <w:r w:rsidRPr="004353C2">
        <w:rPr>
          <w:sz w:val="24"/>
          <w:szCs w:val="24"/>
        </w:rPr>
        <w:t>Owyhee County will implement and maintain development standards to reduce hazardous walking conditions for school age children going to and from schools or</w:t>
      </w:r>
      <w:r w:rsidRPr="004353C2">
        <w:rPr>
          <w:spacing w:val="80"/>
          <w:sz w:val="24"/>
          <w:szCs w:val="24"/>
        </w:rPr>
        <w:t xml:space="preserve"> </w:t>
      </w:r>
      <w:r w:rsidRPr="004353C2">
        <w:rPr>
          <w:sz w:val="24"/>
          <w:szCs w:val="24"/>
        </w:rPr>
        <w:t>school bus stop locations.</w:t>
      </w:r>
    </w:p>
    <w:p w14:paraId="5C4DE82D" w14:textId="77777777" w:rsidR="002B6DC9" w:rsidRPr="004353C2" w:rsidRDefault="007A2FAF" w:rsidP="009D2674">
      <w:pPr>
        <w:tabs>
          <w:tab w:val="left" w:pos="409"/>
        </w:tabs>
        <w:spacing w:before="275"/>
        <w:ind w:right="116"/>
        <w:jc w:val="both"/>
        <w:rPr>
          <w:sz w:val="24"/>
          <w:szCs w:val="24"/>
        </w:rPr>
      </w:pPr>
      <w:r w:rsidRPr="004353C2">
        <w:rPr>
          <w:sz w:val="24"/>
          <w:szCs w:val="24"/>
        </w:rPr>
        <w:t>New development and redevelopment adjacent to school properties will be required to provide a dedicated paved public access for pedestrian travel to existing and planned school sites.</w:t>
      </w:r>
    </w:p>
    <w:p w14:paraId="33D0F53E" w14:textId="77777777" w:rsidR="002B6DC9" w:rsidRPr="00003092" w:rsidRDefault="002B6DC9" w:rsidP="009D2674">
      <w:pPr>
        <w:pStyle w:val="BodyText"/>
        <w:jc w:val="both"/>
      </w:pPr>
    </w:p>
    <w:p w14:paraId="725D1EC4" w14:textId="77777777" w:rsidR="002B6DC9" w:rsidRPr="004353C2" w:rsidRDefault="007A2FAF" w:rsidP="009D2674">
      <w:pPr>
        <w:tabs>
          <w:tab w:val="left" w:pos="160"/>
          <w:tab w:val="left" w:pos="448"/>
        </w:tabs>
        <w:ind w:right="116"/>
        <w:jc w:val="both"/>
        <w:rPr>
          <w:sz w:val="24"/>
          <w:szCs w:val="24"/>
        </w:rPr>
      </w:pPr>
      <w:r w:rsidRPr="004353C2">
        <w:rPr>
          <w:sz w:val="24"/>
          <w:szCs w:val="24"/>
        </w:rPr>
        <w:t>For</w:t>
      </w:r>
      <w:r w:rsidRPr="004353C2">
        <w:rPr>
          <w:spacing w:val="40"/>
          <w:sz w:val="24"/>
          <w:szCs w:val="24"/>
        </w:rPr>
        <w:t xml:space="preserve"> </w:t>
      </w:r>
      <w:r w:rsidRPr="004353C2">
        <w:rPr>
          <w:sz w:val="24"/>
          <w:szCs w:val="24"/>
        </w:rPr>
        <w:t>new</w:t>
      </w:r>
      <w:r w:rsidRPr="004353C2">
        <w:rPr>
          <w:spacing w:val="40"/>
          <w:sz w:val="24"/>
          <w:szCs w:val="24"/>
        </w:rPr>
        <w:t xml:space="preserve"> </w:t>
      </w:r>
      <w:r w:rsidRPr="004353C2">
        <w:rPr>
          <w:sz w:val="24"/>
          <w:szCs w:val="24"/>
        </w:rPr>
        <w:t>development</w:t>
      </w:r>
      <w:r w:rsidRPr="004353C2">
        <w:rPr>
          <w:spacing w:val="40"/>
          <w:sz w:val="24"/>
          <w:szCs w:val="24"/>
        </w:rPr>
        <w:t xml:space="preserve"> </w:t>
      </w:r>
      <w:r w:rsidRPr="004353C2">
        <w:rPr>
          <w:sz w:val="24"/>
          <w:szCs w:val="24"/>
        </w:rPr>
        <w:t>and</w:t>
      </w:r>
      <w:r w:rsidRPr="004353C2">
        <w:rPr>
          <w:spacing w:val="40"/>
          <w:sz w:val="24"/>
          <w:szCs w:val="24"/>
        </w:rPr>
        <w:t xml:space="preserve"> </w:t>
      </w:r>
      <w:r w:rsidRPr="004353C2">
        <w:rPr>
          <w:sz w:val="24"/>
          <w:szCs w:val="24"/>
        </w:rPr>
        <w:t>redevelopment</w:t>
      </w:r>
      <w:r w:rsidRPr="004353C2">
        <w:rPr>
          <w:spacing w:val="40"/>
          <w:sz w:val="24"/>
          <w:szCs w:val="24"/>
        </w:rPr>
        <w:t xml:space="preserve"> </w:t>
      </w:r>
      <w:r w:rsidRPr="004353C2">
        <w:rPr>
          <w:sz w:val="24"/>
          <w:szCs w:val="24"/>
        </w:rPr>
        <w:t>within</w:t>
      </w:r>
      <w:r w:rsidRPr="004353C2">
        <w:rPr>
          <w:spacing w:val="40"/>
          <w:sz w:val="24"/>
          <w:szCs w:val="24"/>
        </w:rPr>
        <w:t xml:space="preserve"> </w:t>
      </w:r>
      <w:r w:rsidRPr="004353C2">
        <w:rPr>
          <w:sz w:val="24"/>
          <w:szCs w:val="24"/>
        </w:rPr>
        <w:t>two</w:t>
      </w:r>
      <w:r w:rsidRPr="004353C2">
        <w:rPr>
          <w:spacing w:val="40"/>
          <w:sz w:val="24"/>
          <w:szCs w:val="24"/>
        </w:rPr>
        <w:t xml:space="preserve"> </w:t>
      </w:r>
      <w:r w:rsidRPr="004353C2">
        <w:rPr>
          <w:sz w:val="24"/>
          <w:szCs w:val="24"/>
        </w:rPr>
        <w:t>miles</w:t>
      </w:r>
      <w:r w:rsidRPr="004353C2">
        <w:rPr>
          <w:spacing w:val="40"/>
          <w:sz w:val="24"/>
          <w:szCs w:val="24"/>
        </w:rPr>
        <w:t xml:space="preserve"> </w:t>
      </w:r>
      <w:r w:rsidRPr="004353C2">
        <w:rPr>
          <w:sz w:val="24"/>
          <w:szCs w:val="24"/>
        </w:rPr>
        <w:t>of</w:t>
      </w:r>
      <w:r w:rsidRPr="004353C2">
        <w:rPr>
          <w:spacing w:val="40"/>
          <w:sz w:val="24"/>
          <w:szCs w:val="24"/>
        </w:rPr>
        <w:t xml:space="preserve"> </w:t>
      </w:r>
      <w:r w:rsidRPr="004353C2">
        <w:rPr>
          <w:sz w:val="24"/>
          <w:szCs w:val="24"/>
        </w:rPr>
        <w:t>an</w:t>
      </w:r>
      <w:r w:rsidRPr="004353C2">
        <w:rPr>
          <w:spacing w:val="40"/>
          <w:sz w:val="24"/>
          <w:szCs w:val="24"/>
        </w:rPr>
        <w:t xml:space="preserve"> </w:t>
      </w:r>
      <w:r w:rsidRPr="004353C2">
        <w:rPr>
          <w:sz w:val="24"/>
          <w:szCs w:val="24"/>
        </w:rPr>
        <w:t>existing</w:t>
      </w:r>
      <w:r w:rsidRPr="004353C2">
        <w:rPr>
          <w:spacing w:val="40"/>
          <w:sz w:val="24"/>
          <w:szCs w:val="24"/>
        </w:rPr>
        <w:t xml:space="preserve"> </w:t>
      </w:r>
      <w:r w:rsidRPr="004353C2">
        <w:rPr>
          <w:sz w:val="24"/>
          <w:szCs w:val="24"/>
        </w:rPr>
        <w:t>or</w:t>
      </w:r>
      <w:r w:rsidRPr="004353C2">
        <w:rPr>
          <w:spacing w:val="40"/>
          <w:sz w:val="24"/>
          <w:szCs w:val="24"/>
        </w:rPr>
        <w:t xml:space="preserve"> </w:t>
      </w:r>
      <w:r w:rsidRPr="004353C2">
        <w:rPr>
          <w:sz w:val="24"/>
          <w:szCs w:val="24"/>
        </w:rPr>
        <w:t>planned school facility that will serve students, the County may require the installation of sidewalks within or adjacent to the rights-of-way of any public or private road within or abutting the site, so that a complete, unobstructed, continuous route with a minimum width of four feet paved to County specifications is provided along said roadways. If a road with a speed limit exceeding 50 mph exists within route to the school facility, then a three feet separation between the sidewalk and the road is required.</w:t>
      </w:r>
    </w:p>
    <w:p w14:paraId="79723DD6" w14:textId="77777777" w:rsidR="002B6DC9" w:rsidRPr="00003092" w:rsidRDefault="002B6DC9" w:rsidP="009D2674">
      <w:pPr>
        <w:pStyle w:val="BodyText"/>
        <w:spacing w:before="1"/>
        <w:jc w:val="both"/>
      </w:pPr>
    </w:p>
    <w:p w14:paraId="672D9B40" w14:textId="133F7E73" w:rsidR="002B6DC9" w:rsidRPr="004353C2" w:rsidRDefault="007A2FAF" w:rsidP="009D2674">
      <w:pPr>
        <w:tabs>
          <w:tab w:val="left" w:pos="433"/>
        </w:tabs>
        <w:spacing w:before="1"/>
        <w:ind w:right="118"/>
        <w:jc w:val="both"/>
        <w:rPr>
          <w:sz w:val="24"/>
          <w:szCs w:val="24"/>
        </w:rPr>
      </w:pPr>
      <w:r w:rsidRPr="004353C2">
        <w:rPr>
          <w:sz w:val="24"/>
          <w:szCs w:val="24"/>
        </w:rPr>
        <w:lastRenderedPageBreak/>
        <w:t>As part of the technical review process for subdivisions, Owyhee County will provide proposed projects to the effected School Board for review and comment</w:t>
      </w:r>
      <w:r w:rsidR="004353C2">
        <w:rPr>
          <w:sz w:val="24"/>
          <w:szCs w:val="24"/>
        </w:rPr>
        <w:t xml:space="preserve"> </w:t>
      </w:r>
      <w:r w:rsidRPr="00003092">
        <w:rPr>
          <w:sz w:val="24"/>
          <w:szCs w:val="24"/>
        </w:rPr>
        <w:t>for</w:t>
      </w:r>
      <w:r w:rsidRPr="00003092">
        <w:rPr>
          <w:spacing w:val="-6"/>
          <w:sz w:val="24"/>
          <w:szCs w:val="24"/>
        </w:rPr>
        <w:t xml:space="preserve"> </w:t>
      </w:r>
      <w:r w:rsidRPr="00003092">
        <w:rPr>
          <w:sz w:val="24"/>
          <w:szCs w:val="24"/>
        </w:rPr>
        <w:t>school</w:t>
      </w:r>
      <w:r w:rsidRPr="00003092">
        <w:rPr>
          <w:spacing w:val="-6"/>
          <w:sz w:val="24"/>
          <w:szCs w:val="24"/>
        </w:rPr>
        <w:t xml:space="preserve"> </w:t>
      </w:r>
      <w:r w:rsidRPr="00003092">
        <w:rPr>
          <w:sz w:val="24"/>
          <w:szCs w:val="24"/>
        </w:rPr>
        <w:t>siting;</w:t>
      </w:r>
      <w:r w:rsidRPr="00003092">
        <w:rPr>
          <w:spacing w:val="-5"/>
          <w:sz w:val="24"/>
          <w:szCs w:val="24"/>
        </w:rPr>
        <w:t xml:space="preserve"> and</w:t>
      </w:r>
      <w:r w:rsidR="004353C2">
        <w:rPr>
          <w:spacing w:val="-5"/>
          <w:sz w:val="24"/>
          <w:szCs w:val="24"/>
        </w:rPr>
        <w:t xml:space="preserve"> </w:t>
      </w:r>
      <w:r w:rsidRPr="004353C2">
        <w:rPr>
          <w:sz w:val="24"/>
          <w:szCs w:val="24"/>
        </w:rPr>
        <w:t>Additional relevant information related to number of residential dwelling building permits for the preceding year, future land use map amendments, and population projections.</w:t>
      </w:r>
    </w:p>
    <w:p w14:paraId="1AF5DBA0" w14:textId="77777777" w:rsidR="002B6DC9" w:rsidRPr="00003092" w:rsidRDefault="002B6DC9" w:rsidP="00003092">
      <w:pPr>
        <w:pStyle w:val="BodyText"/>
        <w:spacing w:before="12"/>
      </w:pPr>
    </w:p>
    <w:p w14:paraId="412316B3" w14:textId="77777777" w:rsidR="00762F77" w:rsidRDefault="007A2FAF" w:rsidP="009D2674">
      <w:pPr>
        <w:tabs>
          <w:tab w:val="left" w:pos="476"/>
          <w:tab w:val="left" w:pos="3391"/>
        </w:tabs>
        <w:ind w:right="117"/>
        <w:rPr>
          <w:sz w:val="24"/>
          <w:szCs w:val="24"/>
        </w:rPr>
      </w:pPr>
      <w:r w:rsidRPr="009D2674">
        <w:rPr>
          <w:b/>
          <w:sz w:val="24"/>
          <w:szCs w:val="24"/>
        </w:rPr>
        <w:t>Homedale School District:</w:t>
      </w:r>
      <w:r w:rsidR="009D2674">
        <w:rPr>
          <w:b/>
          <w:sz w:val="24"/>
          <w:szCs w:val="24"/>
        </w:rPr>
        <w:t xml:space="preserve"> </w:t>
      </w:r>
      <w:r w:rsidRPr="009D2674">
        <w:rPr>
          <w:sz w:val="24"/>
          <w:szCs w:val="24"/>
        </w:rPr>
        <w:t>This is the largest district in the county, serving 51% of the school aged children.</w:t>
      </w:r>
    </w:p>
    <w:p w14:paraId="4EFE79F2" w14:textId="77777777" w:rsidR="00762F77" w:rsidRDefault="00762F77" w:rsidP="009D2674">
      <w:pPr>
        <w:tabs>
          <w:tab w:val="left" w:pos="476"/>
          <w:tab w:val="left" w:pos="3391"/>
        </w:tabs>
        <w:ind w:right="117"/>
        <w:rPr>
          <w:sz w:val="24"/>
          <w:szCs w:val="24"/>
        </w:rPr>
      </w:pPr>
    </w:p>
    <w:p w14:paraId="64F73CD3" w14:textId="13990FC2" w:rsidR="002B6DC9" w:rsidRPr="009D2674" w:rsidRDefault="00762F77" w:rsidP="00762F77">
      <w:pPr>
        <w:tabs>
          <w:tab w:val="left" w:pos="476"/>
          <w:tab w:val="left" w:pos="3391"/>
        </w:tabs>
        <w:ind w:right="117"/>
        <w:jc w:val="center"/>
        <w:rPr>
          <w:sz w:val="24"/>
          <w:szCs w:val="24"/>
        </w:rPr>
      </w:pPr>
      <w:r w:rsidRPr="00003092">
        <w:rPr>
          <w:noProof/>
        </w:rPr>
        <w:drawing>
          <wp:inline distT="0" distB="0" distL="0" distR="0" wp14:anchorId="43364B9B" wp14:editId="14FF5759">
            <wp:extent cx="5038725" cy="2833435"/>
            <wp:effectExtent l="0" t="0" r="0" b="5080"/>
            <wp:docPr id="1993571936" name="Picture 2" descr="Homedale High's new football field the stuff of dreams | ktv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dale High's new football field the stuff of dreams | ktvb.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3946" cy="2836371"/>
                    </a:xfrm>
                    <a:prstGeom prst="rect">
                      <a:avLst/>
                    </a:prstGeom>
                    <a:noFill/>
                    <a:ln>
                      <a:noFill/>
                    </a:ln>
                  </pic:spPr>
                </pic:pic>
              </a:graphicData>
            </a:graphic>
          </wp:inline>
        </w:drawing>
      </w:r>
    </w:p>
    <w:p w14:paraId="7BE5513A" w14:textId="77777777" w:rsidR="002B6DC9" w:rsidRPr="00003092" w:rsidRDefault="002B6DC9" w:rsidP="00003092">
      <w:pPr>
        <w:pStyle w:val="BodyText"/>
      </w:pPr>
    </w:p>
    <w:p w14:paraId="43DB37C8" w14:textId="77777777" w:rsidR="00762F77" w:rsidRDefault="00762F77" w:rsidP="00003092">
      <w:pPr>
        <w:pStyle w:val="BodyText"/>
        <w:ind w:left="160"/>
      </w:pPr>
    </w:p>
    <w:p w14:paraId="276A1176" w14:textId="71FE4CF5" w:rsidR="002B6DC9" w:rsidRPr="00003092" w:rsidRDefault="007A2FAF" w:rsidP="00003092">
      <w:pPr>
        <w:pStyle w:val="BodyText"/>
        <w:ind w:left="160"/>
        <w:rPr>
          <w:spacing w:val="-2"/>
        </w:rPr>
      </w:pPr>
      <w:r w:rsidRPr="00003092">
        <w:t>From</w:t>
      </w:r>
      <w:r w:rsidRPr="00003092">
        <w:rPr>
          <w:spacing w:val="-3"/>
        </w:rPr>
        <w:t xml:space="preserve"> </w:t>
      </w:r>
      <w:r w:rsidR="005E6EE1" w:rsidRPr="00003092">
        <w:t>2010- 2025</w:t>
      </w:r>
      <w:r w:rsidRPr="00003092">
        <w:t>, the Homedale school</w:t>
      </w:r>
      <w:r w:rsidRPr="00003092">
        <w:rPr>
          <w:spacing w:val="-1"/>
        </w:rPr>
        <w:t xml:space="preserve"> </w:t>
      </w:r>
      <w:r w:rsidRPr="00003092">
        <w:t xml:space="preserve">district saw </w:t>
      </w:r>
      <w:r w:rsidR="00B12E67" w:rsidRPr="00003092">
        <w:t>an</w:t>
      </w:r>
      <w:r w:rsidRPr="00003092">
        <w:t xml:space="preserve"> </w:t>
      </w:r>
      <w:r w:rsidR="005E6EE1" w:rsidRPr="00003092">
        <w:t>8.5</w:t>
      </w:r>
      <w:r w:rsidRPr="00003092">
        <w:t xml:space="preserve">% increase in </w:t>
      </w:r>
      <w:r w:rsidRPr="00003092">
        <w:rPr>
          <w:spacing w:val="-2"/>
        </w:rPr>
        <w:t>enrollment.</w:t>
      </w:r>
    </w:p>
    <w:p w14:paraId="19F1147A" w14:textId="10A51BEA" w:rsidR="005E6EE1" w:rsidRPr="00003092" w:rsidRDefault="005E6EE1" w:rsidP="00003092">
      <w:pPr>
        <w:pStyle w:val="BodyText"/>
        <w:ind w:left="160"/>
      </w:pPr>
      <w:r w:rsidRPr="00003092">
        <w:rPr>
          <w:noProof/>
        </w:rPr>
        <w:drawing>
          <wp:inline distT="0" distB="0" distL="0" distR="0" wp14:anchorId="292C8B8B" wp14:editId="3C98C41A">
            <wp:extent cx="5219700" cy="2305050"/>
            <wp:effectExtent l="0" t="0" r="0" b="0"/>
            <wp:docPr id="1098043361" name="Chart 1">
              <a:extLst xmlns:a="http://schemas.openxmlformats.org/drawingml/2006/main">
                <a:ext uri="{FF2B5EF4-FFF2-40B4-BE49-F238E27FC236}">
                  <a16:creationId xmlns:a16="http://schemas.microsoft.com/office/drawing/2014/main" id="{861D5E3D-0A4D-CFB2-0DA4-A515F2805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2CAB38" w14:textId="77777777" w:rsidR="002B6DC9" w:rsidRPr="00003092" w:rsidRDefault="002B6DC9" w:rsidP="00003092">
      <w:pPr>
        <w:pStyle w:val="BodyText"/>
        <w:spacing w:before="56"/>
      </w:pPr>
    </w:p>
    <w:p w14:paraId="75BB7CA9" w14:textId="77777777" w:rsidR="002B6DC9" w:rsidRPr="00003092" w:rsidRDefault="007A2FAF" w:rsidP="00766C25">
      <w:pPr>
        <w:pStyle w:val="BodyText"/>
        <w:ind w:left="160" w:right="117"/>
        <w:jc w:val="both"/>
      </w:pPr>
      <w:r w:rsidRPr="00003092">
        <w:t xml:space="preserve">The school buildings are in good condition. The District has embarked upon a regular maintenance schedule in an attempt to keep the facilities in good </w:t>
      </w:r>
      <w:r w:rsidRPr="00003092">
        <w:lastRenderedPageBreak/>
        <w:t>operating condition. All buildings are ADA accessible except for the second floor of the high school and are safe for continued use.</w:t>
      </w:r>
    </w:p>
    <w:p w14:paraId="05BAF293" w14:textId="77777777" w:rsidR="002B6DC9" w:rsidRPr="00003092" w:rsidRDefault="007A2FAF" w:rsidP="00766C25">
      <w:pPr>
        <w:pStyle w:val="BodyText"/>
        <w:ind w:left="160" w:right="115"/>
        <w:jc w:val="both"/>
      </w:pPr>
      <w:r w:rsidRPr="00003092">
        <w:t>The students of the Homedale School District are served by a district owned bus system using eleven regular school buses covering 415 miles a day. The majority of these miles are on county roads in Owyhee and Canyon Counties. The Owyhee County Road Department and the Homedale Highway District work closely with the district to</w:t>
      </w:r>
      <w:r w:rsidRPr="00003092">
        <w:rPr>
          <w:spacing w:val="40"/>
        </w:rPr>
        <w:t xml:space="preserve"> </w:t>
      </w:r>
      <w:r w:rsidRPr="00003092">
        <w:t>maintain safe bus routes under all conditions. As homes are built throughout the county, the school board is faced with the issue of providing transportation for more and more children. U.S. Highway 55 runs throughout the county, the U.S. Highway 95 and State Highway 19 run through Homedale. The school district and the Idaho Transportation Department</w:t>
      </w:r>
      <w:r w:rsidRPr="00003092">
        <w:rPr>
          <w:spacing w:val="76"/>
        </w:rPr>
        <w:t xml:space="preserve"> </w:t>
      </w:r>
      <w:r w:rsidRPr="00003092">
        <w:t>have</w:t>
      </w:r>
      <w:r w:rsidRPr="00003092">
        <w:rPr>
          <w:spacing w:val="79"/>
        </w:rPr>
        <w:t xml:space="preserve"> </w:t>
      </w:r>
      <w:r w:rsidRPr="00003092">
        <w:t>attempted</w:t>
      </w:r>
      <w:r w:rsidRPr="00003092">
        <w:rPr>
          <w:spacing w:val="78"/>
        </w:rPr>
        <w:t xml:space="preserve"> </w:t>
      </w:r>
      <w:r w:rsidRPr="00003092">
        <w:t>to</w:t>
      </w:r>
      <w:r w:rsidRPr="00003092">
        <w:rPr>
          <w:spacing w:val="79"/>
        </w:rPr>
        <w:t xml:space="preserve"> </w:t>
      </w:r>
      <w:r w:rsidRPr="00003092">
        <w:t>provide</w:t>
      </w:r>
      <w:r w:rsidRPr="00003092">
        <w:rPr>
          <w:spacing w:val="77"/>
        </w:rPr>
        <w:t xml:space="preserve"> </w:t>
      </w:r>
      <w:r w:rsidRPr="00003092">
        <w:t>the</w:t>
      </w:r>
      <w:r w:rsidRPr="00003092">
        <w:rPr>
          <w:spacing w:val="77"/>
        </w:rPr>
        <w:t xml:space="preserve"> </w:t>
      </w:r>
      <w:r w:rsidRPr="00003092">
        <w:t>safest</w:t>
      </w:r>
      <w:r w:rsidRPr="00003092">
        <w:rPr>
          <w:spacing w:val="78"/>
        </w:rPr>
        <w:t xml:space="preserve"> </w:t>
      </w:r>
      <w:r w:rsidRPr="00003092">
        <w:t>possible</w:t>
      </w:r>
      <w:r w:rsidRPr="00003092">
        <w:rPr>
          <w:spacing w:val="77"/>
        </w:rPr>
        <w:t xml:space="preserve"> </w:t>
      </w:r>
      <w:r w:rsidRPr="00003092">
        <w:t>environment</w:t>
      </w:r>
      <w:r w:rsidRPr="00003092">
        <w:rPr>
          <w:spacing w:val="78"/>
        </w:rPr>
        <w:t xml:space="preserve"> </w:t>
      </w:r>
      <w:r w:rsidRPr="00003092">
        <w:t>around</w:t>
      </w:r>
      <w:r w:rsidRPr="00003092">
        <w:rPr>
          <w:spacing w:val="78"/>
        </w:rPr>
        <w:t xml:space="preserve"> </w:t>
      </w:r>
      <w:r w:rsidRPr="00003092">
        <w:rPr>
          <w:spacing w:val="-5"/>
        </w:rPr>
        <w:t>the</w:t>
      </w:r>
    </w:p>
    <w:p w14:paraId="2F954C06" w14:textId="77777777" w:rsidR="002B6DC9" w:rsidRPr="00003092" w:rsidRDefault="007A2FAF" w:rsidP="00766C25">
      <w:pPr>
        <w:pStyle w:val="BodyText"/>
        <w:spacing w:before="63"/>
        <w:ind w:left="160"/>
        <w:jc w:val="both"/>
      </w:pPr>
      <w:r w:rsidRPr="00003092">
        <w:rPr>
          <w:spacing w:val="-2"/>
        </w:rPr>
        <w:t>schools.</w:t>
      </w:r>
    </w:p>
    <w:p w14:paraId="0D9260F8" w14:textId="77777777" w:rsidR="002B6DC9" w:rsidRPr="00003092" w:rsidRDefault="002B6DC9" w:rsidP="00766C25">
      <w:pPr>
        <w:pStyle w:val="BodyText"/>
        <w:jc w:val="both"/>
      </w:pPr>
    </w:p>
    <w:p w14:paraId="439EB4F4" w14:textId="63AE562F" w:rsidR="002B6DC9" w:rsidRPr="00003092" w:rsidRDefault="007A2FAF" w:rsidP="00766C25">
      <w:pPr>
        <w:pStyle w:val="BodyText"/>
        <w:ind w:left="159" w:right="116"/>
        <w:jc w:val="both"/>
      </w:pPr>
      <w:r w:rsidRPr="00003092">
        <w:t>The Homedale School District consists of three school sites, one district office, and a bus garage site. The District owns seven buildings. They are all within the city limits of Homedale.</w:t>
      </w:r>
      <w:r w:rsidRPr="00003092">
        <w:rPr>
          <w:spacing w:val="40"/>
        </w:rPr>
        <w:t xml:space="preserve"> </w:t>
      </w:r>
      <w:r w:rsidRPr="00003092">
        <w:t xml:space="preserve">Almost 60% of the students attending Homedale School reside outside the city limits. The </w:t>
      </w:r>
      <w:r w:rsidR="00B61D08" w:rsidRPr="00003092">
        <w:t>2024-2025</w:t>
      </w:r>
      <w:r w:rsidRPr="00003092">
        <w:t xml:space="preserve"> General Fund budget was $</w:t>
      </w:r>
      <w:r w:rsidR="00B61D08" w:rsidRPr="00003092">
        <w:t>14,594,406</w:t>
      </w:r>
      <w:r w:rsidR="002923AC" w:rsidRPr="00003092">
        <w:t xml:space="preserve"> </w:t>
      </w:r>
      <w:r w:rsidRPr="00003092">
        <w:t xml:space="preserve"> and the district indebtedness is $3,516,390. The Homedale School District owns </w:t>
      </w:r>
      <w:r w:rsidR="00125CE0" w:rsidRPr="00003092">
        <w:t xml:space="preserve">110 </w:t>
      </w:r>
      <w:r w:rsidRPr="00003092">
        <w:t>cultivated acres on the west side of Homedale. The land is being reserved for future school expansion.</w:t>
      </w:r>
    </w:p>
    <w:p w14:paraId="3A90CA96" w14:textId="77777777" w:rsidR="002B6DC9" w:rsidRPr="00003092" w:rsidRDefault="007A2FAF" w:rsidP="00766C25">
      <w:pPr>
        <w:pStyle w:val="BodyText"/>
        <w:spacing w:before="275"/>
        <w:ind w:left="159" w:right="116"/>
        <w:jc w:val="both"/>
      </w:pPr>
      <w:r w:rsidRPr="00003092">
        <w:t>The enrollment of the Homedale School District and plans for expansion are dependent upon the economy. The district is watching the employment patterns in the Boise Metropolitan Area and other businesses for future growth.</w:t>
      </w:r>
    </w:p>
    <w:p w14:paraId="64321175" w14:textId="4DE3409D" w:rsidR="002B6DC9" w:rsidRPr="009D2674" w:rsidRDefault="007A2FAF" w:rsidP="00766C25">
      <w:pPr>
        <w:tabs>
          <w:tab w:val="left" w:pos="465"/>
        </w:tabs>
        <w:ind w:right="116"/>
        <w:jc w:val="both"/>
        <w:rPr>
          <w:sz w:val="24"/>
          <w:szCs w:val="24"/>
        </w:rPr>
      </w:pPr>
      <w:r w:rsidRPr="009D2674">
        <w:rPr>
          <w:b/>
          <w:sz w:val="24"/>
          <w:szCs w:val="24"/>
        </w:rPr>
        <w:t>Bruneau-Grand View</w:t>
      </w:r>
      <w:r w:rsidRPr="009D2674">
        <w:rPr>
          <w:b/>
          <w:spacing w:val="-2"/>
          <w:sz w:val="24"/>
          <w:szCs w:val="24"/>
        </w:rPr>
        <w:t xml:space="preserve"> </w:t>
      </w:r>
      <w:r w:rsidRPr="009D2674">
        <w:rPr>
          <w:b/>
          <w:sz w:val="24"/>
          <w:szCs w:val="24"/>
        </w:rPr>
        <w:t>Joint School District No. 365</w:t>
      </w:r>
      <w:r w:rsidRPr="009D2674">
        <w:rPr>
          <w:sz w:val="24"/>
          <w:szCs w:val="24"/>
        </w:rPr>
        <w:t>. By square miles of area,</w:t>
      </w:r>
      <w:r w:rsidRPr="009D2674">
        <w:rPr>
          <w:spacing w:val="-1"/>
          <w:sz w:val="24"/>
          <w:szCs w:val="24"/>
        </w:rPr>
        <w:t xml:space="preserve"> </w:t>
      </w:r>
      <w:r w:rsidRPr="009D2674">
        <w:rPr>
          <w:sz w:val="24"/>
          <w:szCs w:val="24"/>
        </w:rPr>
        <w:t xml:space="preserve">this is the largest district in the county, </w:t>
      </w:r>
      <w:r w:rsidR="005C2DE8" w:rsidRPr="009D2674">
        <w:rPr>
          <w:sz w:val="24"/>
          <w:szCs w:val="24"/>
        </w:rPr>
        <w:t xml:space="preserve">currently </w:t>
      </w:r>
      <w:r w:rsidRPr="009D2674">
        <w:rPr>
          <w:sz w:val="24"/>
          <w:szCs w:val="24"/>
        </w:rPr>
        <w:t xml:space="preserve">serving </w:t>
      </w:r>
      <w:r w:rsidR="005C2DE8" w:rsidRPr="009D2674">
        <w:rPr>
          <w:sz w:val="24"/>
          <w:szCs w:val="24"/>
        </w:rPr>
        <w:t xml:space="preserve">264 </w:t>
      </w:r>
      <w:r w:rsidRPr="009D2674">
        <w:rPr>
          <w:sz w:val="24"/>
          <w:szCs w:val="24"/>
        </w:rPr>
        <w:t>school aged children.</w:t>
      </w:r>
    </w:p>
    <w:p w14:paraId="447B1ECB" w14:textId="77777777" w:rsidR="006760AA" w:rsidRDefault="006760AA" w:rsidP="00762F77">
      <w:pPr>
        <w:pStyle w:val="BodyText"/>
        <w:jc w:val="center"/>
        <w:rPr>
          <w:noProof/>
        </w:rPr>
      </w:pPr>
    </w:p>
    <w:p w14:paraId="6FD49EED" w14:textId="3479ECB8" w:rsidR="002B6DC9" w:rsidRDefault="00762F77" w:rsidP="00762F77">
      <w:pPr>
        <w:pStyle w:val="BodyText"/>
        <w:jc w:val="center"/>
      </w:pPr>
      <w:r w:rsidRPr="00003092">
        <w:rPr>
          <w:noProof/>
        </w:rPr>
        <w:drawing>
          <wp:inline distT="0" distB="0" distL="0" distR="0" wp14:anchorId="55237124" wp14:editId="161BAFB7">
            <wp:extent cx="4406751" cy="2933700"/>
            <wp:effectExtent l="0" t="0" r="0" b="0"/>
            <wp:docPr id="1189677299" name="Picture 4" descr="An inside look at one district's reinven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inside look at one district's reinvention proc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1624" cy="2956916"/>
                    </a:xfrm>
                    <a:prstGeom prst="rect">
                      <a:avLst/>
                    </a:prstGeom>
                    <a:noFill/>
                    <a:ln>
                      <a:noFill/>
                    </a:ln>
                  </pic:spPr>
                </pic:pic>
              </a:graphicData>
            </a:graphic>
          </wp:inline>
        </w:drawing>
      </w:r>
    </w:p>
    <w:p w14:paraId="5154A2A6" w14:textId="77777777" w:rsidR="00762F77" w:rsidRPr="00003092" w:rsidRDefault="00762F77" w:rsidP="00762F77">
      <w:pPr>
        <w:pStyle w:val="BodyText"/>
        <w:jc w:val="center"/>
      </w:pPr>
    </w:p>
    <w:p w14:paraId="4AE1D9BE" w14:textId="701BE424" w:rsidR="002B6DC9" w:rsidRPr="00003092" w:rsidRDefault="001A56E6" w:rsidP="00766C25">
      <w:pPr>
        <w:pStyle w:val="BodyText"/>
        <w:spacing w:after="11"/>
        <w:jc w:val="both"/>
        <w:rPr>
          <w:spacing w:val="-2"/>
        </w:rPr>
      </w:pPr>
      <w:r w:rsidRPr="00003092">
        <w:lastRenderedPageBreak/>
        <w:t>The Bruneau</w:t>
      </w:r>
      <w:r w:rsidR="007A2FAF" w:rsidRPr="00003092">
        <w:t>-Grand</w:t>
      </w:r>
      <w:r w:rsidR="007A2FAF" w:rsidRPr="00003092">
        <w:rPr>
          <w:spacing w:val="25"/>
        </w:rPr>
        <w:t xml:space="preserve"> </w:t>
      </w:r>
      <w:r w:rsidR="007A2FAF" w:rsidRPr="00003092">
        <w:t>View</w:t>
      </w:r>
      <w:r w:rsidR="007A2FAF" w:rsidRPr="00003092">
        <w:rPr>
          <w:spacing w:val="24"/>
        </w:rPr>
        <w:t xml:space="preserve"> </w:t>
      </w:r>
      <w:r w:rsidR="007A2FAF" w:rsidRPr="00003092">
        <w:t>District</w:t>
      </w:r>
      <w:r w:rsidR="007A2FAF" w:rsidRPr="00003092">
        <w:rPr>
          <w:spacing w:val="25"/>
        </w:rPr>
        <w:t xml:space="preserve"> </w:t>
      </w:r>
      <w:r w:rsidR="004C4D70" w:rsidRPr="00003092">
        <w:t>has seen a 21.2% decline in enrollment since 2010.</w:t>
      </w:r>
    </w:p>
    <w:p w14:paraId="4111CDE4" w14:textId="39221837" w:rsidR="005C2DE8" w:rsidRPr="00003092" w:rsidRDefault="005C2DE8" w:rsidP="006760AA">
      <w:pPr>
        <w:pStyle w:val="BodyText"/>
        <w:spacing w:after="11"/>
        <w:ind w:left="219"/>
      </w:pPr>
      <w:r w:rsidRPr="00003092">
        <w:rPr>
          <w:noProof/>
        </w:rPr>
        <w:drawing>
          <wp:inline distT="0" distB="0" distL="0" distR="0" wp14:anchorId="6C07C481" wp14:editId="1EB9E2DA">
            <wp:extent cx="5467350" cy="2514600"/>
            <wp:effectExtent l="0" t="0" r="0" b="0"/>
            <wp:docPr id="1225973098" name="Chart 1">
              <a:extLst xmlns:a="http://schemas.openxmlformats.org/drawingml/2006/main">
                <a:ext uri="{FF2B5EF4-FFF2-40B4-BE49-F238E27FC236}">
                  <a16:creationId xmlns:a16="http://schemas.microsoft.com/office/drawing/2014/main" id="{861D5E3D-0A4D-CFB2-0DA4-A515F2805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A35F43" w14:textId="77777777" w:rsidR="002B6DC9" w:rsidRPr="00003092" w:rsidRDefault="002B6DC9" w:rsidP="00766C25">
      <w:pPr>
        <w:pStyle w:val="BodyText"/>
        <w:spacing w:before="8"/>
        <w:jc w:val="both"/>
      </w:pPr>
    </w:p>
    <w:p w14:paraId="498A5BCA" w14:textId="5DC9FEB4" w:rsidR="002B6DC9" w:rsidRPr="00003092" w:rsidRDefault="007A2FAF" w:rsidP="00766C25">
      <w:pPr>
        <w:pStyle w:val="BodyText"/>
        <w:spacing w:before="1"/>
        <w:ind w:right="116"/>
        <w:jc w:val="both"/>
      </w:pPr>
      <w:r w:rsidRPr="00003092">
        <w:t xml:space="preserve">District passed </w:t>
      </w:r>
      <w:r w:rsidR="00BA5DBD" w:rsidRPr="00003092">
        <w:t>a $650,000</w:t>
      </w:r>
      <w:r w:rsidR="00B61D08" w:rsidRPr="00003092">
        <w:t xml:space="preserve"> supplemental levy in </w:t>
      </w:r>
      <w:r w:rsidR="00BA5DBD" w:rsidRPr="00003092">
        <w:t>2024</w:t>
      </w:r>
      <w:r w:rsidRPr="00003092">
        <w:t xml:space="preserve"> All buildings are ADA accessible and are safe for continued use.</w:t>
      </w:r>
    </w:p>
    <w:p w14:paraId="264B1C62" w14:textId="77777777" w:rsidR="002B6DC9" w:rsidRPr="00003092" w:rsidRDefault="002B6DC9" w:rsidP="00766C25">
      <w:pPr>
        <w:jc w:val="both"/>
        <w:rPr>
          <w:sz w:val="24"/>
          <w:szCs w:val="24"/>
        </w:rPr>
      </w:pPr>
    </w:p>
    <w:p w14:paraId="292FA69D" w14:textId="6F6DB601" w:rsidR="002B6DC9" w:rsidRPr="00003092" w:rsidRDefault="007A2FAF" w:rsidP="00766C25">
      <w:pPr>
        <w:pStyle w:val="BodyText"/>
        <w:spacing w:before="63"/>
        <w:ind w:right="117"/>
        <w:jc w:val="both"/>
      </w:pPr>
      <w:r w:rsidRPr="00003092">
        <w:t>A District owned bus system</w:t>
      </w:r>
      <w:r w:rsidR="006C49C3" w:rsidRPr="00003092">
        <w:t xml:space="preserve"> with 3 routes,</w:t>
      </w:r>
      <w:r w:rsidRPr="00003092">
        <w:t xml:space="preserve"> serves </w:t>
      </w:r>
      <w:r w:rsidR="002C2471" w:rsidRPr="00003092">
        <w:t xml:space="preserve">159 </w:t>
      </w:r>
      <w:r w:rsidRPr="00003092">
        <w:t xml:space="preserve">students of the Bruneau-Grand View District. These routes cover </w:t>
      </w:r>
      <w:r w:rsidR="006C49C3" w:rsidRPr="00003092">
        <w:t xml:space="preserve">420 </w:t>
      </w:r>
      <w:r w:rsidRPr="00003092">
        <w:t>miles per day. The majority of these miles are on county roads. The Owyhee County Road Department and Owyhee County Highway District work closely with the district to maintain safe bus routes</w:t>
      </w:r>
      <w:r w:rsidRPr="00003092">
        <w:rPr>
          <w:spacing w:val="-3"/>
        </w:rPr>
        <w:t xml:space="preserve"> </w:t>
      </w:r>
      <w:r w:rsidRPr="00003092">
        <w:t>under</w:t>
      </w:r>
      <w:r w:rsidRPr="00003092">
        <w:rPr>
          <w:spacing w:val="-3"/>
        </w:rPr>
        <w:t xml:space="preserve"> </w:t>
      </w:r>
      <w:r w:rsidRPr="00003092">
        <w:t>all</w:t>
      </w:r>
      <w:r w:rsidRPr="00003092">
        <w:rPr>
          <w:spacing w:val="-3"/>
        </w:rPr>
        <w:t xml:space="preserve"> </w:t>
      </w:r>
      <w:r w:rsidRPr="00003092">
        <w:t>conditions.</w:t>
      </w:r>
      <w:r w:rsidRPr="00003092">
        <w:rPr>
          <w:spacing w:val="-3"/>
        </w:rPr>
        <w:t xml:space="preserve"> </w:t>
      </w:r>
      <w:r w:rsidRPr="00003092">
        <w:t>As</w:t>
      </w:r>
      <w:r w:rsidRPr="00003092">
        <w:rPr>
          <w:spacing w:val="-3"/>
        </w:rPr>
        <w:t xml:space="preserve"> </w:t>
      </w:r>
      <w:r w:rsidRPr="00003092">
        <w:t>homes</w:t>
      </w:r>
      <w:r w:rsidRPr="00003092">
        <w:rPr>
          <w:spacing w:val="-3"/>
        </w:rPr>
        <w:t xml:space="preserve"> </w:t>
      </w:r>
      <w:r w:rsidRPr="00003092">
        <w:t>are</w:t>
      </w:r>
      <w:r w:rsidRPr="00003092">
        <w:rPr>
          <w:spacing w:val="-3"/>
        </w:rPr>
        <w:t xml:space="preserve"> </w:t>
      </w:r>
      <w:r w:rsidR="00B91891" w:rsidRPr="00003092">
        <w:t>built</w:t>
      </w:r>
      <w:r w:rsidRPr="00003092">
        <w:rPr>
          <w:spacing w:val="-3"/>
        </w:rPr>
        <w:t xml:space="preserve"> </w:t>
      </w:r>
      <w:r w:rsidRPr="00003092">
        <w:t>throughout</w:t>
      </w:r>
      <w:r w:rsidRPr="00003092">
        <w:rPr>
          <w:spacing w:val="-3"/>
        </w:rPr>
        <w:t xml:space="preserve"> </w:t>
      </w:r>
      <w:r w:rsidRPr="00003092">
        <w:t>the</w:t>
      </w:r>
      <w:r w:rsidRPr="00003092">
        <w:rPr>
          <w:spacing w:val="-3"/>
        </w:rPr>
        <w:t xml:space="preserve"> </w:t>
      </w:r>
      <w:r w:rsidRPr="00003092">
        <w:t>county,</w:t>
      </w:r>
      <w:r w:rsidRPr="00003092">
        <w:rPr>
          <w:spacing w:val="-3"/>
        </w:rPr>
        <w:t xml:space="preserve"> </w:t>
      </w:r>
      <w:r w:rsidRPr="00003092">
        <w:t>the</w:t>
      </w:r>
      <w:r w:rsidRPr="00003092">
        <w:rPr>
          <w:spacing w:val="-3"/>
        </w:rPr>
        <w:t xml:space="preserve"> </w:t>
      </w:r>
      <w:r w:rsidRPr="00003092">
        <w:t>school</w:t>
      </w:r>
      <w:r w:rsidRPr="00003092">
        <w:rPr>
          <w:spacing w:val="-3"/>
        </w:rPr>
        <w:t xml:space="preserve"> </w:t>
      </w:r>
      <w:r w:rsidRPr="00003092">
        <w:t>board</w:t>
      </w:r>
      <w:r w:rsidRPr="00003092">
        <w:rPr>
          <w:spacing w:val="-3"/>
        </w:rPr>
        <w:t xml:space="preserve"> </w:t>
      </w:r>
      <w:r w:rsidRPr="00003092">
        <w:t>is faced with the issue of providing transportation for more and more children. U.S. Highway 51 runs through Grand View and Bruneau. The school district and the Idaho Transportation Department have attempted to provide the safest possible environment around the schools.</w:t>
      </w:r>
    </w:p>
    <w:p w14:paraId="241790AE" w14:textId="6CD8B606" w:rsidR="002B6DC9" w:rsidRPr="00003092" w:rsidRDefault="007A2FAF" w:rsidP="00766C25">
      <w:pPr>
        <w:pStyle w:val="BodyText"/>
        <w:spacing w:before="275"/>
        <w:ind w:right="115"/>
        <w:jc w:val="both"/>
      </w:pPr>
      <w:r w:rsidRPr="00003092">
        <w:t xml:space="preserve">The Bruneau-Grand View Joint School District consists of three (3) school sites and one district office. </w:t>
      </w:r>
      <w:r w:rsidR="00087018" w:rsidRPr="00003092">
        <w:t>These buildings are within the incorporated area of Grand View and Bruneau, all located within Owyhee County.</w:t>
      </w:r>
    </w:p>
    <w:p w14:paraId="37162D2B" w14:textId="77777777" w:rsidR="002B6DC9" w:rsidRPr="00003092" w:rsidRDefault="002B6DC9" w:rsidP="00766C25">
      <w:pPr>
        <w:pStyle w:val="BodyText"/>
        <w:jc w:val="both"/>
      </w:pPr>
    </w:p>
    <w:p w14:paraId="68CF88CF" w14:textId="584672CF" w:rsidR="002B6DC9" w:rsidRPr="00003092" w:rsidRDefault="007A2FAF" w:rsidP="00766C25">
      <w:pPr>
        <w:pStyle w:val="BodyText"/>
        <w:ind w:right="116"/>
        <w:jc w:val="both"/>
      </w:pPr>
      <w:r w:rsidRPr="00003092">
        <w:t xml:space="preserve">Almost </w:t>
      </w:r>
      <w:r w:rsidR="002C2471" w:rsidRPr="00003092">
        <w:t xml:space="preserve">fifty-five </w:t>
      </w:r>
      <w:r w:rsidRPr="00003092">
        <w:t>(</w:t>
      </w:r>
      <w:r w:rsidR="002C2471" w:rsidRPr="00003092">
        <w:t>5</w:t>
      </w:r>
      <w:r w:rsidR="00087018" w:rsidRPr="00003092">
        <w:t>5</w:t>
      </w:r>
      <w:r w:rsidRPr="00003092">
        <w:t>) percent of the students attending Bruneau-Grand View Schools reside outside the city limits. The</w:t>
      </w:r>
      <w:r w:rsidRPr="00003092">
        <w:rPr>
          <w:spacing w:val="80"/>
        </w:rPr>
        <w:t xml:space="preserve"> </w:t>
      </w:r>
      <w:r w:rsidR="00B91891" w:rsidRPr="00003092">
        <w:t>2024-2025</w:t>
      </w:r>
      <w:r w:rsidRPr="00003092">
        <w:t xml:space="preserve"> General Fund budget was $ </w:t>
      </w:r>
      <w:r w:rsidR="00BA5DBD" w:rsidRPr="00003092">
        <w:t>5,139,607 and the proposed 2025-2026 budget is $5,178,904</w:t>
      </w:r>
      <w:r w:rsidRPr="00003092">
        <w:t xml:space="preserve"> and the district indebtedness is $</w:t>
      </w:r>
      <w:r w:rsidR="00BA5DBD" w:rsidRPr="00003092">
        <w:t>977,807</w:t>
      </w:r>
      <w:r w:rsidRPr="00003092">
        <w:t>. The Bruneau-Grand View District does not own any cultivated acres.</w:t>
      </w:r>
    </w:p>
    <w:p w14:paraId="1B9BB27F" w14:textId="77777777" w:rsidR="00805BD9" w:rsidRPr="00003092" w:rsidRDefault="00805BD9" w:rsidP="00766C25">
      <w:pPr>
        <w:pStyle w:val="BodyText"/>
        <w:jc w:val="both"/>
      </w:pPr>
    </w:p>
    <w:p w14:paraId="452E4DB7" w14:textId="77777777" w:rsidR="002B6DC9" w:rsidRDefault="007A2FAF" w:rsidP="00766C25">
      <w:pPr>
        <w:tabs>
          <w:tab w:val="left" w:pos="432"/>
        </w:tabs>
        <w:ind w:right="117"/>
        <w:jc w:val="both"/>
        <w:rPr>
          <w:sz w:val="24"/>
          <w:szCs w:val="24"/>
        </w:rPr>
      </w:pPr>
      <w:r w:rsidRPr="009D2674">
        <w:rPr>
          <w:b/>
          <w:sz w:val="24"/>
          <w:szCs w:val="24"/>
        </w:rPr>
        <w:t>Marsing</w:t>
      </w:r>
      <w:r w:rsidRPr="009D2674">
        <w:rPr>
          <w:b/>
          <w:spacing w:val="30"/>
          <w:sz w:val="24"/>
          <w:szCs w:val="24"/>
        </w:rPr>
        <w:t xml:space="preserve"> </w:t>
      </w:r>
      <w:r w:rsidRPr="009D2674">
        <w:rPr>
          <w:b/>
          <w:sz w:val="24"/>
          <w:szCs w:val="24"/>
        </w:rPr>
        <w:t>School</w:t>
      </w:r>
      <w:r w:rsidRPr="009D2674">
        <w:rPr>
          <w:b/>
          <w:spacing w:val="30"/>
          <w:sz w:val="24"/>
          <w:szCs w:val="24"/>
        </w:rPr>
        <w:t xml:space="preserve"> </w:t>
      </w:r>
      <w:r w:rsidRPr="009D2674">
        <w:rPr>
          <w:b/>
          <w:sz w:val="24"/>
          <w:szCs w:val="24"/>
        </w:rPr>
        <w:t>District:</w:t>
      </w:r>
      <w:r w:rsidRPr="009D2674">
        <w:rPr>
          <w:b/>
          <w:spacing w:val="80"/>
          <w:sz w:val="24"/>
          <w:szCs w:val="24"/>
        </w:rPr>
        <w:t xml:space="preserve"> </w:t>
      </w:r>
      <w:r w:rsidRPr="009D2674">
        <w:rPr>
          <w:sz w:val="24"/>
          <w:szCs w:val="24"/>
        </w:rPr>
        <w:t>This</w:t>
      </w:r>
      <w:r w:rsidRPr="009D2674">
        <w:rPr>
          <w:spacing w:val="30"/>
          <w:sz w:val="24"/>
          <w:szCs w:val="24"/>
        </w:rPr>
        <w:t xml:space="preserve"> </w:t>
      </w:r>
      <w:r w:rsidRPr="009D2674">
        <w:rPr>
          <w:sz w:val="24"/>
          <w:szCs w:val="24"/>
        </w:rPr>
        <w:t>is</w:t>
      </w:r>
      <w:r w:rsidRPr="009D2674">
        <w:rPr>
          <w:spacing w:val="30"/>
          <w:sz w:val="24"/>
          <w:szCs w:val="24"/>
        </w:rPr>
        <w:t xml:space="preserve"> </w:t>
      </w:r>
      <w:r w:rsidRPr="009D2674">
        <w:rPr>
          <w:sz w:val="24"/>
          <w:szCs w:val="24"/>
        </w:rPr>
        <w:t>the</w:t>
      </w:r>
      <w:r w:rsidRPr="009D2674">
        <w:rPr>
          <w:spacing w:val="30"/>
          <w:sz w:val="24"/>
          <w:szCs w:val="24"/>
        </w:rPr>
        <w:t xml:space="preserve"> </w:t>
      </w:r>
      <w:r w:rsidRPr="009D2674">
        <w:rPr>
          <w:sz w:val="24"/>
          <w:szCs w:val="24"/>
        </w:rPr>
        <w:t>second</w:t>
      </w:r>
      <w:r w:rsidRPr="009D2674">
        <w:rPr>
          <w:spacing w:val="30"/>
          <w:sz w:val="24"/>
          <w:szCs w:val="24"/>
        </w:rPr>
        <w:t xml:space="preserve"> </w:t>
      </w:r>
      <w:r w:rsidRPr="009D2674">
        <w:rPr>
          <w:sz w:val="24"/>
          <w:szCs w:val="24"/>
        </w:rPr>
        <w:t>largest</w:t>
      </w:r>
      <w:r w:rsidRPr="009D2674">
        <w:rPr>
          <w:spacing w:val="30"/>
          <w:sz w:val="24"/>
          <w:szCs w:val="24"/>
        </w:rPr>
        <w:t xml:space="preserve"> </w:t>
      </w:r>
      <w:r w:rsidRPr="009D2674">
        <w:rPr>
          <w:sz w:val="24"/>
          <w:szCs w:val="24"/>
        </w:rPr>
        <w:t>district</w:t>
      </w:r>
      <w:r w:rsidRPr="009D2674">
        <w:rPr>
          <w:spacing w:val="30"/>
          <w:sz w:val="24"/>
          <w:szCs w:val="24"/>
        </w:rPr>
        <w:t xml:space="preserve"> </w:t>
      </w:r>
      <w:r w:rsidRPr="009D2674">
        <w:rPr>
          <w:sz w:val="24"/>
          <w:szCs w:val="24"/>
        </w:rPr>
        <w:t>in</w:t>
      </w:r>
      <w:r w:rsidRPr="009D2674">
        <w:rPr>
          <w:spacing w:val="30"/>
          <w:sz w:val="24"/>
          <w:szCs w:val="24"/>
        </w:rPr>
        <w:t xml:space="preserve"> </w:t>
      </w:r>
      <w:r w:rsidRPr="009D2674">
        <w:rPr>
          <w:sz w:val="24"/>
          <w:szCs w:val="24"/>
        </w:rPr>
        <w:t>the</w:t>
      </w:r>
      <w:r w:rsidRPr="009D2674">
        <w:rPr>
          <w:spacing w:val="30"/>
          <w:sz w:val="24"/>
          <w:szCs w:val="24"/>
        </w:rPr>
        <w:t xml:space="preserve"> </w:t>
      </w:r>
      <w:r w:rsidRPr="009D2674">
        <w:rPr>
          <w:sz w:val="24"/>
          <w:szCs w:val="24"/>
        </w:rPr>
        <w:t>county,</w:t>
      </w:r>
      <w:r w:rsidRPr="009D2674">
        <w:rPr>
          <w:spacing w:val="30"/>
          <w:sz w:val="24"/>
          <w:szCs w:val="24"/>
        </w:rPr>
        <w:t xml:space="preserve"> </w:t>
      </w:r>
      <w:r w:rsidRPr="009D2674">
        <w:rPr>
          <w:sz w:val="24"/>
          <w:szCs w:val="24"/>
        </w:rPr>
        <w:t>serving 37% of the school aged children.</w:t>
      </w:r>
    </w:p>
    <w:p w14:paraId="33B0E0F4" w14:textId="77777777" w:rsidR="00762F77" w:rsidRPr="009D2674" w:rsidRDefault="00762F77" w:rsidP="00766C25">
      <w:pPr>
        <w:tabs>
          <w:tab w:val="left" w:pos="432"/>
        </w:tabs>
        <w:ind w:right="117"/>
        <w:jc w:val="both"/>
        <w:rPr>
          <w:sz w:val="24"/>
          <w:szCs w:val="24"/>
        </w:rPr>
      </w:pPr>
    </w:p>
    <w:p w14:paraId="1C68488A" w14:textId="2E85EF5A" w:rsidR="002B6DC9" w:rsidRDefault="00762F77" w:rsidP="00762F77">
      <w:pPr>
        <w:pStyle w:val="BodyText"/>
        <w:jc w:val="center"/>
      </w:pPr>
      <w:r w:rsidRPr="00003092">
        <w:rPr>
          <w:noProof/>
        </w:rPr>
        <w:lastRenderedPageBreak/>
        <w:drawing>
          <wp:inline distT="0" distB="0" distL="0" distR="0" wp14:anchorId="633C0B1D" wp14:editId="118332F3">
            <wp:extent cx="5543550" cy="2306955"/>
            <wp:effectExtent l="0" t="0" r="0" b="0"/>
            <wp:docPr id="250889936" name="Picture 5" descr="Home | Marsing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Marsing School Distri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8670" cy="2313247"/>
                    </a:xfrm>
                    <a:prstGeom prst="rect">
                      <a:avLst/>
                    </a:prstGeom>
                    <a:noFill/>
                    <a:ln>
                      <a:noFill/>
                    </a:ln>
                  </pic:spPr>
                </pic:pic>
              </a:graphicData>
            </a:graphic>
          </wp:inline>
        </w:drawing>
      </w:r>
    </w:p>
    <w:p w14:paraId="1C84A891" w14:textId="77777777" w:rsidR="00762F77" w:rsidRPr="00003092" w:rsidRDefault="00762F77" w:rsidP="00762F77">
      <w:pPr>
        <w:pStyle w:val="BodyText"/>
        <w:jc w:val="center"/>
      </w:pPr>
    </w:p>
    <w:p w14:paraId="67B38E8D" w14:textId="77777777" w:rsidR="002B6DC9" w:rsidRPr="00003092" w:rsidRDefault="007A2FAF" w:rsidP="00766C25">
      <w:pPr>
        <w:pStyle w:val="BodyText"/>
        <w:ind w:right="117"/>
        <w:jc w:val="both"/>
      </w:pPr>
      <w:r w:rsidRPr="00003092">
        <w:t xml:space="preserve">From 2000 – 2009, the Marsing School District saw an 18% overall increase in </w:t>
      </w:r>
      <w:r w:rsidRPr="00003092">
        <w:rPr>
          <w:spacing w:val="-2"/>
        </w:rPr>
        <w:t>enrollment.</w:t>
      </w:r>
    </w:p>
    <w:p w14:paraId="6E70AECE" w14:textId="718BFD91" w:rsidR="002B6DC9" w:rsidRPr="00003092" w:rsidRDefault="00F4726E" w:rsidP="00B7099F">
      <w:pPr>
        <w:pStyle w:val="BodyText"/>
        <w:spacing w:before="56"/>
        <w:jc w:val="center"/>
      </w:pPr>
      <w:r w:rsidRPr="00003092">
        <w:rPr>
          <w:noProof/>
        </w:rPr>
        <w:drawing>
          <wp:inline distT="0" distB="0" distL="0" distR="0" wp14:anchorId="228B8F0D" wp14:editId="30C2F920">
            <wp:extent cx="5057775" cy="2400300"/>
            <wp:effectExtent l="0" t="0" r="9525" b="0"/>
            <wp:docPr id="1513961173" name="Chart 1">
              <a:extLst xmlns:a="http://schemas.openxmlformats.org/drawingml/2006/main">
                <a:ext uri="{FF2B5EF4-FFF2-40B4-BE49-F238E27FC236}">
                  <a16:creationId xmlns:a16="http://schemas.microsoft.com/office/drawing/2014/main" id="{861D5E3D-0A4D-CFB2-0DA4-A515F2805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D826CA" w14:textId="77777777" w:rsidR="002B6DC9" w:rsidRPr="00003092" w:rsidRDefault="002B6DC9" w:rsidP="00766C25">
      <w:pPr>
        <w:spacing w:line="251" w:lineRule="exact"/>
        <w:jc w:val="both"/>
        <w:rPr>
          <w:sz w:val="24"/>
          <w:szCs w:val="24"/>
        </w:rPr>
      </w:pPr>
    </w:p>
    <w:p w14:paraId="12B352A8" w14:textId="77777777" w:rsidR="002B6DC9" w:rsidRPr="00003092" w:rsidRDefault="002B6DC9" w:rsidP="00766C25">
      <w:pPr>
        <w:pStyle w:val="BodyText"/>
        <w:jc w:val="both"/>
      </w:pPr>
    </w:p>
    <w:p w14:paraId="0476BF44" w14:textId="77777777" w:rsidR="002B6DC9" w:rsidRPr="00003092" w:rsidRDefault="007A2FAF" w:rsidP="00766C25">
      <w:pPr>
        <w:pStyle w:val="BodyText"/>
        <w:ind w:right="117"/>
        <w:jc w:val="both"/>
      </w:pPr>
      <w:r w:rsidRPr="00003092">
        <w:t>The school buildings are in good condition. The District has embarked upon a regular maintenance schedule in an attempt to keep the facilities in operating condition. All buildings are ADA accessible and are safe for continued use.</w:t>
      </w:r>
    </w:p>
    <w:p w14:paraId="5A944B13" w14:textId="77777777" w:rsidR="002B6DC9" w:rsidRPr="00003092" w:rsidRDefault="002B6DC9" w:rsidP="00766C25">
      <w:pPr>
        <w:pStyle w:val="BodyText"/>
        <w:jc w:val="both"/>
      </w:pPr>
    </w:p>
    <w:p w14:paraId="0610FAA9" w14:textId="31796BB1" w:rsidR="002B6DC9" w:rsidRPr="00003092" w:rsidRDefault="007A2FAF" w:rsidP="00766C25">
      <w:pPr>
        <w:pStyle w:val="BodyText"/>
        <w:ind w:right="115"/>
        <w:jc w:val="both"/>
      </w:pPr>
      <w:r w:rsidRPr="00003092">
        <w:t xml:space="preserve">The students of the Marsing School District are served by a district owned bus system </w:t>
      </w:r>
      <w:r w:rsidR="00087018" w:rsidRPr="00003092">
        <w:t>with</w:t>
      </w:r>
      <w:r w:rsidRPr="00003092">
        <w:t xml:space="preserve"> </w:t>
      </w:r>
      <w:r w:rsidR="00087018" w:rsidRPr="00003092">
        <w:t xml:space="preserve">eleven </w:t>
      </w:r>
      <w:r w:rsidRPr="00003092">
        <w:t>regular route</w:t>
      </w:r>
      <w:r w:rsidR="00087018" w:rsidRPr="00003092">
        <w:t xml:space="preserve">s. </w:t>
      </w:r>
      <w:r w:rsidRPr="00003092">
        <w:t xml:space="preserve"> </w:t>
      </w:r>
      <w:r w:rsidR="00087018" w:rsidRPr="00003092">
        <w:t>B</w:t>
      </w:r>
      <w:r w:rsidRPr="00003092">
        <w:t>uses cover</w:t>
      </w:r>
      <w:r w:rsidR="00087018" w:rsidRPr="00003092">
        <w:t xml:space="preserve"> approximately</w:t>
      </w:r>
      <w:r w:rsidRPr="00003092">
        <w:t xml:space="preserve"> </w:t>
      </w:r>
      <w:r w:rsidR="00087018" w:rsidRPr="00003092">
        <w:t xml:space="preserve">318 </w:t>
      </w:r>
      <w:r w:rsidRPr="00003092">
        <w:t>miles a day. The majority of these</w:t>
      </w:r>
      <w:r w:rsidRPr="00003092">
        <w:rPr>
          <w:spacing w:val="40"/>
        </w:rPr>
        <w:t xml:space="preserve"> </w:t>
      </w:r>
      <w:r w:rsidRPr="00003092">
        <w:t>miles are on</w:t>
      </w:r>
      <w:r w:rsidR="00087018" w:rsidRPr="00003092">
        <w:t xml:space="preserve"> rural,</w:t>
      </w:r>
      <w:r w:rsidRPr="00003092">
        <w:t xml:space="preserve"> country roads.</w:t>
      </w:r>
    </w:p>
    <w:p w14:paraId="7118DA0A" w14:textId="651FD5E6" w:rsidR="002B6DC9" w:rsidRPr="00003092" w:rsidRDefault="007A2FAF" w:rsidP="00766C25">
      <w:pPr>
        <w:pStyle w:val="BodyText"/>
        <w:spacing w:before="275"/>
        <w:ind w:right="116"/>
        <w:jc w:val="both"/>
      </w:pPr>
      <w:r w:rsidRPr="00003092">
        <w:t xml:space="preserve">The Marsing School District consists of three school sites, one district office, one cafeteria, and a bus garage site. The District owns </w:t>
      </w:r>
      <w:r w:rsidR="00455200" w:rsidRPr="00003092">
        <w:t xml:space="preserve">7 </w:t>
      </w:r>
      <w:r w:rsidRPr="00003092">
        <w:t xml:space="preserve">buildings all of which are </w:t>
      </w:r>
      <w:r w:rsidR="00455200" w:rsidRPr="00003092">
        <w:t xml:space="preserve">located </w:t>
      </w:r>
      <w:r w:rsidRPr="00003092">
        <w:t xml:space="preserve">within </w:t>
      </w:r>
      <w:r w:rsidR="00455200" w:rsidRPr="00003092">
        <w:t xml:space="preserve">the </w:t>
      </w:r>
      <w:r w:rsidRPr="00003092">
        <w:t xml:space="preserve">city limits of Marsing. </w:t>
      </w:r>
      <w:r w:rsidR="00455200" w:rsidRPr="00003092">
        <w:t xml:space="preserve">1 modular building, owned by COSSA is located on the campus.  </w:t>
      </w:r>
      <w:r w:rsidRPr="00003092">
        <w:t xml:space="preserve">Almost 76% of the students attending Marsing schools reside outside the city limits. The </w:t>
      </w:r>
      <w:r w:rsidR="00086BBB" w:rsidRPr="00003092">
        <w:t>2024-2025</w:t>
      </w:r>
      <w:r w:rsidRPr="00003092">
        <w:rPr>
          <w:spacing w:val="80"/>
        </w:rPr>
        <w:t xml:space="preserve"> </w:t>
      </w:r>
      <w:r w:rsidRPr="00003092">
        <w:t>General Fund budget was $5,025,944</w:t>
      </w:r>
      <w:r w:rsidRPr="00003092">
        <w:rPr>
          <w:spacing w:val="80"/>
        </w:rPr>
        <w:t xml:space="preserve"> </w:t>
      </w:r>
      <w:r w:rsidRPr="00003092">
        <w:t>and the district</w:t>
      </w:r>
      <w:r w:rsidRPr="00003092">
        <w:rPr>
          <w:spacing w:val="22"/>
        </w:rPr>
        <w:t xml:space="preserve"> </w:t>
      </w:r>
      <w:r w:rsidRPr="00003092">
        <w:t>indebtedness</w:t>
      </w:r>
      <w:r w:rsidRPr="00003092">
        <w:rPr>
          <w:spacing w:val="23"/>
        </w:rPr>
        <w:t xml:space="preserve"> </w:t>
      </w:r>
      <w:r w:rsidRPr="00003092">
        <w:t>is</w:t>
      </w:r>
      <w:r w:rsidRPr="00003092">
        <w:rPr>
          <w:spacing w:val="23"/>
        </w:rPr>
        <w:t xml:space="preserve"> </w:t>
      </w:r>
      <w:r w:rsidRPr="00003092">
        <w:t>$3.595</w:t>
      </w:r>
      <w:r w:rsidRPr="00003092">
        <w:rPr>
          <w:spacing w:val="65"/>
        </w:rPr>
        <w:t xml:space="preserve">  </w:t>
      </w:r>
      <w:r w:rsidRPr="00003092">
        <w:t>million.</w:t>
      </w:r>
      <w:r w:rsidRPr="00003092">
        <w:rPr>
          <w:spacing w:val="25"/>
        </w:rPr>
        <w:t xml:space="preserve"> </w:t>
      </w:r>
      <w:r w:rsidRPr="00003092">
        <w:t>The</w:t>
      </w:r>
      <w:r w:rsidRPr="00003092">
        <w:rPr>
          <w:spacing w:val="24"/>
        </w:rPr>
        <w:t xml:space="preserve"> </w:t>
      </w:r>
      <w:r w:rsidRPr="00003092">
        <w:t>Marsing</w:t>
      </w:r>
      <w:r w:rsidRPr="00003092">
        <w:rPr>
          <w:spacing w:val="24"/>
        </w:rPr>
        <w:t xml:space="preserve"> </w:t>
      </w:r>
      <w:r w:rsidRPr="00003092">
        <w:t>School</w:t>
      </w:r>
      <w:r w:rsidRPr="00003092">
        <w:rPr>
          <w:spacing w:val="24"/>
        </w:rPr>
        <w:t xml:space="preserve"> </w:t>
      </w:r>
      <w:r w:rsidRPr="00003092">
        <w:t>District</w:t>
      </w:r>
      <w:r w:rsidRPr="00003092">
        <w:rPr>
          <w:spacing w:val="24"/>
        </w:rPr>
        <w:t xml:space="preserve"> </w:t>
      </w:r>
      <w:r w:rsidRPr="00003092">
        <w:t>owns</w:t>
      </w:r>
      <w:r w:rsidRPr="00003092">
        <w:rPr>
          <w:spacing w:val="24"/>
        </w:rPr>
        <w:t xml:space="preserve"> </w:t>
      </w:r>
      <w:r w:rsidRPr="00003092">
        <w:lastRenderedPageBreak/>
        <w:t>thirty-</w:t>
      </w:r>
      <w:r w:rsidRPr="00003092">
        <w:rPr>
          <w:spacing w:val="-2"/>
        </w:rPr>
        <w:t>three</w:t>
      </w:r>
      <w:r w:rsidR="009D2674">
        <w:rPr>
          <w:spacing w:val="-2"/>
        </w:rPr>
        <w:t xml:space="preserve"> </w:t>
      </w:r>
      <w:r w:rsidRPr="00003092">
        <w:t xml:space="preserve">(33) acres located on highway 78 and Highway 55, of the 33 acres, sixteen (16) are </w:t>
      </w:r>
      <w:r w:rsidRPr="00003092">
        <w:rPr>
          <w:spacing w:val="-2"/>
        </w:rPr>
        <w:t>irrigated.</w:t>
      </w:r>
    </w:p>
    <w:p w14:paraId="6171AC70" w14:textId="77777777" w:rsidR="002B6DC9" w:rsidRPr="00003092" w:rsidRDefault="002B6DC9" w:rsidP="00766C25">
      <w:pPr>
        <w:pStyle w:val="BodyText"/>
        <w:jc w:val="both"/>
      </w:pPr>
    </w:p>
    <w:p w14:paraId="214343A4" w14:textId="77777777" w:rsidR="002B6DC9" w:rsidRDefault="007A2FAF" w:rsidP="00766C25">
      <w:pPr>
        <w:tabs>
          <w:tab w:val="left" w:pos="423"/>
        </w:tabs>
        <w:ind w:right="116"/>
        <w:jc w:val="both"/>
        <w:rPr>
          <w:sz w:val="24"/>
          <w:szCs w:val="24"/>
        </w:rPr>
      </w:pPr>
      <w:r w:rsidRPr="009D2674">
        <w:rPr>
          <w:b/>
          <w:sz w:val="24"/>
          <w:szCs w:val="24"/>
        </w:rPr>
        <w:t xml:space="preserve">Melba School District: </w:t>
      </w:r>
      <w:r w:rsidRPr="009D2674">
        <w:rPr>
          <w:sz w:val="24"/>
          <w:szCs w:val="24"/>
        </w:rPr>
        <w:t>The Melba schools are located in Canyon County and serve patrons/students in Ada, Canyon, and Owyhee Counties.</w:t>
      </w:r>
      <w:r w:rsidRPr="009D2674">
        <w:rPr>
          <w:spacing w:val="40"/>
          <w:sz w:val="24"/>
          <w:szCs w:val="24"/>
        </w:rPr>
        <w:t xml:space="preserve"> </w:t>
      </w:r>
      <w:r w:rsidRPr="009D2674">
        <w:rPr>
          <w:sz w:val="24"/>
          <w:szCs w:val="24"/>
        </w:rPr>
        <w:t>The district boundary in Owyhee County borders the Marsing School District to the north, the Bruneau-Grand View</w:t>
      </w:r>
      <w:r w:rsidRPr="009D2674">
        <w:rPr>
          <w:spacing w:val="-2"/>
          <w:sz w:val="24"/>
          <w:szCs w:val="24"/>
        </w:rPr>
        <w:t xml:space="preserve"> </w:t>
      </w:r>
      <w:r w:rsidRPr="009D2674">
        <w:rPr>
          <w:sz w:val="24"/>
          <w:szCs w:val="24"/>
        </w:rPr>
        <w:t>to</w:t>
      </w:r>
      <w:r w:rsidRPr="009D2674">
        <w:rPr>
          <w:spacing w:val="-2"/>
          <w:sz w:val="24"/>
          <w:szCs w:val="24"/>
        </w:rPr>
        <w:t xml:space="preserve"> </w:t>
      </w:r>
      <w:r w:rsidRPr="009D2674">
        <w:rPr>
          <w:sz w:val="24"/>
          <w:szCs w:val="24"/>
        </w:rPr>
        <w:t>the</w:t>
      </w:r>
      <w:r w:rsidRPr="009D2674">
        <w:rPr>
          <w:spacing w:val="-2"/>
          <w:sz w:val="24"/>
          <w:szCs w:val="24"/>
        </w:rPr>
        <w:t xml:space="preserve"> </w:t>
      </w:r>
      <w:r w:rsidRPr="009D2674">
        <w:rPr>
          <w:sz w:val="24"/>
          <w:szCs w:val="24"/>
        </w:rPr>
        <w:t>south,</w:t>
      </w:r>
      <w:r w:rsidRPr="009D2674">
        <w:rPr>
          <w:spacing w:val="-2"/>
          <w:sz w:val="24"/>
          <w:szCs w:val="24"/>
        </w:rPr>
        <w:t xml:space="preserve"> </w:t>
      </w:r>
      <w:r w:rsidRPr="009D2674">
        <w:rPr>
          <w:sz w:val="24"/>
          <w:szCs w:val="24"/>
        </w:rPr>
        <w:t>historic</w:t>
      </w:r>
      <w:r w:rsidRPr="009D2674">
        <w:rPr>
          <w:spacing w:val="-2"/>
          <w:sz w:val="24"/>
          <w:szCs w:val="24"/>
        </w:rPr>
        <w:t xml:space="preserve"> </w:t>
      </w:r>
      <w:r w:rsidRPr="009D2674">
        <w:rPr>
          <w:sz w:val="24"/>
          <w:szCs w:val="24"/>
        </w:rPr>
        <w:t>Silver</w:t>
      </w:r>
      <w:r w:rsidRPr="009D2674">
        <w:rPr>
          <w:spacing w:val="-2"/>
          <w:sz w:val="24"/>
          <w:szCs w:val="24"/>
        </w:rPr>
        <w:t xml:space="preserve"> </w:t>
      </w:r>
      <w:r w:rsidRPr="009D2674">
        <w:rPr>
          <w:sz w:val="24"/>
          <w:szCs w:val="24"/>
        </w:rPr>
        <w:t>City</w:t>
      </w:r>
      <w:r w:rsidRPr="009D2674">
        <w:rPr>
          <w:spacing w:val="-2"/>
          <w:sz w:val="24"/>
          <w:szCs w:val="24"/>
        </w:rPr>
        <w:t xml:space="preserve"> </w:t>
      </w:r>
      <w:r w:rsidRPr="009D2674">
        <w:rPr>
          <w:sz w:val="24"/>
          <w:szCs w:val="24"/>
        </w:rPr>
        <w:t>to</w:t>
      </w:r>
      <w:r w:rsidRPr="009D2674">
        <w:rPr>
          <w:spacing w:val="-2"/>
          <w:sz w:val="24"/>
          <w:szCs w:val="24"/>
        </w:rPr>
        <w:t xml:space="preserve"> </w:t>
      </w:r>
      <w:r w:rsidRPr="009D2674">
        <w:rPr>
          <w:sz w:val="24"/>
          <w:szCs w:val="24"/>
        </w:rPr>
        <w:t>west</w:t>
      </w:r>
      <w:r w:rsidRPr="009D2674">
        <w:rPr>
          <w:spacing w:val="-2"/>
          <w:sz w:val="24"/>
          <w:szCs w:val="24"/>
        </w:rPr>
        <w:t xml:space="preserve"> </w:t>
      </w:r>
      <w:r w:rsidRPr="009D2674">
        <w:rPr>
          <w:sz w:val="24"/>
          <w:szCs w:val="24"/>
        </w:rPr>
        <w:t>and</w:t>
      </w:r>
      <w:r w:rsidRPr="009D2674">
        <w:rPr>
          <w:spacing w:val="-2"/>
          <w:sz w:val="24"/>
          <w:szCs w:val="24"/>
        </w:rPr>
        <w:t xml:space="preserve"> </w:t>
      </w:r>
      <w:r w:rsidRPr="009D2674">
        <w:rPr>
          <w:sz w:val="24"/>
          <w:szCs w:val="24"/>
        </w:rPr>
        <w:t>along</w:t>
      </w:r>
      <w:r w:rsidRPr="009D2674">
        <w:rPr>
          <w:spacing w:val="-2"/>
          <w:sz w:val="24"/>
          <w:szCs w:val="24"/>
        </w:rPr>
        <w:t xml:space="preserve"> </w:t>
      </w:r>
      <w:r w:rsidRPr="009D2674">
        <w:rPr>
          <w:sz w:val="24"/>
          <w:szCs w:val="24"/>
        </w:rPr>
        <w:t>the</w:t>
      </w:r>
      <w:r w:rsidRPr="009D2674">
        <w:rPr>
          <w:spacing w:val="-3"/>
          <w:sz w:val="24"/>
          <w:szCs w:val="24"/>
        </w:rPr>
        <w:t xml:space="preserve"> </w:t>
      </w:r>
      <w:r w:rsidRPr="009D2674">
        <w:rPr>
          <w:sz w:val="24"/>
          <w:szCs w:val="24"/>
        </w:rPr>
        <w:t>beautiful</w:t>
      </w:r>
      <w:r w:rsidRPr="009D2674">
        <w:rPr>
          <w:spacing w:val="-3"/>
          <w:sz w:val="24"/>
          <w:szCs w:val="24"/>
        </w:rPr>
        <w:t xml:space="preserve"> </w:t>
      </w:r>
      <w:r w:rsidRPr="009D2674">
        <w:rPr>
          <w:sz w:val="24"/>
          <w:szCs w:val="24"/>
        </w:rPr>
        <w:t>Snake</w:t>
      </w:r>
      <w:r w:rsidRPr="009D2674">
        <w:rPr>
          <w:spacing w:val="-3"/>
          <w:sz w:val="24"/>
          <w:szCs w:val="24"/>
        </w:rPr>
        <w:t xml:space="preserve"> </w:t>
      </w:r>
      <w:r w:rsidRPr="009D2674">
        <w:rPr>
          <w:sz w:val="24"/>
          <w:szCs w:val="24"/>
        </w:rPr>
        <w:t>River</w:t>
      </w:r>
      <w:r w:rsidRPr="009D2674">
        <w:rPr>
          <w:spacing w:val="-3"/>
          <w:sz w:val="24"/>
          <w:szCs w:val="24"/>
        </w:rPr>
        <w:t xml:space="preserve"> </w:t>
      </w:r>
      <w:r w:rsidRPr="009D2674">
        <w:rPr>
          <w:sz w:val="24"/>
          <w:szCs w:val="24"/>
        </w:rPr>
        <w:t>creates the district’s eastern border of Owyhee County.</w:t>
      </w:r>
    </w:p>
    <w:p w14:paraId="56186BD6" w14:textId="77777777" w:rsidR="00762F77" w:rsidRPr="009D2674" w:rsidRDefault="00762F77" w:rsidP="00766C25">
      <w:pPr>
        <w:tabs>
          <w:tab w:val="left" w:pos="423"/>
        </w:tabs>
        <w:ind w:right="116"/>
        <w:jc w:val="both"/>
        <w:rPr>
          <w:sz w:val="24"/>
          <w:szCs w:val="24"/>
        </w:rPr>
      </w:pPr>
    </w:p>
    <w:p w14:paraId="2C86C013" w14:textId="6B6C7E50" w:rsidR="002B6DC9" w:rsidRDefault="00762F77" w:rsidP="00762F77">
      <w:pPr>
        <w:pStyle w:val="BodyText"/>
        <w:jc w:val="center"/>
      </w:pPr>
      <w:r w:rsidRPr="00003092">
        <w:rPr>
          <w:noProof/>
        </w:rPr>
        <w:drawing>
          <wp:inline distT="0" distB="0" distL="0" distR="0" wp14:anchorId="3C36A5AB" wp14:editId="177E6C76">
            <wp:extent cx="5368309" cy="2419350"/>
            <wp:effectExtent l="0" t="0" r="3810" b="0"/>
            <wp:docPr id="2127432558" name="Picture 6" descr="Closing the Last Mile of Career Opps in Rural America with Digit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sing the Last Mile of Career Opps in Rural America with Digital Lear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8791" cy="2419567"/>
                    </a:xfrm>
                    <a:prstGeom prst="rect">
                      <a:avLst/>
                    </a:prstGeom>
                    <a:noFill/>
                    <a:ln>
                      <a:noFill/>
                    </a:ln>
                  </pic:spPr>
                </pic:pic>
              </a:graphicData>
            </a:graphic>
          </wp:inline>
        </w:drawing>
      </w:r>
    </w:p>
    <w:p w14:paraId="19E36EEB" w14:textId="77777777" w:rsidR="00762F77" w:rsidRPr="00003092" w:rsidRDefault="00762F77" w:rsidP="00762F77">
      <w:pPr>
        <w:pStyle w:val="BodyText"/>
        <w:jc w:val="center"/>
      </w:pPr>
    </w:p>
    <w:p w14:paraId="4883560B" w14:textId="77777777" w:rsidR="002B6DC9" w:rsidRPr="00003092" w:rsidRDefault="007A2FAF" w:rsidP="00766C25">
      <w:pPr>
        <w:pStyle w:val="BodyText"/>
        <w:ind w:right="116"/>
        <w:jc w:val="both"/>
      </w:pPr>
      <w:r w:rsidRPr="00003092">
        <w:t>From 2000 to 2009, the Melba School District experienced fairly flat enrollment.</w:t>
      </w:r>
      <w:r w:rsidRPr="00003092">
        <w:rPr>
          <w:spacing w:val="40"/>
        </w:rPr>
        <w:t xml:space="preserve"> </w:t>
      </w:r>
      <w:r w:rsidRPr="00003092">
        <w:t>In 2007-2008 it appeared that the district may experience a sharp enrollment increase which could have doubled the size of the schools.</w:t>
      </w:r>
      <w:r w:rsidRPr="00003092">
        <w:rPr>
          <w:spacing w:val="80"/>
        </w:rPr>
        <w:t xml:space="preserve"> </w:t>
      </w:r>
      <w:r w:rsidRPr="00003092">
        <w:t>However, with a lagging economy and the end of a housing boom, there was little to no impact on the school district.</w:t>
      </w:r>
    </w:p>
    <w:p w14:paraId="7188C639" w14:textId="77777777" w:rsidR="002B6DC9" w:rsidRPr="00003092" w:rsidRDefault="002B6DC9" w:rsidP="00766C25">
      <w:pPr>
        <w:pStyle w:val="BodyText"/>
        <w:jc w:val="both"/>
      </w:pPr>
    </w:p>
    <w:p w14:paraId="7DD0EBCC" w14:textId="7AF21030" w:rsidR="002B6DC9" w:rsidRPr="00003092" w:rsidRDefault="00096CDA" w:rsidP="00B7099F">
      <w:pPr>
        <w:pStyle w:val="BodyText"/>
        <w:spacing w:before="56" w:after="1"/>
        <w:jc w:val="center"/>
      </w:pPr>
      <w:r w:rsidRPr="00003092">
        <w:rPr>
          <w:noProof/>
        </w:rPr>
        <w:drawing>
          <wp:inline distT="0" distB="0" distL="0" distR="0" wp14:anchorId="3363EB63" wp14:editId="4E16F2BA">
            <wp:extent cx="4638675" cy="2171700"/>
            <wp:effectExtent l="0" t="0" r="9525" b="0"/>
            <wp:docPr id="1714476754" name="Chart 1">
              <a:extLst xmlns:a="http://schemas.openxmlformats.org/drawingml/2006/main">
                <a:ext uri="{FF2B5EF4-FFF2-40B4-BE49-F238E27FC236}">
                  <a16:creationId xmlns:a16="http://schemas.microsoft.com/office/drawing/2014/main" id="{861D5E3D-0A4D-CFB2-0DA4-A515F2805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5A6B70" w14:textId="77777777" w:rsidR="009D2674" w:rsidRDefault="009D2674" w:rsidP="00766C25">
      <w:pPr>
        <w:pStyle w:val="BodyText"/>
        <w:spacing w:before="1"/>
        <w:ind w:right="117"/>
        <w:jc w:val="both"/>
      </w:pPr>
    </w:p>
    <w:p w14:paraId="0EB8369C" w14:textId="6580745C" w:rsidR="002B6DC9" w:rsidRPr="00003092" w:rsidRDefault="007A2FAF" w:rsidP="00762F77">
      <w:pPr>
        <w:pStyle w:val="BodyText"/>
        <w:spacing w:before="1"/>
        <w:ind w:right="117"/>
        <w:jc w:val="both"/>
      </w:pPr>
      <w:r w:rsidRPr="00003092">
        <w:t>The school buildings are generally in good shape.</w:t>
      </w:r>
      <w:r w:rsidRPr="00003092">
        <w:rPr>
          <w:spacing w:val="40"/>
        </w:rPr>
        <w:t xml:space="preserve"> </w:t>
      </w:r>
      <w:r w:rsidRPr="00003092">
        <w:t>The Middle/High School opened in 2003</w:t>
      </w:r>
      <w:r w:rsidRPr="00003092">
        <w:rPr>
          <w:spacing w:val="5"/>
        </w:rPr>
        <w:t xml:space="preserve"> </w:t>
      </w:r>
      <w:r w:rsidRPr="00003092">
        <w:t>and</w:t>
      </w:r>
      <w:r w:rsidRPr="00003092">
        <w:rPr>
          <w:spacing w:val="6"/>
        </w:rPr>
        <w:t xml:space="preserve"> </w:t>
      </w:r>
      <w:r w:rsidRPr="00003092">
        <w:t>continues</w:t>
      </w:r>
      <w:r w:rsidRPr="00003092">
        <w:rPr>
          <w:spacing w:val="6"/>
        </w:rPr>
        <w:t xml:space="preserve"> </w:t>
      </w:r>
      <w:r w:rsidRPr="00003092">
        <w:t>to</w:t>
      </w:r>
      <w:r w:rsidRPr="00003092">
        <w:rPr>
          <w:spacing w:val="5"/>
        </w:rPr>
        <w:t xml:space="preserve"> </w:t>
      </w:r>
      <w:r w:rsidRPr="00003092">
        <w:t>be</w:t>
      </w:r>
      <w:r w:rsidRPr="00003092">
        <w:rPr>
          <w:spacing w:val="6"/>
        </w:rPr>
        <w:t xml:space="preserve"> </w:t>
      </w:r>
      <w:r w:rsidRPr="00003092">
        <w:t>an</w:t>
      </w:r>
      <w:r w:rsidRPr="00003092">
        <w:rPr>
          <w:spacing w:val="6"/>
        </w:rPr>
        <w:t xml:space="preserve"> </w:t>
      </w:r>
      <w:r w:rsidRPr="00003092">
        <w:t>asset</w:t>
      </w:r>
      <w:r w:rsidRPr="00003092">
        <w:rPr>
          <w:spacing w:val="6"/>
        </w:rPr>
        <w:t xml:space="preserve"> </w:t>
      </w:r>
      <w:r w:rsidRPr="00003092">
        <w:t>to</w:t>
      </w:r>
      <w:r w:rsidRPr="00003092">
        <w:rPr>
          <w:spacing w:val="5"/>
        </w:rPr>
        <w:t xml:space="preserve"> </w:t>
      </w:r>
      <w:r w:rsidRPr="00003092">
        <w:t>the</w:t>
      </w:r>
      <w:r w:rsidRPr="00003092">
        <w:rPr>
          <w:spacing w:val="6"/>
        </w:rPr>
        <w:t xml:space="preserve"> </w:t>
      </w:r>
      <w:r w:rsidRPr="00003092">
        <w:t>district</w:t>
      </w:r>
      <w:r w:rsidRPr="00003092">
        <w:rPr>
          <w:spacing w:val="6"/>
        </w:rPr>
        <w:t xml:space="preserve"> </w:t>
      </w:r>
      <w:r w:rsidRPr="00003092">
        <w:t>and</w:t>
      </w:r>
      <w:r w:rsidRPr="00003092">
        <w:rPr>
          <w:spacing w:val="6"/>
        </w:rPr>
        <w:t xml:space="preserve"> </w:t>
      </w:r>
      <w:r w:rsidRPr="00003092">
        <w:t>community.</w:t>
      </w:r>
      <w:r w:rsidRPr="00003092">
        <w:rPr>
          <w:spacing w:val="71"/>
        </w:rPr>
        <w:t xml:space="preserve"> </w:t>
      </w:r>
      <w:r w:rsidRPr="00003092">
        <w:t>The</w:t>
      </w:r>
      <w:r w:rsidRPr="00003092">
        <w:rPr>
          <w:spacing w:val="6"/>
        </w:rPr>
        <w:t xml:space="preserve"> </w:t>
      </w:r>
      <w:r w:rsidRPr="00003092">
        <w:t>Elementary</w:t>
      </w:r>
      <w:r w:rsidRPr="00003092">
        <w:rPr>
          <w:spacing w:val="6"/>
        </w:rPr>
        <w:t xml:space="preserve"> </w:t>
      </w:r>
      <w:r w:rsidRPr="00003092">
        <w:rPr>
          <w:spacing w:val="-2"/>
        </w:rPr>
        <w:lastRenderedPageBreak/>
        <w:t>School</w:t>
      </w:r>
      <w:r w:rsidR="00762F77">
        <w:rPr>
          <w:spacing w:val="-2"/>
        </w:rPr>
        <w:t xml:space="preserve"> </w:t>
      </w:r>
      <w:r w:rsidRPr="00003092">
        <w:t>buildings are older but well maintained.</w:t>
      </w:r>
      <w:r w:rsidRPr="00003092">
        <w:rPr>
          <w:spacing w:val="40"/>
        </w:rPr>
        <w:t xml:space="preserve"> </w:t>
      </w:r>
      <w:r w:rsidRPr="00003092">
        <w:t>The District uses two modular buildings for classroom and office space.</w:t>
      </w:r>
      <w:r w:rsidRPr="00003092">
        <w:rPr>
          <w:spacing w:val="40"/>
        </w:rPr>
        <w:t xml:space="preserve"> </w:t>
      </w:r>
      <w:r w:rsidRPr="00003092">
        <w:t>The District owns approximately eight acres on the south edge of the city which is planned for a new elementary school.</w:t>
      </w:r>
    </w:p>
    <w:p w14:paraId="4C13B37F" w14:textId="77777777" w:rsidR="002B6DC9" w:rsidRPr="00003092" w:rsidRDefault="002B6DC9" w:rsidP="00766C25">
      <w:pPr>
        <w:pStyle w:val="BodyText"/>
        <w:jc w:val="both"/>
      </w:pPr>
    </w:p>
    <w:p w14:paraId="2AD9EB26" w14:textId="5D43C732" w:rsidR="002B6DC9" w:rsidRPr="00003092" w:rsidRDefault="007A2FAF" w:rsidP="00766C25">
      <w:pPr>
        <w:pStyle w:val="BodyText"/>
        <w:ind w:right="116"/>
        <w:jc w:val="both"/>
      </w:pPr>
      <w:r w:rsidRPr="00003092">
        <w:t>Melba School District owns and operates the school bus system.</w:t>
      </w:r>
      <w:r w:rsidRPr="00003092">
        <w:rPr>
          <w:spacing w:val="40"/>
        </w:rPr>
        <w:t xml:space="preserve"> </w:t>
      </w:r>
      <w:r w:rsidRPr="00003092">
        <w:t>Because of the rural nature of the Melba School District approximately 85% of students are eligible</w:t>
      </w:r>
      <w:r w:rsidR="00096CDA" w:rsidRPr="00003092">
        <w:t xml:space="preserve"> to</w:t>
      </w:r>
      <w:r w:rsidRPr="00003092">
        <w:t xml:space="preserve"> ride one</w:t>
      </w:r>
      <w:r w:rsidRPr="00003092">
        <w:rPr>
          <w:spacing w:val="40"/>
        </w:rPr>
        <w:t xml:space="preserve"> </w:t>
      </w:r>
      <w:r w:rsidRPr="00003092">
        <w:t>of the 11 routes covering more than 500 miles per day.</w:t>
      </w:r>
      <w:r w:rsidRPr="00003092">
        <w:rPr>
          <w:spacing w:val="40"/>
        </w:rPr>
        <w:t xml:space="preserve"> </w:t>
      </w:r>
      <w:r w:rsidRPr="00003092">
        <w:t>Approximately 20% of MSD students live in Owyhee County and use the transportation services offered by the school district.</w:t>
      </w:r>
      <w:r w:rsidRPr="00003092">
        <w:rPr>
          <w:spacing w:val="40"/>
        </w:rPr>
        <w:t xml:space="preserve"> </w:t>
      </w:r>
      <w:r w:rsidRPr="00003092">
        <w:t>In some instances students</w:t>
      </w:r>
      <w:r w:rsidRPr="00003092">
        <w:rPr>
          <w:spacing w:val="-1"/>
        </w:rPr>
        <w:t xml:space="preserve"> </w:t>
      </w:r>
      <w:r w:rsidRPr="00003092">
        <w:t>must</w:t>
      </w:r>
      <w:r w:rsidRPr="00003092">
        <w:rPr>
          <w:spacing w:val="-1"/>
        </w:rPr>
        <w:t xml:space="preserve"> </w:t>
      </w:r>
      <w:r w:rsidRPr="00003092">
        <w:t>be</w:t>
      </w:r>
      <w:r w:rsidRPr="00003092">
        <w:rPr>
          <w:spacing w:val="-1"/>
        </w:rPr>
        <w:t xml:space="preserve"> </w:t>
      </w:r>
      <w:r w:rsidRPr="00003092">
        <w:t>transported</w:t>
      </w:r>
      <w:r w:rsidRPr="00003092">
        <w:rPr>
          <w:spacing w:val="-1"/>
        </w:rPr>
        <w:t xml:space="preserve"> </w:t>
      </w:r>
      <w:r w:rsidRPr="00003092">
        <w:t>to a bus stop.</w:t>
      </w:r>
      <w:r w:rsidRPr="00003092">
        <w:rPr>
          <w:spacing w:val="40"/>
        </w:rPr>
        <w:t xml:space="preserve"> </w:t>
      </w:r>
      <w:r w:rsidRPr="00003092">
        <w:t>The District works cooperatively with Nampa Highway District, Ada County Highway District and the Owyhee County Highway District to provide the safest school bus routes.</w:t>
      </w:r>
    </w:p>
    <w:p w14:paraId="051EECBF" w14:textId="2B142C25" w:rsidR="002B6DC9" w:rsidRPr="00003092" w:rsidRDefault="007A2FAF" w:rsidP="00766C25">
      <w:pPr>
        <w:pStyle w:val="BodyText"/>
        <w:spacing w:before="275"/>
        <w:ind w:right="117"/>
        <w:jc w:val="both"/>
      </w:pPr>
      <w:r w:rsidRPr="00003092">
        <w:t>The 2009-2010 General Fund budget was set at $</w:t>
      </w:r>
      <w:r w:rsidR="00601276" w:rsidRPr="00003092">
        <w:t>7.3</w:t>
      </w:r>
      <w:r w:rsidRPr="00003092">
        <w:t xml:space="preserve"> million. The District has $4.36 million bond indebtedness.</w:t>
      </w:r>
      <w:r w:rsidRPr="00003092">
        <w:rPr>
          <w:spacing w:val="40"/>
        </w:rPr>
        <w:t xml:space="preserve"> </w:t>
      </w:r>
      <w:r w:rsidRPr="00003092">
        <w:t>The District currently is operating with a $410,000 one year supplemental levy.</w:t>
      </w:r>
      <w:r w:rsidRPr="00003092">
        <w:rPr>
          <w:spacing w:val="40"/>
        </w:rPr>
        <w:t xml:space="preserve"> </w:t>
      </w:r>
      <w:r w:rsidRPr="00003092">
        <w:t>The School District has approved supplemental levies since 2005.</w:t>
      </w:r>
    </w:p>
    <w:p w14:paraId="0E6D09FF" w14:textId="77777777" w:rsidR="002B6DC9" w:rsidRPr="00003092" w:rsidRDefault="002B6DC9" w:rsidP="00766C25">
      <w:pPr>
        <w:pStyle w:val="BodyText"/>
        <w:jc w:val="both"/>
      </w:pPr>
    </w:p>
    <w:p w14:paraId="08252E5E" w14:textId="77777777" w:rsidR="002B6DC9" w:rsidRPr="00003092" w:rsidRDefault="007A2FAF" w:rsidP="00766C25">
      <w:pPr>
        <w:pStyle w:val="BodyText"/>
        <w:ind w:right="117"/>
        <w:jc w:val="both"/>
      </w:pPr>
      <w:r w:rsidRPr="00003092">
        <w:t>The enrollment of the Melba School District and plans for expansion are dependent upon the economy.</w:t>
      </w:r>
      <w:r w:rsidRPr="00003092">
        <w:rPr>
          <w:spacing w:val="40"/>
        </w:rPr>
        <w:t xml:space="preserve"> </w:t>
      </w:r>
      <w:r w:rsidRPr="00003092">
        <w:t>The District watches the employment patterns of the Greater Treasure Valley, agriculture trends, and other business for future growth.</w:t>
      </w:r>
    </w:p>
    <w:p w14:paraId="1F7B255B" w14:textId="77777777" w:rsidR="00805BD9" w:rsidRPr="00003092" w:rsidRDefault="00805BD9" w:rsidP="00766C25">
      <w:pPr>
        <w:pStyle w:val="BodyText"/>
        <w:spacing w:before="2"/>
        <w:jc w:val="both"/>
      </w:pPr>
    </w:p>
    <w:p w14:paraId="1BA1AD24" w14:textId="77777777" w:rsidR="002B6DC9" w:rsidRPr="00003092" w:rsidRDefault="007A2FAF" w:rsidP="009210B3">
      <w:pPr>
        <w:pStyle w:val="Heading1"/>
        <w:spacing w:before="1"/>
        <w:jc w:val="left"/>
      </w:pPr>
      <w:bookmarkStart w:id="87" w:name="School_Facilities_Goals:"/>
      <w:bookmarkStart w:id="88" w:name="_Toc224840886"/>
      <w:bookmarkEnd w:id="87"/>
      <w:r w:rsidRPr="00003092">
        <w:t>School</w:t>
      </w:r>
      <w:r w:rsidRPr="00003092">
        <w:rPr>
          <w:spacing w:val="-1"/>
        </w:rPr>
        <w:t xml:space="preserve"> </w:t>
      </w:r>
      <w:r w:rsidRPr="00003092">
        <w:t>Facilities</w:t>
      </w:r>
      <w:r w:rsidRPr="00003092">
        <w:rPr>
          <w:spacing w:val="-1"/>
        </w:rPr>
        <w:t xml:space="preserve"> </w:t>
      </w:r>
      <w:r w:rsidRPr="00003092">
        <w:rPr>
          <w:spacing w:val="-2"/>
        </w:rPr>
        <w:t>Goals:</w:t>
      </w:r>
      <w:bookmarkEnd w:id="88"/>
    </w:p>
    <w:p w14:paraId="247C06B0" w14:textId="77777777" w:rsidR="002B6DC9" w:rsidRPr="00766C25" w:rsidRDefault="007A2FAF" w:rsidP="00766C25">
      <w:pPr>
        <w:tabs>
          <w:tab w:val="left" w:pos="395"/>
        </w:tabs>
        <w:spacing w:before="273"/>
        <w:ind w:right="118"/>
        <w:jc w:val="both"/>
        <w:rPr>
          <w:sz w:val="24"/>
          <w:szCs w:val="24"/>
        </w:rPr>
      </w:pPr>
      <w:r w:rsidRPr="00766C25">
        <w:rPr>
          <w:sz w:val="24"/>
          <w:szCs w:val="24"/>
        </w:rPr>
        <w:t>Administer land use planning process in a manner which can assist the school districts in maintaining, protecting, and enhancing school facilities and transportation system.</w:t>
      </w:r>
    </w:p>
    <w:p w14:paraId="451941CA" w14:textId="77777777" w:rsidR="002B6DC9" w:rsidRPr="00003092" w:rsidRDefault="002B6DC9" w:rsidP="00766C25">
      <w:pPr>
        <w:pStyle w:val="BodyText"/>
        <w:jc w:val="both"/>
      </w:pPr>
    </w:p>
    <w:p w14:paraId="74FDB088" w14:textId="77777777" w:rsidR="002B6DC9" w:rsidRPr="00766C25" w:rsidRDefault="007A2FAF" w:rsidP="00766C25">
      <w:pPr>
        <w:tabs>
          <w:tab w:val="left" w:pos="416"/>
        </w:tabs>
        <w:ind w:right="117"/>
        <w:jc w:val="both"/>
        <w:rPr>
          <w:sz w:val="24"/>
          <w:szCs w:val="24"/>
        </w:rPr>
      </w:pPr>
      <w:r w:rsidRPr="00766C25">
        <w:rPr>
          <w:sz w:val="24"/>
          <w:szCs w:val="24"/>
        </w:rPr>
        <w:t>To require that an applicant for a land use change assess the impact that such change would have upon the school facilities and transportation systems and present such information to the Planning Commission with the application. Mitigation for such impact may be required.</w:t>
      </w:r>
    </w:p>
    <w:p w14:paraId="26AE50D3" w14:textId="622AF970" w:rsidR="002B6DC9" w:rsidRPr="00003092" w:rsidRDefault="007A2FAF" w:rsidP="009210B3">
      <w:pPr>
        <w:pStyle w:val="Heading1"/>
        <w:ind w:right="2258"/>
        <w:jc w:val="left"/>
      </w:pPr>
      <w:bookmarkStart w:id="89" w:name="_Toc224840887"/>
      <w:r w:rsidRPr="00003092">
        <w:t>Plans</w:t>
      </w:r>
      <w:r w:rsidRPr="00003092">
        <w:rPr>
          <w:spacing w:val="-1"/>
        </w:rPr>
        <w:t xml:space="preserve"> </w:t>
      </w:r>
      <w:r w:rsidRPr="00003092">
        <w:t>Incorporated</w:t>
      </w:r>
      <w:r w:rsidRPr="00003092">
        <w:rPr>
          <w:spacing w:val="-2"/>
        </w:rPr>
        <w:t xml:space="preserve"> </w:t>
      </w:r>
      <w:r w:rsidRPr="00003092">
        <w:t>By</w:t>
      </w:r>
      <w:r w:rsidRPr="00003092">
        <w:rPr>
          <w:spacing w:val="-1"/>
        </w:rPr>
        <w:t xml:space="preserve"> </w:t>
      </w:r>
      <w:r w:rsidRPr="00003092">
        <w:rPr>
          <w:spacing w:val="-2"/>
        </w:rPr>
        <w:t>Reference</w:t>
      </w:r>
      <w:bookmarkEnd w:id="89"/>
    </w:p>
    <w:p w14:paraId="5282ECC6" w14:textId="77777777" w:rsidR="002B6DC9" w:rsidRPr="00003092" w:rsidRDefault="007A2FAF" w:rsidP="00766C25">
      <w:pPr>
        <w:pStyle w:val="BodyText"/>
        <w:ind w:right="120"/>
        <w:jc w:val="both"/>
      </w:pPr>
      <w:r w:rsidRPr="00003092">
        <w:t xml:space="preserve">The Comprehensive Plan should be consistent with other county adopted plans and </w:t>
      </w:r>
      <w:r w:rsidRPr="00003092">
        <w:rPr>
          <w:spacing w:val="-2"/>
        </w:rPr>
        <w:t>policies.</w:t>
      </w:r>
    </w:p>
    <w:p w14:paraId="50955AE4" w14:textId="77777777" w:rsidR="002B6DC9" w:rsidRPr="00003092" w:rsidRDefault="002B6DC9" w:rsidP="00766C25">
      <w:pPr>
        <w:pStyle w:val="BodyText"/>
        <w:jc w:val="both"/>
      </w:pPr>
    </w:p>
    <w:p w14:paraId="0CCCB41F" w14:textId="6B99F5C9" w:rsidR="002B6DC9" w:rsidRPr="00003092" w:rsidRDefault="007A2FAF" w:rsidP="00766C25">
      <w:pPr>
        <w:pStyle w:val="BodyText"/>
        <w:ind w:right="116"/>
        <w:jc w:val="both"/>
      </w:pPr>
      <w:r w:rsidRPr="00003092">
        <w:t>Within</w:t>
      </w:r>
      <w:r w:rsidRPr="00003092">
        <w:rPr>
          <w:spacing w:val="-3"/>
        </w:rPr>
        <w:t xml:space="preserve"> </w:t>
      </w:r>
      <w:r w:rsidRPr="00003092">
        <w:t>the</w:t>
      </w:r>
      <w:r w:rsidRPr="00003092">
        <w:rPr>
          <w:spacing w:val="-3"/>
        </w:rPr>
        <w:t xml:space="preserve"> </w:t>
      </w:r>
      <w:r w:rsidRPr="00003092">
        <w:t>Comprehensive</w:t>
      </w:r>
      <w:r w:rsidRPr="00003092">
        <w:rPr>
          <w:spacing w:val="-3"/>
        </w:rPr>
        <w:t xml:space="preserve"> </w:t>
      </w:r>
      <w:r w:rsidRPr="00003092">
        <w:t>Plan</w:t>
      </w:r>
      <w:r w:rsidRPr="00003092">
        <w:rPr>
          <w:spacing w:val="-3"/>
        </w:rPr>
        <w:t xml:space="preserve"> </w:t>
      </w:r>
      <w:r w:rsidRPr="00003092">
        <w:t>are</w:t>
      </w:r>
      <w:r w:rsidRPr="00003092">
        <w:rPr>
          <w:spacing w:val="-3"/>
        </w:rPr>
        <w:t xml:space="preserve"> </w:t>
      </w:r>
      <w:r w:rsidRPr="00003092">
        <w:t>references</w:t>
      </w:r>
      <w:r w:rsidRPr="00003092">
        <w:rPr>
          <w:spacing w:val="-3"/>
        </w:rPr>
        <w:t xml:space="preserve"> </w:t>
      </w:r>
      <w:r w:rsidRPr="00003092">
        <w:t>to</w:t>
      </w:r>
      <w:r w:rsidRPr="00003092">
        <w:rPr>
          <w:spacing w:val="-3"/>
        </w:rPr>
        <w:t xml:space="preserve"> </w:t>
      </w:r>
      <w:r w:rsidRPr="00003092">
        <w:t>other</w:t>
      </w:r>
      <w:r w:rsidRPr="00003092">
        <w:rPr>
          <w:spacing w:val="-3"/>
        </w:rPr>
        <w:t xml:space="preserve"> </w:t>
      </w:r>
      <w:r w:rsidRPr="00003092">
        <w:t>plans.</w:t>
      </w:r>
      <w:r w:rsidRPr="00003092">
        <w:rPr>
          <w:spacing w:val="-3"/>
        </w:rPr>
        <w:t xml:space="preserve"> </w:t>
      </w:r>
      <w:r w:rsidRPr="00003092">
        <w:t>These</w:t>
      </w:r>
      <w:r w:rsidRPr="00003092">
        <w:rPr>
          <w:spacing w:val="-3"/>
        </w:rPr>
        <w:t xml:space="preserve"> </w:t>
      </w:r>
      <w:r w:rsidRPr="00003092">
        <w:t>plans</w:t>
      </w:r>
      <w:r w:rsidRPr="00003092">
        <w:rPr>
          <w:spacing w:val="-3"/>
        </w:rPr>
        <w:t xml:space="preserve"> </w:t>
      </w:r>
      <w:r w:rsidRPr="00003092">
        <w:t>are</w:t>
      </w:r>
      <w:r w:rsidRPr="00003092">
        <w:rPr>
          <w:spacing w:val="-3"/>
        </w:rPr>
        <w:t xml:space="preserve"> </w:t>
      </w:r>
      <w:r w:rsidRPr="00003092">
        <w:t>included</w:t>
      </w:r>
      <w:r w:rsidRPr="00003092">
        <w:rPr>
          <w:spacing w:val="-3"/>
        </w:rPr>
        <w:t xml:space="preserve"> </w:t>
      </w:r>
      <w:r w:rsidRPr="00003092">
        <w:t>by reference</w:t>
      </w:r>
      <w:r w:rsidRPr="00003092">
        <w:rPr>
          <w:spacing w:val="-2"/>
        </w:rPr>
        <w:t xml:space="preserve"> </w:t>
      </w:r>
      <w:r w:rsidRPr="00003092">
        <w:t>in</w:t>
      </w:r>
      <w:r w:rsidRPr="00003092">
        <w:rPr>
          <w:spacing w:val="-2"/>
        </w:rPr>
        <w:t xml:space="preserve"> </w:t>
      </w:r>
      <w:r w:rsidRPr="00003092">
        <w:t>the</w:t>
      </w:r>
      <w:r w:rsidRPr="00003092">
        <w:rPr>
          <w:spacing w:val="-2"/>
        </w:rPr>
        <w:t xml:space="preserve"> </w:t>
      </w:r>
      <w:r w:rsidRPr="00003092">
        <w:t>Comprehensive</w:t>
      </w:r>
      <w:r w:rsidRPr="00003092">
        <w:rPr>
          <w:spacing w:val="-2"/>
        </w:rPr>
        <w:t xml:space="preserve"> </w:t>
      </w:r>
      <w:r w:rsidRPr="00003092">
        <w:t>Plan</w:t>
      </w:r>
      <w:r w:rsidRPr="00003092">
        <w:rPr>
          <w:spacing w:val="-2"/>
        </w:rPr>
        <w:t xml:space="preserve"> </w:t>
      </w:r>
      <w:r w:rsidRPr="00003092">
        <w:t>for</w:t>
      </w:r>
      <w:r w:rsidRPr="00003092">
        <w:rPr>
          <w:spacing w:val="-2"/>
        </w:rPr>
        <w:t xml:space="preserve"> </w:t>
      </w:r>
      <w:r w:rsidRPr="00003092">
        <w:t>consideration</w:t>
      </w:r>
      <w:r w:rsidRPr="00003092">
        <w:rPr>
          <w:spacing w:val="-2"/>
        </w:rPr>
        <w:t xml:space="preserve"> </w:t>
      </w:r>
      <w:r w:rsidRPr="00003092">
        <w:t>in</w:t>
      </w:r>
      <w:r w:rsidRPr="00003092">
        <w:rPr>
          <w:spacing w:val="-2"/>
        </w:rPr>
        <w:t xml:space="preserve"> </w:t>
      </w:r>
      <w:r w:rsidRPr="00003092">
        <w:t>proposed</w:t>
      </w:r>
      <w:r w:rsidRPr="00003092">
        <w:rPr>
          <w:spacing w:val="-1"/>
        </w:rPr>
        <w:t xml:space="preserve"> </w:t>
      </w:r>
      <w:r w:rsidRPr="00003092">
        <w:t>projects</w:t>
      </w:r>
      <w:r w:rsidRPr="00003092">
        <w:rPr>
          <w:spacing w:val="-2"/>
        </w:rPr>
        <w:t xml:space="preserve"> </w:t>
      </w:r>
      <w:r w:rsidRPr="00003092">
        <w:t>and</w:t>
      </w:r>
      <w:r w:rsidRPr="00003092">
        <w:rPr>
          <w:spacing w:val="-2"/>
        </w:rPr>
        <w:t xml:space="preserve"> </w:t>
      </w:r>
      <w:r w:rsidRPr="00003092">
        <w:t xml:space="preserve">programs to be considered in the planning process. Since the size of the referenced plans are substantial, the decision was made to include them by reference only. All of the referenced documents </w:t>
      </w:r>
      <w:r w:rsidR="00C21267" w:rsidRPr="00003092">
        <w:t xml:space="preserve">and future amendments are </w:t>
      </w:r>
      <w:r w:rsidR="00C21267" w:rsidRPr="00003092">
        <w:lastRenderedPageBreak/>
        <w:t xml:space="preserve">adopted and </w:t>
      </w:r>
      <w:r w:rsidRPr="00003092">
        <w:t>are available for review at the Planning and Zoning office. Referenced plans include:</w:t>
      </w:r>
    </w:p>
    <w:p w14:paraId="00A727DB" w14:textId="77777777" w:rsidR="002B6DC9" w:rsidRPr="00003092" w:rsidRDefault="007A2FAF" w:rsidP="00766C25">
      <w:pPr>
        <w:pStyle w:val="ListParagraph"/>
        <w:numPr>
          <w:ilvl w:val="0"/>
          <w:numId w:val="3"/>
        </w:numPr>
        <w:tabs>
          <w:tab w:val="left" w:pos="879"/>
        </w:tabs>
        <w:spacing w:before="63"/>
        <w:ind w:left="879" w:hanging="359"/>
        <w:rPr>
          <w:sz w:val="24"/>
          <w:szCs w:val="24"/>
        </w:rPr>
      </w:pPr>
      <w:r w:rsidRPr="00003092">
        <w:rPr>
          <w:sz w:val="24"/>
          <w:szCs w:val="24"/>
        </w:rPr>
        <w:t>Multi</w:t>
      </w:r>
      <w:r w:rsidRPr="00003092">
        <w:rPr>
          <w:spacing w:val="-1"/>
          <w:sz w:val="24"/>
          <w:szCs w:val="24"/>
        </w:rPr>
        <w:t xml:space="preserve"> </w:t>
      </w:r>
      <w:r w:rsidRPr="00003092">
        <w:rPr>
          <w:sz w:val="24"/>
          <w:szCs w:val="24"/>
        </w:rPr>
        <w:t>Hazard</w:t>
      </w:r>
      <w:r w:rsidRPr="00003092">
        <w:rPr>
          <w:spacing w:val="-1"/>
          <w:sz w:val="24"/>
          <w:szCs w:val="24"/>
        </w:rPr>
        <w:t xml:space="preserve"> </w:t>
      </w:r>
      <w:r w:rsidRPr="00003092">
        <w:rPr>
          <w:spacing w:val="-4"/>
          <w:sz w:val="24"/>
          <w:szCs w:val="24"/>
        </w:rPr>
        <w:t>Plan</w:t>
      </w:r>
    </w:p>
    <w:p w14:paraId="27B0BE0C" w14:textId="77777777" w:rsidR="002B6DC9" w:rsidRPr="00003092" w:rsidRDefault="007A2FAF" w:rsidP="00766C25">
      <w:pPr>
        <w:pStyle w:val="ListParagraph"/>
        <w:numPr>
          <w:ilvl w:val="0"/>
          <w:numId w:val="3"/>
        </w:numPr>
        <w:tabs>
          <w:tab w:val="left" w:pos="879"/>
        </w:tabs>
        <w:ind w:left="879" w:hanging="359"/>
        <w:rPr>
          <w:sz w:val="24"/>
          <w:szCs w:val="24"/>
        </w:rPr>
      </w:pPr>
      <w:r w:rsidRPr="00003092">
        <w:rPr>
          <w:sz w:val="24"/>
          <w:szCs w:val="24"/>
        </w:rPr>
        <w:t>Owyhee</w:t>
      </w:r>
      <w:r w:rsidRPr="00003092">
        <w:rPr>
          <w:spacing w:val="-1"/>
          <w:sz w:val="24"/>
          <w:szCs w:val="24"/>
        </w:rPr>
        <w:t xml:space="preserve"> </w:t>
      </w:r>
      <w:r w:rsidRPr="00003092">
        <w:rPr>
          <w:sz w:val="24"/>
          <w:szCs w:val="24"/>
        </w:rPr>
        <w:t>County Land Use and</w:t>
      </w:r>
      <w:r w:rsidRPr="00003092">
        <w:rPr>
          <w:spacing w:val="-1"/>
          <w:sz w:val="24"/>
          <w:szCs w:val="24"/>
        </w:rPr>
        <w:t xml:space="preserve"> </w:t>
      </w:r>
      <w:r w:rsidRPr="00003092">
        <w:rPr>
          <w:sz w:val="24"/>
          <w:szCs w:val="24"/>
        </w:rPr>
        <w:t xml:space="preserve">Management Plan (Natural Resources </w:t>
      </w:r>
      <w:r w:rsidRPr="00003092">
        <w:rPr>
          <w:spacing w:val="-2"/>
          <w:sz w:val="24"/>
          <w:szCs w:val="24"/>
        </w:rPr>
        <w:t>Plan)</w:t>
      </w:r>
    </w:p>
    <w:p w14:paraId="4277A2C2" w14:textId="77777777" w:rsidR="002B6DC9" w:rsidRPr="00003092" w:rsidRDefault="007A2FAF" w:rsidP="00766C25">
      <w:pPr>
        <w:pStyle w:val="ListParagraph"/>
        <w:numPr>
          <w:ilvl w:val="0"/>
          <w:numId w:val="3"/>
        </w:numPr>
        <w:tabs>
          <w:tab w:val="left" w:pos="879"/>
        </w:tabs>
        <w:ind w:left="879" w:hanging="359"/>
        <w:rPr>
          <w:sz w:val="24"/>
          <w:szCs w:val="24"/>
        </w:rPr>
      </w:pPr>
      <w:r w:rsidRPr="00003092">
        <w:rPr>
          <w:sz w:val="24"/>
          <w:szCs w:val="24"/>
        </w:rPr>
        <w:t>Sage</w:t>
      </w:r>
      <w:r w:rsidRPr="00003092">
        <w:rPr>
          <w:spacing w:val="-5"/>
          <w:sz w:val="24"/>
          <w:szCs w:val="24"/>
        </w:rPr>
        <w:t xml:space="preserve"> </w:t>
      </w:r>
      <w:r w:rsidRPr="00003092">
        <w:rPr>
          <w:sz w:val="24"/>
          <w:szCs w:val="24"/>
        </w:rPr>
        <w:t>Grouse</w:t>
      </w:r>
      <w:r w:rsidRPr="00003092">
        <w:rPr>
          <w:spacing w:val="-5"/>
          <w:sz w:val="24"/>
          <w:szCs w:val="24"/>
        </w:rPr>
        <w:t xml:space="preserve"> </w:t>
      </w:r>
      <w:r w:rsidRPr="00003092">
        <w:rPr>
          <w:spacing w:val="-4"/>
          <w:sz w:val="24"/>
          <w:szCs w:val="24"/>
        </w:rPr>
        <w:t>Plan</w:t>
      </w:r>
    </w:p>
    <w:p w14:paraId="02ABCE00" w14:textId="77777777" w:rsidR="002B6DC9" w:rsidRPr="00003092" w:rsidRDefault="007A2FAF" w:rsidP="00766C25">
      <w:pPr>
        <w:pStyle w:val="ListParagraph"/>
        <w:numPr>
          <w:ilvl w:val="0"/>
          <w:numId w:val="3"/>
        </w:numPr>
        <w:tabs>
          <w:tab w:val="left" w:pos="879"/>
        </w:tabs>
        <w:ind w:left="879" w:hanging="359"/>
        <w:rPr>
          <w:sz w:val="24"/>
          <w:szCs w:val="24"/>
        </w:rPr>
      </w:pPr>
      <w:r w:rsidRPr="00003092">
        <w:rPr>
          <w:sz w:val="24"/>
          <w:szCs w:val="24"/>
        </w:rPr>
        <w:t xml:space="preserve">Energy </w:t>
      </w:r>
      <w:r w:rsidRPr="00003092">
        <w:rPr>
          <w:spacing w:val="-4"/>
          <w:sz w:val="24"/>
          <w:szCs w:val="24"/>
        </w:rPr>
        <w:t>Plan</w:t>
      </w:r>
    </w:p>
    <w:p w14:paraId="140A85CF" w14:textId="77777777" w:rsidR="002B6DC9" w:rsidRPr="00003092" w:rsidRDefault="007A2FAF" w:rsidP="00766C25">
      <w:pPr>
        <w:pStyle w:val="ListParagraph"/>
        <w:numPr>
          <w:ilvl w:val="0"/>
          <w:numId w:val="3"/>
        </w:numPr>
        <w:tabs>
          <w:tab w:val="left" w:pos="879"/>
        </w:tabs>
        <w:ind w:left="879" w:hanging="359"/>
        <w:rPr>
          <w:sz w:val="24"/>
          <w:szCs w:val="24"/>
        </w:rPr>
      </w:pPr>
      <w:r w:rsidRPr="00003092">
        <w:rPr>
          <w:sz w:val="24"/>
          <w:szCs w:val="24"/>
        </w:rPr>
        <w:t xml:space="preserve">Fire Mitigation </w:t>
      </w:r>
      <w:r w:rsidRPr="00003092">
        <w:rPr>
          <w:spacing w:val="-4"/>
          <w:sz w:val="24"/>
          <w:szCs w:val="24"/>
        </w:rPr>
        <w:t>Plan</w:t>
      </w:r>
    </w:p>
    <w:p w14:paraId="6E0B2F13" w14:textId="77777777" w:rsidR="00F47841" w:rsidRPr="00003092" w:rsidRDefault="00F47841" w:rsidP="00766C25">
      <w:pPr>
        <w:pStyle w:val="ListParagraph"/>
        <w:numPr>
          <w:ilvl w:val="0"/>
          <w:numId w:val="3"/>
        </w:numPr>
        <w:tabs>
          <w:tab w:val="left" w:pos="879"/>
        </w:tabs>
        <w:rPr>
          <w:sz w:val="24"/>
          <w:szCs w:val="24"/>
        </w:rPr>
      </w:pPr>
      <w:r w:rsidRPr="00003092">
        <w:rPr>
          <w:sz w:val="24"/>
          <w:szCs w:val="24"/>
        </w:rPr>
        <w:t>County Master Facilities and Comprehensive Financial</w:t>
      </w:r>
    </w:p>
    <w:p w14:paraId="531FC905" w14:textId="23187FD8" w:rsidR="00F47841" w:rsidRPr="00003092" w:rsidRDefault="00F47841" w:rsidP="00766C25">
      <w:pPr>
        <w:pStyle w:val="ListParagraph"/>
        <w:numPr>
          <w:ilvl w:val="0"/>
          <w:numId w:val="3"/>
        </w:numPr>
        <w:tabs>
          <w:tab w:val="left" w:pos="879"/>
        </w:tabs>
        <w:rPr>
          <w:sz w:val="24"/>
          <w:szCs w:val="24"/>
        </w:rPr>
      </w:pPr>
      <w:r w:rsidRPr="00003092">
        <w:rPr>
          <w:sz w:val="24"/>
          <w:szCs w:val="24"/>
        </w:rPr>
        <w:t>Plan (MFP/CFP or Plan)</w:t>
      </w:r>
      <w:r w:rsidR="00C21267" w:rsidRPr="00003092">
        <w:rPr>
          <w:sz w:val="24"/>
          <w:szCs w:val="24"/>
        </w:rPr>
        <w:t xml:space="preserve"> 2025</w:t>
      </w:r>
      <w:r w:rsidRPr="00003092">
        <w:rPr>
          <w:sz w:val="24"/>
          <w:szCs w:val="24"/>
        </w:rPr>
        <w:t>.</w:t>
      </w:r>
    </w:p>
    <w:p w14:paraId="5E383F3B" w14:textId="7B9992C8" w:rsidR="003C04A3" w:rsidRPr="00003092" w:rsidRDefault="003C04A3" w:rsidP="00766C25">
      <w:pPr>
        <w:pStyle w:val="ListParagraph"/>
        <w:numPr>
          <w:ilvl w:val="0"/>
          <w:numId w:val="3"/>
        </w:numPr>
        <w:tabs>
          <w:tab w:val="left" w:pos="879"/>
        </w:tabs>
        <w:ind w:left="879" w:hanging="359"/>
        <w:rPr>
          <w:sz w:val="24"/>
          <w:szCs w:val="24"/>
        </w:rPr>
      </w:pPr>
      <w:r w:rsidRPr="00003092">
        <w:rPr>
          <w:spacing w:val="-4"/>
          <w:sz w:val="24"/>
          <w:szCs w:val="24"/>
        </w:rPr>
        <w:t>Homedale Fire Capital Improvement Plan</w:t>
      </w:r>
      <w:r w:rsidR="00C21267" w:rsidRPr="00003092">
        <w:rPr>
          <w:spacing w:val="-4"/>
          <w:sz w:val="24"/>
          <w:szCs w:val="24"/>
        </w:rPr>
        <w:t xml:space="preserve"> 2025</w:t>
      </w:r>
    </w:p>
    <w:p w14:paraId="07F7418B" w14:textId="11CA9256" w:rsidR="003C04A3" w:rsidRPr="00003092" w:rsidRDefault="003C04A3" w:rsidP="00766C25">
      <w:pPr>
        <w:pStyle w:val="ListParagraph"/>
        <w:numPr>
          <w:ilvl w:val="0"/>
          <w:numId w:val="3"/>
        </w:numPr>
        <w:tabs>
          <w:tab w:val="left" w:pos="879"/>
        </w:tabs>
        <w:ind w:left="879" w:hanging="359"/>
        <w:rPr>
          <w:sz w:val="24"/>
          <w:szCs w:val="24"/>
        </w:rPr>
      </w:pPr>
      <w:r w:rsidRPr="00003092">
        <w:rPr>
          <w:spacing w:val="-4"/>
          <w:sz w:val="24"/>
          <w:szCs w:val="24"/>
        </w:rPr>
        <w:t>Marsing Fire Capital Improvement Plan</w:t>
      </w:r>
      <w:r w:rsidR="00C21267" w:rsidRPr="00003092">
        <w:rPr>
          <w:spacing w:val="-4"/>
          <w:sz w:val="24"/>
          <w:szCs w:val="24"/>
        </w:rPr>
        <w:t xml:space="preserve"> 2025</w:t>
      </w:r>
    </w:p>
    <w:p w14:paraId="7A83DF94" w14:textId="24273312" w:rsidR="003C04A3" w:rsidRPr="00003092" w:rsidRDefault="003C04A3" w:rsidP="00766C25">
      <w:pPr>
        <w:pStyle w:val="ListParagraph"/>
        <w:numPr>
          <w:ilvl w:val="0"/>
          <w:numId w:val="3"/>
        </w:numPr>
        <w:tabs>
          <w:tab w:val="left" w:pos="879"/>
        </w:tabs>
        <w:ind w:left="879" w:hanging="359"/>
        <w:rPr>
          <w:sz w:val="24"/>
          <w:szCs w:val="24"/>
          <w:lang w:val="fr-FR"/>
        </w:rPr>
      </w:pPr>
      <w:r w:rsidRPr="00003092">
        <w:rPr>
          <w:spacing w:val="-4"/>
          <w:sz w:val="24"/>
          <w:szCs w:val="24"/>
          <w:lang w:val="fr-FR"/>
        </w:rPr>
        <w:t xml:space="preserve">Marsing Ambulance Capital </w:t>
      </w:r>
      <w:r w:rsidR="001A56E6" w:rsidRPr="00003092">
        <w:rPr>
          <w:spacing w:val="-4"/>
          <w:sz w:val="24"/>
          <w:szCs w:val="24"/>
        </w:rPr>
        <w:t>Improvement</w:t>
      </w:r>
      <w:r w:rsidRPr="00003092">
        <w:rPr>
          <w:spacing w:val="-4"/>
          <w:sz w:val="24"/>
          <w:szCs w:val="24"/>
          <w:lang w:val="fr-FR"/>
        </w:rPr>
        <w:t xml:space="preserve"> Plan</w:t>
      </w:r>
      <w:r w:rsidR="00C21267" w:rsidRPr="00003092">
        <w:rPr>
          <w:spacing w:val="-4"/>
          <w:sz w:val="24"/>
          <w:szCs w:val="24"/>
          <w:lang w:val="fr-FR"/>
        </w:rPr>
        <w:t xml:space="preserve"> 2025</w:t>
      </w:r>
    </w:p>
    <w:p w14:paraId="72BC0554" w14:textId="77777777" w:rsidR="002B6DC9" w:rsidRPr="00003092" w:rsidRDefault="002B6DC9" w:rsidP="00766C25">
      <w:pPr>
        <w:pStyle w:val="BodyText"/>
        <w:jc w:val="both"/>
        <w:rPr>
          <w:lang w:val="fr-FR"/>
        </w:rPr>
      </w:pPr>
    </w:p>
    <w:p w14:paraId="5F2E596B" w14:textId="6848AA7A" w:rsidR="002B6DC9" w:rsidRPr="00003092" w:rsidRDefault="00814D11" w:rsidP="009210B3">
      <w:pPr>
        <w:pStyle w:val="Heading1"/>
        <w:jc w:val="left"/>
      </w:pPr>
      <w:bookmarkStart w:id="90" w:name="IV._Conclusion"/>
      <w:bookmarkStart w:id="91" w:name="_Toc224840888"/>
      <w:bookmarkEnd w:id="90"/>
      <w:r>
        <w:rPr>
          <w:spacing w:val="-2"/>
        </w:rPr>
        <w:t>Implementation</w:t>
      </w:r>
      <w:bookmarkEnd w:id="91"/>
    </w:p>
    <w:p w14:paraId="10294487" w14:textId="77777777" w:rsidR="002B6DC9" w:rsidRPr="00003092" w:rsidRDefault="007A2FAF" w:rsidP="00766C25">
      <w:pPr>
        <w:pStyle w:val="BodyText"/>
        <w:spacing w:before="273"/>
        <w:ind w:right="116"/>
        <w:jc w:val="both"/>
      </w:pPr>
      <w:r w:rsidRPr="00003092">
        <w:t>This Comprehensive Plan was created in accordance with the Local Planning Act of</w:t>
      </w:r>
      <w:r w:rsidRPr="00003092">
        <w:rPr>
          <w:spacing w:val="40"/>
        </w:rPr>
        <w:t xml:space="preserve"> </w:t>
      </w:r>
      <w:r w:rsidRPr="00003092">
        <w:t>1975. The purpose of the act is to promote the health, safety, and general welfare of the people</w:t>
      </w:r>
      <w:r w:rsidRPr="00003092">
        <w:rPr>
          <w:spacing w:val="-1"/>
        </w:rPr>
        <w:t xml:space="preserve"> </w:t>
      </w:r>
      <w:r w:rsidRPr="00003092">
        <w:t>of</w:t>
      </w:r>
      <w:r w:rsidRPr="00003092">
        <w:rPr>
          <w:spacing w:val="-1"/>
        </w:rPr>
        <w:t xml:space="preserve"> </w:t>
      </w:r>
      <w:r w:rsidRPr="00003092">
        <w:t>the</w:t>
      </w:r>
      <w:r w:rsidRPr="00003092">
        <w:rPr>
          <w:spacing w:val="-1"/>
        </w:rPr>
        <w:t xml:space="preserve"> </w:t>
      </w:r>
      <w:r w:rsidRPr="00003092">
        <w:t>State</w:t>
      </w:r>
      <w:r w:rsidRPr="00003092">
        <w:rPr>
          <w:spacing w:val="-1"/>
        </w:rPr>
        <w:t xml:space="preserve"> </w:t>
      </w:r>
      <w:r w:rsidRPr="00003092">
        <w:t>of</w:t>
      </w:r>
      <w:r w:rsidRPr="00003092">
        <w:rPr>
          <w:spacing w:val="-1"/>
        </w:rPr>
        <w:t xml:space="preserve"> </w:t>
      </w:r>
      <w:r w:rsidRPr="00003092">
        <w:t>Idaho.</w:t>
      </w:r>
      <w:r w:rsidRPr="00003092">
        <w:rPr>
          <w:spacing w:val="-1"/>
        </w:rPr>
        <w:t xml:space="preserve"> </w:t>
      </w:r>
      <w:r w:rsidRPr="00003092">
        <w:t>This</w:t>
      </w:r>
      <w:r w:rsidRPr="00003092">
        <w:rPr>
          <w:spacing w:val="-1"/>
        </w:rPr>
        <w:t xml:space="preserve"> </w:t>
      </w:r>
      <w:r w:rsidRPr="00003092">
        <w:t>Plan</w:t>
      </w:r>
      <w:r w:rsidRPr="00003092">
        <w:rPr>
          <w:spacing w:val="-1"/>
        </w:rPr>
        <w:t xml:space="preserve"> </w:t>
      </w:r>
      <w:r w:rsidRPr="00003092">
        <w:t>is</w:t>
      </w:r>
      <w:r w:rsidRPr="00003092">
        <w:rPr>
          <w:spacing w:val="-1"/>
        </w:rPr>
        <w:t xml:space="preserve"> </w:t>
      </w:r>
      <w:r w:rsidRPr="00003092">
        <w:t>designed</w:t>
      </w:r>
      <w:r w:rsidRPr="00003092">
        <w:rPr>
          <w:spacing w:val="-1"/>
        </w:rPr>
        <w:t xml:space="preserve"> </w:t>
      </w:r>
      <w:r w:rsidRPr="00003092">
        <w:t>to</w:t>
      </w:r>
      <w:r w:rsidRPr="00003092">
        <w:rPr>
          <w:spacing w:val="-1"/>
        </w:rPr>
        <w:t xml:space="preserve"> </w:t>
      </w:r>
      <w:r w:rsidRPr="00003092">
        <w:t>promote</w:t>
      </w:r>
      <w:r w:rsidRPr="00003092">
        <w:rPr>
          <w:spacing w:val="-1"/>
        </w:rPr>
        <w:t xml:space="preserve"> </w:t>
      </w:r>
      <w:r w:rsidRPr="00003092">
        <w:t>those</w:t>
      </w:r>
      <w:r w:rsidRPr="00003092">
        <w:rPr>
          <w:spacing w:val="-1"/>
        </w:rPr>
        <w:t xml:space="preserve"> </w:t>
      </w:r>
      <w:r w:rsidRPr="00003092">
        <w:t>values.</w:t>
      </w:r>
      <w:r w:rsidRPr="00003092">
        <w:rPr>
          <w:spacing w:val="-1"/>
        </w:rPr>
        <w:t xml:space="preserve"> </w:t>
      </w:r>
      <w:r w:rsidRPr="00003092">
        <w:t>The</w:t>
      </w:r>
      <w:r w:rsidRPr="00003092">
        <w:rPr>
          <w:spacing w:val="-1"/>
        </w:rPr>
        <w:t xml:space="preserve"> </w:t>
      </w:r>
      <w:r w:rsidRPr="00003092">
        <w:t>Plan,</w:t>
      </w:r>
      <w:r w:rsidRPr="00003092">
        <w:rPr>
          <w:spacing w:val="-1"/>
        </w:rPr>
        <w:t xml:space="preserve"> </w:t>
      </w:r>
      <w:r w:rsidRPr="00003092">
        <w:t>and the process of implementation of the Plan is to:</w:t>
      </w:r>
      <w:r w:rsidRPr="00003092">
        <w:rPr>
          <w:spacing w:val="40"/>
        </w:rPr>
        <w:t xml:space="preserve"> </w:t>
      </w:r>
      <w:r w:rsidRPr="00003092">
        <w:t>Protect property rights and enhance property values; ensure adequate public facilities and services at a reasonable cost;</w:t>
      </w:r>
      <w:r w:rsidRPr="00003092">
        <w:rPr>
          <w:spacing w:val="40"/>
        </w:rPr>
        <w:t xml:space="preserve"> </w:t>
      </w:r>
      <w:r w:rsidRPr="00003092">
        <w:t>protect and enhance the economy of the county; ensure protection of important environmental</w:t>
      </w:r>
      <w:r w:rsidRPr="00003092">
        <w:rPr>
          <w:spacing w:val="-2"/>
        </w:rPr>
        <w:t xml:space="preserve"> </w:t>
      </w:r>
      <w:r w:rsidRPr="00003092">
        <w:t>features,</w:t>
      </w:r>
      <w:r w:rsidRPr="00003092">
        <w:rPr>
          <w:spacing w:val="-2"/>
        </w:rPr>
        <w:t xml:space="preserve"> </w:t>
      </w:r>
      <w:r w:rsidRPr="00003092">
        <w:t>protect</w:t>
      </w:r>
      <w:r w:rsidRPr="00003092">
        <w:rPr>
          <w:spacing w:val="-2"/>
        </w:rPr>
        <w:t xml:space="preserve"> </w:t>
      </w:r>
      <w:r w:rsidRPr="00003092">
        <w:t>prime</w:t>
      </w:r>
      <w:r w:rsidRPr="00003092">
        <w:rPr>
          <w:spacing w:val="-2"/>
        </w:rPr>
        <w:t xml:space="preserve"> </w:t>
      </w:r>
      <w:r w:rsidRPr="00003092">
        <w:t>agricultural</w:t>
      </w:r>
      <w:r w:rsidRPr="00003092">
        <w:rPr>
          <w:spacing w:val="-2"/>
        </w:rPr>
        <w:t xml:space="preserve"> </w:t>
      </w:r>
      <w:r w:rsidRPr="00003092">
        <w:t>lands</w:t>
      </w:r>
      <w:r w:rsidRPr="00003092">
        <w:rPr>
          <w:spacing w:val="-2"/>
        </w:rPr>
        <w:t xml:space="preserve"> </w:t>
      </w:r>
      <w:r w:rsidRPr="00003092">
        <w:t>and</w:t>
      </w:r>
      <w:r w:rsidRPr="00003092">
        <w:rPr>
          <w:spacing w:val="-2"/>
        </w:rPr>
        <w:t xml:space="preserve"> </w:t>
      </w:r>
      <w:r w:rsidRPr="00003092">
        <w:t>mineral</w:t>
      </w:r>
      <w:r w:rsidRPr="00003092">
        <w:rPr>
          <w:spacing w:val="-2"/>
        </w:rPr>
        <w:t xml:space="preserve"> </w:t>
      </w:r>
      <w:r w:rsidRPr="00003092">
        <w:t>resources,</w:t>
      </w:r>
      <w:r w:rsidRPr="00003092">
        <w:rPr>
          <w:spacing w:val="-2"/>
        </w:rPr>
        <w:t xml:space="preserve"> </w:t>
      </w:r>
      <w:r w:rsidRPr="00003092">
        <w:t>encourage urban development within and near cities; ensure development consistent with the land’s physical character, protect fish, wildlife and recreational resources’ and to avoid water and air pollution.</w:t>
      </w:r>
    </w:p>
    <w:p w14:paraId="1A369CAD" w14:textId="77777777" w:rsidR="002B6DC9" w:rsidRPr="00003092" w:rsidRDefault="002B6DC9" w:rsidP="00766C25">
      <w:pPr>
        <w:pStyle w:val="BodyText"/>
        <w:jc w:val="both"/>
      </w:pPr>
    </w:p>
    <w:p w14:paraId="3C256414" w14:textId="199EFF79" w:rsidR="002B6DC9" w:rsidRPr="00003092" w:rsidRDefault="007A2FAF" w:rsidP="00766C25">
      <w:pPr>
        <w:pStyle w:val="BodyText"/>
        <w:ind w:right="113"/>
        <w:jc w:val="both"/>
      </w:pPr>
      <w:r w:rsidRPr="00003092">
        <w:t xml:space="preserve">The goals and objectives stated in the Plan document, and which have </w:t>
      </w:r>
      <w:r w:rsidR="001A56E6" w:rsidRPr="00003092">
        <w:t>led</w:t>
      </w:r>
      <w:r w:rsidRPr="00003092">
        <w:t xml:space="preserve"> to development</w:t>
      </w:r>
      <w:r w:rsidRPr="00003092">
        <w:rPr>
          <w:spacing w:val="-1"/>
        </w:rPr>
        <w:t xml:space="preserve"> </w:t>
      </w:r>
      <w:r w:rsidRPr="00003092">
        <w:t>of</w:t>
      </w:r>
      <w:r w:rsidRPr="00003092">
        <w:rPr>
          <w:spacing w:val="-2"/>
        </w:rPr>
        <w:t xml:space="preserve"> </w:t>
      </w:r>
      <w:r w:rsidRPr="00003092">
        <w:t>the</w:t>
      </w:r>
      <w:r w:rsidRPr="00003092">
        <w:rPr>
          <w:spacing w:val="-1"/>
        </w:rPr>
        <w:t xml:space="preserve"> </w:t>
      </w:r>
      <w:r w:rsidRPr="00003092">
        <w:t>zoning</w:t>
      </w:r>
      <w:r w:rsidRPr="00003092">
        <w:rPr>
          <w:spacing w:val="-1"/>
        </w:rPr>
        <w:t xml:space="preserve"> </w:t>
      </w:r>
      <w:r w:rsidRPr="00003092">
        <w:t>map,</w:t>
      </w:r>
      <w:r w:rsidRPr="00003092">
        <w:rPr>
          <w:spacing w:val="-1"/>
        </w:rPr>
        <w:t xml:space="preserve"> </w:t>
      </w:r>
      <w:r w:rsidRPr="00003092">
        <w:t>will</w:t>
      </w:r>
      <w:r w:rsidRPr="00003092">
        <w:rPr>
          <w:spacing w:val="-1"/>
        </w:rPr>
        <w:t xml:space="preserve"> </w:t>
      </w:r>
      <w:r w:rsidRPr="00003092">
        <w:t>be</w:t>
      </w:r>
      <w:r w:rsidRPr="00003092">
        <w:rPr>
          <w:spacing w:val="-1"/>
        </w:rPr>
        <w:t xml:space="preserve"> </w:t>
      </w:r>
      <w:r w:rsidRPr="00003092">
        <w:t>implemented</w:t>
      </w:r>
      <w:r w:rsidRPr="00003092">
        <w:rPr>
          <w:spacing w:val="-1"/>
        </w:rPr>
        <w:t xml:space="preserve"> </w:t>
      </w:r>
      <w:r w:rsidRPr="00003092">
        <w:t>in</w:t>
      </w:r>
      <w:r w:rsidRPr="00003092">
        <w:rPr>
          <w:spacing w:val="-1"/>
        </w:rPr>
        <w:t xml:space="preserve"> </w:t>
      </w:r>
      <w:r w:rsidRPr="00003092">
        <w:t>the</w:t>
      </w:r>
      <w:r w:rsidRPr="00003092">
        <w:rPr>
          <w:spacing w:val="-1"/>
        </w:rPr>
        <w:t xml:space="preserve"> </w:t>
      </w:r>
      <w:r w:rsidRPr="00003092">
        <w:t>following</w:t>
      </w:r>
      <w:r w:rsidRPr="00003092">
        <w:rPr>
          <w:spacing w:val="-1"/>
        </w:rPr>
        <w:t xml:space="preserve"> </w:t>
      </w:r>
      <w:r w:rsidRPr="00003092">
        <w:t>manner</w:t>
      </w:r>
      <w:r w:rsidRPr="00003092">
        <w:rPr>
          <w:spacing w:val="-1"/>
        </w:rPr>
        <w:t xml:space="preserve"> </w:t>
      </w:r>
      <w:r w:rsidRPr="00003092">
        <w:t>or</w:t>
      </w:r>
      <w:r w:rsidRPr="00003092">
        <w:rPr>
          <w:spacing w:val="-1"/>
        </w:rPr>
        <w:t xml:space="preserve"> </w:t>
      </w:r>
      <w:r w:rsidRPr="00003092">
        <w:t>by</w:t>
      </w:r>
      <w:r w:rsidRPr="00003092">
        <w:rPr>
          <w:spacing w:val="-1"/>
        </w:rPr>
        <w:t xml:space="preserve"> </w:t>
      </w:r>
      <w:r w:rsidRPr="00003092">
        <w:t xml:space="preserve">other </w:t>
      </w:r>
      <w:r w:rsidRPr="00003092">
        <w:rPr>
          <w:spacing w:val="-2"/>
        </w:rPr>
        <w:t>methods:</w:t>
      </w:r>
    </w:p>
    <w:p w14:paraId="017D14D5" w14:textId="77777777" w:rsidR="002B6DC9" w:rsidRPr="00003092" w:rsidRDefault="002B6DC9" w:rsidP="00766C25">
      <w:pPr>
        <w:pStyle w:val="BodyText"/>
        <w:jc w:val="both"/>
      </w:pPr>
    </w:p>
    <w:p w14:paraId="3694E062" w14:textId="48E905C0" w:rsidR="002B6DC9" w:rsidRPr="00766C25" w:rsidRDefault="007A2FAF" w:rsidP="00766C25">
      <w:pPr>
        <w:pStyle w:val="ListParagraph"/>
        <w:numPr>
          <w:ilvl w:val="0"/>
          <w:numId w:val="47"/>
        </w:numPr>
        <w:tabs>
          <w:tab w:val="left" w:pos="469"/>
        </w:tabs>
        <w:ind w:right="116"/>
        <w:rPr>
          <w:sz w:val="24"/>
          <w:szCs w:val="24"/>
        </w:rPr>
      </w:pPr>
      <w:r w:rsidRPr="00766C25">
        <w:rPr>
          <w:sz w:val="24"/>
          <w:szCs w:val="24"/>
        </w:rPr>
        <w:t>The zoning ordinance which shall be modified after completion of the Plan in order to implement the Plan.</w:t>
      </w:r>
    </w:p>
    <w:p w14:paraId="0870E181" w14:textId="77777777" w:rsidR="002B6DC9" w:rsidRPr="00766C25" w:rsidRDefault="007A2FAF" w:rsidP="00766C25">
      <w:pPr>
        <w:pStyle w:val="ListParagraph"/>
        <w:numPr>
          <w:ilvl w:val="0"/>
          <w:numId w:val="47"/>
        </w:numPr>
        <w:tabs>
          <w:tab w:val="left" w:pos="409"/>
        </w:tabs>
        <w:ind w:right="117"/>
        <w:rPr>
          <w:sz w:val="24"/>
          <w:szCs w:val="24"/>
        </w:rPr>
      </w:pPr>
      <w:r w:rsidRPr="00766C25">
        <w:rPr>
          <w:sz w:val="24"/>
          <w:szCs w:val="24"/>
        </w:rPr>
        <w:t>The Subdivision Ordinance will be modified to implement and supplement the Plan in order to carry out the County’s policies with regard to development of subdivisions.</w:t>
      </w:r>
    </w:p>
    <w:p w14:paraId="6D87BEE5" w14:textId="6EF927E3" w:rsidR="002B6DC9" w:rsidRPr="00766C25" w:rsidRDefault="007A2FAF" w:rsidP="00766C25">
      <w:pPr>
        <w:pStyle w:val="ListParagraph"/>
        <w:numPr>
          <w:ilvl w:val="0"/>
          <w:numId w:val="47"/>
        </w:numPr>
        <w:tabs>
          <w:tab w:val="left" w:pos="674"/>
        </w:tabs>
        <w:ind w:right="117"/>
        <w:rPr>
          <w:sz w:val="24"/>
          <w:szCs w:val="24"/>
        </w:rPr>
      </w:pPr>
      <w:r w:rsidRPr="00766C25">
        <w:rPr>
          <w:sz w:val="24"/>
          <w:szCs w:val="24"/>
        </w:rPr>
        <w:t>The</w:t>
      </w:r>
      <w:r w:rsidRPr="00766C25">
        <w:rPr>
          <w:spacing w:val="40"/>
          <w:sz w:val="24"/>
          <w:szCs w:val="24"/>
        </w:rPr>
        <w:t xml:space="preserve"> </w:t>
      </w:r>
      <w:r w:rsidRPr="00766C25">
        <w:rPr>
          <w:sz w:val="24"/>
          <w:szCs w:val="24"/>
        </w:rPr>
        <w:t>Comprehensive</w:t>
      </w:r>
      <w:r w:rsidRPr="00766C25">
        <w:rPr>
          <w:spacing w:val="40"/>
          <w:sz w:val="24"/>
          <w:szCs w:val="24"/>
        </w:rPr>
        <w:t xml:space="preserve"> </w:t>
      </w:r>
      <w:r w:rsidRPr="00766C25">
        <w:rPr>
          <w:sz w:val="24"/>
          <w:szCs w:val="24"/>
        </w:rPr>
        <w:t>Plan</w:t>
      </w:r>
      <w:r w:rsidRPr="00766C25">
        <w:rPr>
          <w:spacing w:val="40"/>
          <w:sz w:val="24"/>
          <w:szCs w:val="24"/>
        </w:rPr>
        <w:t xml:space="preserve"> </w:t>
      </w:r>
      <w:r w:rsidRPr="00766C25">
        <w:rPr>
          <w:sz w:val="24"/>
          <w:szCs w:val="24"/>
        </w:rPr>
        <w:t>will</w:t>
      </w:r>
      <w:r w:rsidRPr="00766C25">
        <w:rPr>
          <w:spacing w:val="40"/>
          <w:sz w:val="24"/>
          <w:szCs w:val="24"/>
        </w:rPr>
        <w:t xml:space="preserve"> </w:t>
      </w:r>
      <w:r w:rsidRPr="00766C25">
        <w:rPr>
          <w:sz w:val="24"/>
          <w:szCs w:val="24"/>
        </w:rPr>
        <w:t>be</w:t>
      </w:r>
      <w:r w:rsidRPr="00766C25">
        <w:rPr>
          <w:spacing w:val="40"/>
          <w:sz w:val="24"/>
          <w:szCs w:val="24"/>
        </w:rPr>
        <w:t xml:space="preserve"> </w:t>
      </w:r>
      <w:r w:rsidRPr="00766C25">
        <w:rPr>
          <w:sz w:val="24"/>
          <w:szCs w:val="24"/>
        </w:rPr>
        <w:t>reviewed</w:t>
      </w:r>
      <w:r w:rsidRPr="00766C25">
        <w:rPr>
          <w:spacing w:val="40"/>
          <w:sz w:val="24"/>
          <w:szCs w:val="24"/>
        </w:rPr>
        <w:t xml:space="preserve"> </w:t>
      </w:r>
      <w:r w:rsidRPr="00766C25">
        <w:rPr>
          <w:sz w:val="24"/>
          <w:szCs w:val="24"/>
        </w:rPr>
        <w:t>by</w:t>
      </w:r>
      <w:r w:rsidRPr="00766C25">
        <w:rPr>
          <w:spacing w:val="40"/>
          <w:sz w:val="24"/>
          <w:szCs w:val="24"/>
        </w:rPr>
        <w:t xml:space="preserve"> </w:t>
      </w:r>
      <w:r w:rsidRPr="00766C25">
        <w:rPr>
          <w:sz w:val="24"/>
          <w:szCs w:val="24"/>
        </w:rPr>
        <w:t>the</w:t>
      </w:r>
      <w:r w:rsidRPr="00766C25">
        <w:rPr>
          <w:spacing w:val="40"/>
          <w:sz w:val="24"/>
          <w:szCs w:val="24"/>
        </w:rPr>
        <w:t xml:space="preserve"> </w:t>
      </w:r>
      <w:r w:rsidRPr="00766C25">
        <w:rPr>
          <w:sz w:val="24"/>
          <w:szCs w:val="24"/>
        </w:rPr>
        <w:t>Planning</w:t>
      </w:r>
      <w:r w:rsidRPr="00766C25">
        <w:rPr>
          <w:spacing w:val="40"/>
          <w:sz w:val="24"/>
          <w:szCs w:val="24"/>
        </w:rPr>
        <w:t xml:space="preserve"> </w:t>
      </w:r>
      <w:r w:rsidRPr="00766C25">
        <w:rPr>
          <w:sz w:val="24"/>
          <w:szCs w:val="24"/>
        </w:rPr>
        <w:t xml:space="preserve">and Zoning Commission on </w:t>
      </w:r>
      <w:r w:rsidR="00027C48" w:rsidRPr="00766C25">
        <w:rPr>
          <w:sz w:val="24"/>
          <w:szCs w:val="24"/>
        </w:rPr>
        <w:t xml:space="preserve">an annual </w:t>
      </w:r>
      <w:r w:rsidRPr="00766C25">
        <w:rPr>
          <w:sz w:val="24"/>
          <w:szCs w:val="24"/>
        </w:rPr>
        <w:t xml:space="preserve"> basis.</w:t>
      </w:r>
    </w:p>
    <w:sectPr w:rsidR="002B6DC9" w:rsidRPr="00766C25" w:rsidSect="00AC0869">
      <w:type w:val="continuous"/>
      <w:pgSz w:w="12240" w:h="15840"/>
      <w:pgMar w:top="1460" w:right="1680" w:bottom="940" w:left="1350" w:header="0"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A20D1" w14:textId="77777777" w:rsidR="00526CE9" w:rsidRDefault="00526CE9">
      <w:r>
        <w:separator/>
      </w:r>
    </w:p>
  </w:endnote>
  <w:endnote w:type="continuationSeparator" w:id="0">
    <w:p w14:paraId="3EC44E61" w14:textId="77777777" w:rsidR="00526CE9" w:rsidRDefault="00526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8190A" w14:textId="77777777" w:rsidR="002B6DC9" w:rsidRDefault="007A2FAF">
    <w:pPr>
      <w:pStyle w:val="BodyText"/>
      <w:spacing w:line="14" w:lineRule="auto"/>
      <w:rPr>
        <w:sz w:val="20"/>
      </w:rPr>
    </w:pPr>
    <w:r>
      <w:rPr>
        <w:noProof/>
      </w:rPr>
      <mc:AlternateContent>
        <mc:Choice Requires="wps">
          <w:drawing>
            <wp:anchor distT="0" distB="0" distL="0" distR="0" simplePos="0" relativeHeight="486657024" behindDoc="1" locked="0" layoutInCell="1" allowOverlap="1" wp14:anchorId="1354A00D" wp14:editId="308CD616">
              <wp:simplePos x="0" y="0"/>
              <wp:positionH relativeFrom="page">
                <wp:posOffset>3809505</wp:posOffset>
              </wp:positionH>
              <wp:positionV relativeFrom="page">
                <wp:posOffset>9446146</wp:posOffset>
              </wp:positionV>
              <wp:extent cx="153670"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6370"/>
                      </a:xfrm>
                      <a:prstGeom prst="rect">
                        <a:avLst/>
                      </a:prstGeom>
                    </wps:spPr>
                    <wps:txbx>
                      <w:txbxContent>
                        <w:p w14:paraId="25FDC8C9" w14:textId="77777777" w:rsidR="002B6DC9" w:rsidRDefault="007A2FAF">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1354A00D" id="_x0000_t202" coordsize="21600,21600" o:spt="202" path="m,l,21600r21600,l21600,xe">
              <v:stroke joinstyle="miter"/>
              <v:path gradientshapeok="t" o:connecttype="rect"/>
            </v:shapetype>
            <v:shape id="Textbox 1" o:spid="_x0000_s1026" type="#_x0000_t202" style="position:absolute;margin-left:299.95pt;margin-top:743.8pt;width:12.1pt;height:13.1pt;z-index:-166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" filled="f" stroked="f">
              <v:textbox inset="0,0,0,0">
                <w:txbxContent>
                  <w:p w14:paraId="25FDC8C9" w14:textId="77777777" w:rsidR="002B6DC9" w:rsidRDefault="007A2FAF">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30861" w14:textId="77777777" w:rsidR="00526CE9" w:rsidRDefault="00526CE9">
      <w:r>
        <w:separator/>
      </w:r>
    </w:p>
  </w:footnote>
  <w:footnote w:type="continuationSeparator" w:id="0">
    <w:p w14:paraId="0427B2B7" w14:textId="77777777" w:rsidR="00526CE9" w:rsidRDefault="00526C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F31"/>
    <w:multiLevelType w:val="hybridMultilevel"/>
    <w:tmpl w:val="236C4272"/>
    <w:lvl w:ilvl="0" w:tplc="5B9A8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A0CB8"/>
    <w:multiLevelType w:val="hybridMultilevel"/>
    <w:tmpl w:val="C3145DCE"/>
    <w:lvl w:ilvl="0" w:tplc="8DA808D0">
      <w:start w:val="16"/>
      <w:numFmt w:val="decimal"/>
      <w:lvlText w:val="%1)"/>
      <w:lvlJc w:val="left"/>
      <w:pPr>
        <w:ind w:left="1258" w:hanging="360"/>
      </w:pPr>
      <w:rPr>
        <w:rFonts w:hint="default"/>
      </w:rPr>
    </w:lvl>
    <w:lvl w:ilvl="1" w:tplc="04090019" w:tentative="1">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2" w15:restartNumberingAfterBreak="0">
    <w:nsid w:val="03A625B0"/>
    <w:multiLevelType w:val="hybridMultilevel"/>
    <w:tmpl w:val="3898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70A31"/>
    <w:multiLevelType w:val="hybridMultilevel"/>
    <w:tmpl w:val="887A3842"/>
    <w:lvl w:ilvl="0" w:tplc="729ADD7C">
      <w:start w:val="8"/>
      <w:numFmt w:val="decimal"/>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4" w15:restartNumberingAfterBreak="0">
    <w:nsid w:val="04A97A57"/>
    <w:multiLevelType w:val="hybridMultilevel"/>
    <w:tmpl w:val="6400B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96D52"/>
    <w:multiLevelType w:val="multilevel"/>
    <w:tmpl w:val="45DC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24DCF"/>
    <w:multiLevelType w:val="hybridMultilevel"/>
    <w:tmpl w:val="6F98B1F4"/>
    <w:lvl w:ilvl="0" w:tplc="6AACA662">
      <w:start w:val="1"/>
      <w:numFmt w:val="decimal"/>
      <w:lvlText w:val="%1)"/>
      <w:lvlJc w:val="left"/>
      <w:pPr>
        <w:ind w:left="160"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98C8D95A">
      <w:numFmt w:val="bullet"/>
      <w:lvlText w:val="•"/>
      <w:lvlJc w:val="left"/>
      <w:pPr>
        <w:ind w:left="1036" w:hanging="286"/>
      </w:pPr>
      <w:rPr>
        <w:rFonts w:hint="default"/>
        <w:lang w:val="en-US" w:eastAsia="en-US" w:bidi="ar-SA"/>
      </w:rPr>
    </w:lvl>
    <w:lvl w:ilvl="2" w:tplc="03201DA8">
      <w:numFmt w:val="bullet"/>
      <w:lvlText w:val="•"/>
      <w:lvlJc w:val="left"/>
      <w:pPr>
        <w:ind w:left="1912" w:hanging="286"/>
      </w:pPr>
      <w:rPr>
        <w:rFonts w:hint="default"/>
        <w:lang w:val="en-US" w:eastAsia="en-US" w:bidi="ar-SA"/>
      </w:rPr>
    </w:lvl>
    <w:lvl w:ilvl="3" w:tplc="FAB6E26A">
      <w:numFmt w:val="bullet"/>
      <w:lvlText w:val="•"/>
      <w:lvlJc w:val="left"/>
      <w:pPr>
        <w:ind w:left="2788" w:hanging="286"/>
      </w:pPr>
      <w:rPr>
        <w:rFonts w:hint="default"/>
        <w:lang w:val="en-US" w:eastAsia="en-US" w:bidi="ar-SA"/>
      </w:rPr>
    </w:lvl>
    <w:lvl w:ilvl="4" w:tplc="7EB0C078">
      <w:numFmt w:val="bullet"/>
      <w:lvlText w:val="•"/>
      <w:lvlJc w:val="left"/>
      <w:pPr>
        <w:ind w:left="3664" w:hanging="286"/>
      </w:pPr>
      <w:rPr>
        <w:rFonts w:hint="default"/>
        <w:lang w:val="en-US" w:eastAsia="en-US" w:bidi="ar-SA"/>
      </w:rPr>
    </w:lvl>
    <w:lvl w:ilvl="5" w:tplc="46F6D018">
      <w:numFmt w:val="bullet"/>
      <w:lvlText w:val="•"/>
      <w:lvlJc w:val="left"/>
      <w:pPr>
        <w:ind w:left="4540" w:hanging="286"/>
      </w:pPr>
      <w:rPr>
        <w:rFonts w:hint="default"/>
        <w:lang w:val="en-US" w:eastAsia="en-US" w:bidi="ar-SA"/>
      </w:rPr>
    </w:lvl>
    <w:lvl w:ilvl="6" w:tplc="A82C3980">
      <w:numFmt w:val="bullet"/>
      <w:lvlText w:val="•"/>
      <w:lvlJc w:val="left"/>
      <w:pPr>
        <w:ind w:left="5416" w:hanging="286"/>
      </w:pPr>
      <w:rPr>
        <w:rFonts w:hint="default"/>
        <w:lang w:val="en-US" w:eastAsia="en-US" w:bidi="ar-SA"/>
      </w:rPr>
    </w:lvl>
    <w:lvl w:ilvl="7" w:tplc="36DC2556">
      <w:numFmt w:val="bullet"/>
      <w:lvlText w:val="•"/>
      <w:lvlJc w:val="left"/>
      <w:pPr>
        <w:ind w:left="6292" w:hanging="286"/>
      </w:pPr>
      <w:rPr>
        <w:rFonts w:hint="default"/>
        <w:lang w:val="en-US" w:eastAsia="en-US" w:bidi="ar-SA"/>
      </w:rPr>
    </w:lvl>
    <w:lvl w:ilvl="8" w:tplc="CD8E7EA8">
      <w:numFmt w:val="bullet"/>
      <w:lvlText w:val="•"/>
      <w:lvlJc w:val="left"/>
      <w:pPr>
        <w:ind w:left="7168" w:hanging="286"/>
      </w:pPr>
      <w:rPr>
        <w:rFonts w:hint="default"/>
        <w:lang w:val="en-US" w:eastAsia="en-US" w:bidi="ar-SA"/>
      </w:rPr>
    </w:lvl>
  </w:abstractNum>
  <w:abstractNum w:abstractNumId="7" w15:restartNumberingAfterBreak="0">
    <w:nsid w:val="0A631F5A"/>
    <w:multiLevelType w:val="hybridMultilevel"/>
    <w:tmpl w:val="CA48B8A4"/>
    <w:lvl w:ilvl="0" w:tplc="430A4112">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721502"/>
    <w:multiLevelType w:val="hybridMultilevel"/>
    <w:tmpl w:val="21540D38"/>
    <w:lvl w:ilvl="0" w:tplc="916443AE">
      <w:start w:val="1"/>
      <w:numFmt w:val="decimal"/>
      <w:lvlText w:val="%1)"/>
      <w:lvlJc w:val="left"/>
      <w:pPr>
        <w:ind w:left="420" w:hanging="261"/>
      </w:pPr>
      <w:rPr>
        <w:rFonts w:ascii="Times New Roman" w:eastAsia="Times New Roman" w:hAnsi="Times New Roman" w:cs="Times New Roman" w:hint="default"/>
        <w:b w:val="0"/>
        <w:bCs w:val="0"/>
        <w:i w:val="0"/>
        <w:iCs w:val="0"/>
        <w:spacing w:val="0"/>
        <w:w w:val="100"/>
        <w:sz w:val="24"/>
        <w:szCs w:val="24"/>
        <w:lang w:val="en-US" w:eastAsia="en-US" w:bidi="ar-SA"/>
      </w:rPr>
    </w:lvl>
    <w:lvl w:ilvl="1" w:tplc="FBA80238">
      <w:numFmt w:val="bullet"/>
      <w:lvlText w:val="•"/>
      <w:lvlJc w:val="left"/>
      <w:pPr>
        <w:ind w:left="1270" w:hanging="261"/>
      </w:pPr>
      <w:rPr>
        <w:rFonts w:hint="default"/>
        <w:lang w:val="en-US" w:eastAsia="en-US" w:bidi="ar-SA"/>
      </w:rPr>
    </w:lvl>
    <w:lvl w:ilvl="2" w:tplc="8E4C82BA">
      <w:numFmt w:val="bullet"/>
      <w:lvlText w:val="•"/>
      <w:lvlJc w:val="left"/>
      <w:pPr>
        <w:ind w:left="2120" w:hanging="261"/>
      </w:pPr>
      <w:rPr>
        <w:rFonts w:hint="default"/>
        <w:lang w:val="en-US" w:eastAsia="en-US" w:bidi="ar-SA"/>
      </w:rPr>
    </w:lvl>
    <w:lvl w:ilvl="3" w:tplc="AF90B96A">
      <w:numFmt w:val="bullet"/>
      <w:lvlText w:val="•"/>
      <w:lvlJc w:val="left"/>
      <w:pPr>
        <w:ind w:left="2970" w:hanging="261"/>
      </w:pPr>
      <w:rPr>
        <w:rFonts w:hint="default"/>
        <w:lang w:val="en-US" w:eastAsia="en-US" w:bidi="ar-SA"/>
      </w:rPr>
    </w:lvl>
    <w:lvl w:ilvl="4" w:tplc="8B1C4026">
      <w:numFmt w:val="bullet"/>
      <w:lvlText w:val="•"/>
      <w:lvlJc w:val="left"/>
      <w:pPr>
        <w:ind w:left="3820" w:hanging="261"/>
      </w:pPr>
      <w:rPr>
        <w:rFonts w:hint="default"/>
        <w:lang w:val="en-US" w:eastAsia="en-US" w:bidi="ar-SA"/>
      </w:rPr>
    </w:lvl>
    <w:lvl w:ilvl="5" w:tplc="4AB0BDAA">
      <w:numFmt w:val="bullet"/>
      <w:lvlText w:val="•"/>
      <w:lvlJc w:val="left"/>
      <w:pPr>
        <w:ind w:left="4670" w:hanging="261"/>
      </w:pPr>
      <w:rPr>
        <w:rFonts w:hint="default"/>
        <w:lang w:val="en-US" w:eastAsia="en-US" w:bidi="ar-SA"/>
      </w:rPr>
    </w:lvl>
    <w:lvl w:ilvl="6" w:tplc="CF06CCA8">
      <w:numFmt w:val="bullet"/>
      <w:lvlText w:val="•"/>
      <w:lvlJc w:val="left"/>
      <w:pPr>
        <w:ind w:left="5520" w:hanging="261"/>
      </w:pPr>
      <w:rPr>
        <w:rFonts w:hint="default"/>
        <w:lang w:val="en-US" w:eastAsia="en-US" w:bidi="ar-SA"/>
      </w:rPr>
    </w:lvl>
    <w:lvl w:ilvl="7" w:tplc="F14CAEA2">
      <w:numFmt w:val="bullet"/>
      <w:lvlText w:val="•"/>
      <w:lvlJc w:val="left"/>
      <w:pPr>
        <w:ind w:left="6370" w:hanging="261"/>
      </w:pPr>
      <w:rPr>
        <w:rFonts w:hint="default"/>
        <w:lang w:val="en-US" w:eastAsia="en-US" w:bidi="ar-SA"/>
      </w:rPr>
    </w:lvl>
    <w:lvl w:ilvl="8" w:tplc="E97611C8">
      <w:numFmt w:val="bullet"/>
      <w:lvlText w:val="•"/>
      <w:lvlJc w:val="left"/>
      <w:pPr>
        <w:ind w:left="7220" w:hanging="261"/>
      </w:pPr>
      <w:rPr>
        <w:rFonts w:hint="default"/>
        <w:lang w:val="en-US" w:eastAsia="en-US" w:bidi="ar-SA"/>
      </w:rPr>
    </w:lvl>
  </w:abstractNum>
  <w:abstractNum w:abstractNumId="9" w15:restartNumberingAfterBreak="0">
    <w:nsid w:val="0DE717CD"/>
    <w:multiLevelType w:val="hybridMultilevel"/>
    <w:tmpl w:val="97AE7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836CF9"/>
    <w:multiLevelType w:val="hybridMultilevel"/>
    <w:tmpl w:val="94F4E91A"/>
    <w:lvl w:ilvl="0" w:tplc="3D9E5784">
      <w:start w:val="1"/>
      <w:numFmt w:val="decimal"/>
      <w:lvlText w:val="%1)"/>
      <w:lvlJc w:val="left"/>
      <w:pPr>
        <w:ind w:left="5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996047E">
      <w:numFmt w:val="bullet"/>
      <w:lvlText w:val="•"/>
      <w:lvlJc w:val="left"/>
      <w:pPr>
        <w:ind w:left="1360" w:hanging="360"/>
      </w:pPr>
      <w:rPr>
        <w:rFonts w:hint="default"/>
        <w:lang w:val="en-US" w:eastAsia="en-US" w:bidi="ar-SA"/>
      </w:rPr>
    </w:lvl>
    <w:lvl w:ilvl="2" w:tplc="984AE440">
      <w:numFmt w:val="bullet"/>
      <w:lvlText w:val="•"/>
      <w:lvlJc w:val="left"/>
      <w:pPr>
        <w:ind w:left="2200" w:hanging="360"/>
      </w:pPr>
      <w:rPr>
        <w:rFonts w:hint="default"/>
        <w:lang w:val="en-US" w:eastAsia="en-US" w:bidi="ar-SA"/>
      </w:rPr>
    </w:lvl>
    <w:lvl w:ilvl="3" w:tplc="1D1C1828">
      <w:numFmt w:val="bullet"/>
      <w:lvlText w:val="•"/>
      <w:lvlJc w:val="left"/>
      <w:pPr>
        <w:ind w:left="3040" w:hanging="360"/>
      </w:pPr>
      <w:rPr>
        <w:rFonts w:hint="default"/>
        <w:lang w:val="en-US" w:eastAsia="en-US" w:bidi="ar-SA"/>
      </w:rPr>
    </w:lvl>
    <w:lvl w:ilvl="4" w:tplc="092AFB76">
      <w:numFmt w:val="bullet"/>
      <w:lvlText w:val="•"/>
      <w:lvlJc w:val="left"/>
      <w:pPr>
        <w:ind w:left="3880" w:hanging="360"/>
      </w:pPr>
      <w:rPr>
        <w:rFonts w:hint="default"/>
        <w:lang w:val="en-US" w:eastAsia="en-US" w:bidi="ar-SA"/>
      </w:rPr>
    </w:lvl>
    <w:lvl w:ilvl="5" w:tplc="97063688">
      <w:numFmt w:val="bullet"/>
      <w:lvlText w:val="•"/>
      <w:lvlJc w:val="left"/>
      <w:pPr>
        <w:ind w:left="4720" w:hanging="360"/>
      </w:pPr>
      <w:rPr>
        <w:rFonts w:hint="default"/>
        <w:lang w:val="en-US" w:eastAsia="en-US" w:bidi="ar-SA"/>
      </w:rPr>
    </w:lvl>
    <w:lvl w:ilvl="6" w:tplc="81BA2B74">
      <w:numFmt w:val="bullet"/>
      <w:lvlText w:val="•"/>
      <w:lvlJc w:val="left"/>
      <w:pPr>
        <w:ind w:left="5560" w:hanging="360"/>
      </w:pPr>
      <w:rPr>
        <w:rFonts w:hint="default"/>
        <w:lang w:val="en-US" w:eastAsia="en-US" w:bidi="ar-SA"/>
      </w:rPr>
    </w:lvl>
    <w:lvl w:ilvl="7" w:tplc="691E3696">
      <w:numFmt w:val="bullet"/>
      <w:lvlText w:val="•"/>
      <w:lvlJc w:val="left"/>
      <w:pPr>
        <w:ind w:left="6400" w:hanging="360"/>
      </w:pPr>
      <w:rPr>
        <w:rFonts w:hint="default"/>
        <w:lang w:val="en-US" w:eastAsia="en-US" w:bidi="ar-SA"/>
      </w:rPr>
    </w:lvl>
    <w:lvl w:ilvl="8" w:tplc="80884EAA">
      <w:numFmt w:val="bullet"/>
      <w:lvlText w:val="•"/>
      <w:lvlJc w:val="left"/>
      <w:pPr>
        <w:ind w:left="7240" w:hanging="360"/>
      </w:pPr>
      <w:rPr>
        <w:rFonts w:hint="default"/>
        <w:lang w:val="en-US" w:eastAsia="en-US" w:bidi="ar-SA"/>
      </w:rPr>
    </w:lvl>
  </w:abstractNum>
  <w:abstractNum w:abstractNumId="11" w15:restartNumberingAfterBreak="0">
    <w:nsid w:val="0EA21BF1"/>
    <w:multiLevelType w:val="hybridMultilevel"/>
    <w:tmpl w:val="2892D964"/>
    <w:lvl w:ilvl="0" w:tplc="70944B98">
      <w:start w:val="1"/>
      <w:numFmt w:val="lowerLetter"/>
      <w:lvlText w:val="%1."/>
      <w:lvlJc w:val="left"/>
      <w:pPr>
        <w:ind w:left="386" w:hanging="227"/>
      </w:pPr>
      <w:rPr>
        <w:rFonts w:ascii="Times New Roman" w:eastAsia="Times New Roman" w:hAnsi="Times New Roman" w:cs="Times New Roman" w:hint="default"/>
        <w:b w:val="0"/>
        <w:bCs w:val="0"/>
        <w:i w:val="0"/>
        <w:iCs w:val="0"/>
        <w:spacing w:val="0"/>
        <w:w w:val="100"/>
        <w:sz w:val="24"/>
        <w:szCs w:val="24"/>
        <w:lang w:val="en-US" w:eastAsia="en-US" w:bidi="ar-SA"/>
      </w:rPr>
    </w:lvl>
    <w:lvl w:ilvl="1" w:tplc="54662D16">
      <w:numFmt w:val="bullet"/>
      <w:lvlText w:val="•"/>
      <w:lvlJc w:val="left"/>
      <w:pPr>
        <w:ind w:left="1234" w:hanging="227"/>
      </w:pPr>
      <w:rPr>
        <w:rFonts w:hint="default"/>
        <w:lang w:val="en-US" w:eastAsia="en-US" w:bidi="ar-SA"/>
      </w:rPr>
    </w:lvl>
    <w:lvl w:ilvl="2" w:tplc="16B45BE8">
      <w:numFmt w:val="bullet"/>
      <w:lvlText w:val="•"/>
      <w:lvlJc w:val="left"/>
      <w:pPr>
        <w:ind w:left="2088" w:hanging="227"/>
      </w:pPr>
      <w:rPr>
        <w:rFonts w:hint="default"/>
        <w:lang w:val="en-US" w:eastAsia="en-US" w:bidi="ar-SA"/>
      </w:rPr>
    </w:lvl>
    <w:lvl w:ilvl="3" w:tplc="375E8F60">
      <w:numFmt w:val="bullet"/>
      <w:lvlText w:val="•"/>
      <w:lvlJc w:val="left"/>
      <w:pPr>
        <w:ind w:left="2942" w:hanging="227"/>
      </w:pPr>
      <w:rPr>
        <w:rFonts w:hint="default"/>
        <w:lang w:val="en-US" w:eastAsia="en-US" w:bidi="ar-SA"/>
      </w:rPr>
    </w:lvl>
    <w:lvl w:ilvl="4" w:tplc="D18C63B2">
      <w:numFmt w:val="bullet"/>
      <w:lvlText w:val="•"/>
      <w:lvlJc w:val="left"/>
      <w:pPr>
        <w:ind w:left="3796" w:hanging="227"/>
      </w:pPr>
      <w:rPr>
        <w:rFonts w:hint="default"/>
        <w:lang w:val="en-US" w:eastAsia="en-US" w:bidi="ar-SA"/>
      </w:rPr>
    </w:lvl>
    <w:lvl w:ilvl="5" w:tplc="212C0656">
      <w:numFmt w:val="bullet"/>
      <w:lvlText w:val="•"/>
      <w:lvlJc w:val="left"/>
      <w:pPr>
        <w:ind w:left="4650" w:hanging="227"/>
      </w:pPr>
      <w:rPr>
        <w:rFonts w:hint="default"/>
        <w:lang w:val="en-US" w:eastAsia="en-US" w:bidi="ar-SA"/>
      </w:rPr>
    </w:lvl>
    <w:lvl w:ilvl="6" w:tplc="5EF43080">
      <w:numFmt w:val="bullet"/>
      <w:lvlText w:val="•"/>
      <w:lvlJc w:val="left"/>
      <w:pPr>
        <w:ind w:left="5504" w:hanging="227"/>
      </w:pPr>
      <w:rPr>
        <w:rFonts w:hint="default"/>
        <w:lang w:val="en-US" w:eastAsia="en-US" w:bidi="ar-SA"/>
      </w:rPr>
    </w:lvl>
    <w:lvl w:ilvl="7" w:tplc="FB64E96A">
      <w:numFmt w:val="bullet"/>
      <w:lvlText w:val="•"/>
      <w:lvlJc w:val="left"/>
      <w:pPr>
        <w:ind w:left="6358" w:hanging="227"/>
      </w:pPr>
      <w:rPr>
        <w:rFonts w:hint="default"/>
        <w:lang w:val="en-US" w:eastAsia="en-US" w:bidi="ar-SA"/>
      </w:rPr>
    </w:lvl>
    <w:lvl w:ilvl="8" w:tplc="42DE8CF6">
      <w:numFmt w:val="bullet"/>
      <w:lvlText w:val="•"/>
      <w:lvlJc w:val="left"/>
      <w:pPr>
        <w:ind w:left="7212" w:hanging="227"/>
      </w:pPr>
      <w:rPr>
        <w:rFonts w:hint="default"/>
        <w:lang w:val="en-US" w:eastAsia="en-US" w:bidi="ar-SA"/>
      </w:rPr>
    </w:lvl>
  </w:abstractNum>
  <w:abstractNum w:abstractNumId="12" w15:restartNumberingAfterBreak="0">
    <w:nsid w:val="1089165C"/>
    <w:multiLevelType w:val="hybridMultilevel"/>
    <w:tmpl w:val="CA8A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02380F"/>
    <w:multiLevelType w:val="hybridMultilevel"/>
    <w:tmpl w:val="D4880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B75726"/>
    <w:multiLevelType w:val="hybridMultilevel"/>
    <w:tmpl w:val="507CFD52"/>
    <w:lvl w:ilvl="0" w:tplc="D3642358">
      <w:start w:val="1"/>
      <w:numFmt w:val="decimal"/>
      <w:lvlText w:val="%1)"/>
      <w:lvlJc w:val="left"/>
      <w:pPr>
        <w:ind w:left="160" w:hanging="323"/>
      </w:pPr>
      <w:rPr>
        <w:rFonts w:ascii="Times New Roman" w:eastAsia="Times New Roman" w:hAnsi="Times New Roman" w:cs="Times New Roman" w:hint="default"/>
        <w:b w:val="0"/>
        <w:bCs w:val="0"/>
        <w:i w:val="0"/>
        <w:iCs w:val="0"/>
        <w:spacing w:val="0"/>
        <w:w w:val="100"/>
        <w:sz w:val="24"/>
        <w:szCs w:val="24"/>
        <w:lang w:val="en-US" w:eastAsia="en-US" w:bidi="ar-SA"/>
      </w:rPr>
    </w:lvl>
    <w:lvl w:ilvl="1" w:tplc="6E2635EA">
      <w:start w:val="1"/>
      <w:numFmt w:val="lowerLetter"/>
      <w:lvlText w:val="%2."/>
      <w:lvlJc w:val="left"/>
      <w:pPr>
        <w:ind w:left="160" w:hanging="268"/>
      </w:pPr>
      <w:rPr>
        <w:rFonts w:ascii="Times New Roman" w:eastAsia="Times New Roman" w:hAnsi="Times New Roman" w:cs="Times New Roman" w:hint="default"/>
        <w:b w:val="0"/>
        <w:bCs w:val="0"/>
        <w:i w:val="0"/>
        <w:iCs w:val="0"/>
        <w:spacing w:val="-1"/>
        <w:w w:val="100"/>
        <w:sz w:val="24"/>
        <w:szCs w:val="24"/>
        <w:lang w:val="en-US" w:eastAsia="en-US" w:bidi="ar-SA"/>
      </w:rPr>
    </w:lvl>
    <w:lvl w:ilvl="2" w:tplc="CB82E41E">
      <w:numFmt w:val="bullet"/>
      <w:lvlText w:val="•"/>
      <w:lvlJc w:val="left"/>
      <w:pPr>
        <w:ind w:left="1912" w:hanging="268"/>
      </w:pPr>
      <w:rPr>
        <w:rFonts w:hint="default"/>
        <w:lang w:val="en-US" w:eastAsia="en-US" w:bidi="ar-SA"/>
      </w:rPr>
    </w:lvl>
    <w:lvl w:ilvl="3" w:tplc="E6B40C62">
      <w:numFmt w:val="bullet"/>
      <w:lvlText w:val="•"/>
      <w:lvlJc w:val="left"/>
      <w:pPr>
        <w:ind w:left="2788" w:hanging="268"/>
      </w:pPr>
      <w:rPr>
        <w:rFonts w:hint="default"/>
        <w:lang w:val="en-US" w:eastAsia="en-US" w:bidi="ar-SA"/>
      </w:rPr>
    </w:lvl>
    <w:lvl w:ilvl="4" w:tplc="5E8A4C7E">
      <w:numFmt w:val="bullet"/>
      <w:lvlText w:val="•"/>
      <w:lvlJc w:val="left"/>
      <w:pPr>
        <w:ind w:left="3664" w:hanging="268"/>
      </w:pPr>
      <w:rPr>
        <w:rFonts w:hint="default"/>
        <w:lang w:val="en-US" w:eastAsia="en-US" w:bidi="ar-SA"/>
      </w:rPr>
    </w:lvl>
    <w:lvl w:ilvl="5" w:tplc="FE8E54CC">
      <w:numFmt w:val="bullet"/>
      <w:lvlText w:val="•"/>
      <w:lvlJc w:val="left"/>
      <w:pPr>
        <w:ind w:left="4540" w:hanging="268"/>
      </w:pPr>
      <w:rPr>
        <w:rFonts w:hint="default"/>
        <w:lang w:val="en-US" w:eastAsia="en-US" w:bidi="ar-SA"/>
      </w:rPr>
    </w:lvl>
    <w:lvl w:ilvl="6" w:tplc="8A4ADE8C">
      <w:numFmt w:val="bullet"/>
      <w:lvlText w:val="•"/>
      <w:lvlJc w:val="left"/>
      <w:pPr>
        <w:ind w:left="5416" w:hanging="268"/>
      </w:pPr>
      <w:rPr>
        <w:rFonts w:hint="default"/>
        <w:lang w:val="en-US" w:eastAsia="en-US" w:bidi="ar-SA"/>
      </w:rPr>
    </w:lvl>
    <w:lvl w:ilvl="7" w:tplc="3E188AE0">
      <w:numFmt w:val="bullet"/>
      <w:lvlText w:val="•"/>
      <w:lvlJc w:val="left"/>
      <w:pPr>
        <w:ind w:left="6292" w:hanging="268"/>
      </w:pPr>
      <w:rPr>
        <w:rFonts w:hint="default"/>
        <w:lang w:val="en-US" w:eastAsia="en-US" w:bidi="ar-SA"/>
      </w:rPr>
    </w:lvl>
    <w:lvl w:ilvl="8" w:tplc="4BE61208">
      <w:numFmt w:val="bullet"/>
      <w:lvlText w:val="•"/>
      <w:lvlJc w:val="left"/>
      <w:pPr>
        <w:ind w:left="7168" w:hanging="268"/>
      </w:pPr>
      <w:rPr>
        <w:rFonts w:hint="default"/>
        <w:lang w:val="en-US" w:eastAsia="en-US" w:bidi="ar-SA"/>
      </w:rPr>
    </w:lvl>
  </w:abstractNum>
  <w:abstractNum w:abstractNumId="15" w15:restartNumberingAfterBreak="0">
    <w:nsid w:val="133E69CB"/>
    <w:multiLevelType w:val="hybridMultilevel"/>
    <w:tmpl w:val="DEF4E93C"/>
    <w:lvl w:ilvl="0" w:tplc="3FE2356C">
      <w:start w:val="1"/>
      <w:numFmt w:val="decimal"/>
      <w:lvlText w:val="%1)"/>
      <w:lvlJc w:val="left"/>
      <w:pPr>
        <w:ind w:left="160" w:hanging="298"/>
      </w:pPr>
      <w:rPr>
        <w:rFonts w:ascii="Times New Roman" w:eastAsia="Times New Roman" w:hAnsi="Times New Roman" w:cs="Times New Roman" w:hint="default"/>
        <w:b w:val="0"/>
        <w:bCs w:val="0"/>
        <w:i w:val="0"/>
        <w:iCs w:val="0"/>
        <w:spacing w:val="-1"/>
        <w:w w:val="100"/>
        <w:sz w:val="24"/>
        <w:szCs w:val="24"/>
        <w:lang w:val="en-US" w:eastAsia="en-US" w:bidi="ar-SA"/>
      </w:rPr>
    </w:lvl>
    <w:lvl w:ilvl="1" w:tplc="EADA55F8">
      <w:numFmt w:val="bullet"/>
      <w:lvlText w:val="•"/>
      <w:lvlJc w:val="left"/>
      <w:pPr>
        <w:ind w:left="1036" w:hanging="298"/>
      </w:pPr>
      <w:rPr>
        <w:rFonts w:hint="default"/>
        <w:lang w:val="en-US" w:eastAsia="en-US" w:bidi="ar-SA"/>
      </w:rPr>
    </w:lvl>
    <w:lvl w:ilvl="2" w:tplc="887C745E">
      <w:numFmt w:val="bullet"/>
      <w:lvlText w:val="•"/>
      <w:lvlJc w:val="left"/>
      <w:pPr>
        <w:ind w:left="1912" w:hanging="298"/>
      </w:pPr>
      <w:rPr>
        <w:rFonts w:hint="default"/>
        <w:lang w:val="en-US" w:eastAsia="en-US" w:bidi="ar-SA"/>
      </w:rPr>
    </w:lvl>
    <w:lvl w:ilvl="3" w:tplc="B83C7FB4">
      <w:numFmt w:val="bullet"/>
      <w:lvlText w:val="•"/>
      <w:lvlJc w:val="left"/>
      <w:pPr>
        <w:ind w:left="2788" w:hanging="298"/>
      </w:pPr>
      <w:rPr>
        <w:rFonts w:hint="default"/>
        <w:lang w:val="en-US" w:eastAsia="en-US" w:bidi="ar-SA"/>
      </w:rPr>
    </w:lvl>
    <w:lvl w:ilvl="4" w:tplc="9A5C6030">
      <w:numFmt w:val="bullet"/>
      <w:lvlText w:val="•"/>
      <w:lvlJc w:val="left"/>
      <w:pPr>
        <w:ind w:left="3664" w:hanging="298"/>
      </w:pPr>
      <w:rPr>
        <w:rFonts w:hint="default"/>
        <w:lang w:val="en-US" w:eastAsia="en-US" w:bidi="ar-SA"/>
      </w:rPr>
    </w:lvl>
    <w:lvl w:ilvl="5" w:tplc="7CA8D456">
      <w:numFmt w:val="bullet"/>
      <w:lvlText w:val="•"/>
      <w:lvlJc w:val="left"/>
      <w:pPr>
        <w:ind w:left="4540" w:hanging="298"/>
      </w:pPr>
      <w:rPr>
        <w:rFonts w:hint="default"/>
        <w:lang w:val="en-US" w:eastAsia="en-US" w:bidi="ar-SA"/>
      </w:rPr>
    </w:lvl>
    <w:lvl w:ilvl="6" w:tplc="6D70C918">
      <w:numFmt w:val="bullet"/>
      <w:lvlText w:val="•"/>
      <w:lvlJc w:val="left"/>
      <w:pPr>
        <w:ind w:left="5416" w:hanging="298"/>
      </w:pPr>
      <w:rPr>
        <w:rFonts w:hint="default"/>
        <w:lang w:val="en-US" w:eastAsia="en-US" w:bidi="ar-SA"/>
      </w:rPr>
    </w:lvl>
    <w:lvl w:ilvl="7" w:tplc="282EF5F0">
      <w:numFmt w:val="bullet"/>
      <w:lvlText w:val="•"/>
      <w:lvlJc w:val="left"/>
      <w:pPr>
        <w:ind w:left="6292" w:hanging="298"/>
      </w:pPr>
      <w:rPr>
        <w:rFonts w:hint="default"/>
        <w:lang w:val="en-US" w:eastAsia="en-US" w:bidi="ar-SA"/>
      </w:rPr>
    </w:lvl>
    <w:lvl w:ilvl="8" w:tplc="B05AED58">
      <w:numFmt w:val="bullet"/>
      <w:lvlText w:val="•"/>
      <w:lvlJc w:val="left"/>
      <w:pPr>
        <w:ind w:left="7168" w:hanging="298"/>
      </w:pPr>
      <w:rPr>
        <w:rFonts w:hint="default"/>
        <w:lang w:val="en-US" w:eastAsia="en-US" w:bidi="ar-SA"/>
      </w:rPr>
    </w:lvl>
  </w:abstractNum>
  <w:abstractNum w:abstractNumId="16" w15:restartNumberingAfterBreak="0">
    <w:nsid w:val="13920024"/>
    <w:multiLevelType w:val="hybridMultilevel"/>
    <w:tmpl w:val="EC565DD0"/>
    <w:lvl w:ilvl="0" w:tplc="DEFE716E">
      <w:start w:val="1"/>
      <w:numFmt w:val="decimal"/>
      <w:lvlText w:val="%1."/>
      <w:lvlJc w:val="righ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9E3C63"/>
    <w:multiLevelType w:val="hybridMultilevel"/>
    <w:tmpl w:val="DF36CA20"/>
    <w:lvl w:ilvl="0" w:tplc="BB485CAC">
      <w:start w:val="1"/>
      <w:numFmt w:val="upperRoman"/>
      <w:lvlText w:val="%1."/>
      <w:lvlJc w:val="left"/>
      <w:pPr>
        <w:ind w:left="3493" w:hanging="454"/>
      </w:pPr>
      <w:rPr>
        <w:rFonts w:ascii="Times New Roman" w:eastAsia="Times New Roman" w:hAnsi="Times New Roman" w:cs="Times New Roman" w:hint="default"/>
        <w:b/>
        <w:bCs/>
        <w:i w:val="0"/>
        <w:iCs w:val="0"/>
        <w:spacing w:val="-1"/>
        <w:w w:val="100"/>
        <w:sz w:val="24"/>
        <w:szCs w:val="24"/>
        <w:lang w:val="en-US" w:eastAsia="en-US" w:bidi="ar-SA"/>
      </w:rPr>
    </w:lvl>
    <w:lvl w:ilvl="1" w:tplc="C27ED6FC">
      <w:numFmt w:val="bullet"/>
      <w:lvlText w:val="•"/>
      <w:lvlJc w:val="left"/>
      <w:pPr>
        <w:ind w:left="4042" w:hanging="454"/>
      </w:pPr>
      <w:rPr>
        <w:rFonts w:hint="default"/>
        <w:lang w:val="en-US" w:eastAsia="en-US" w:bidi="ar-SA"/>
      </w:rPr>
    </w:lvl>
    <w:lvl w:ilvl="2" w:tplc="1BB0A4EC">
      <w:numFmt w:val="bullet"/>
      <w:lvlText w:val="•"/>
      <w:lvlJc w:val="left"/>
      <w:pPr>
        <w:ind w:left="4584" w:hanging="454"/>
      </w:pPr>
      <w:rPr>
        <w:rFonts w:hint="default"/>
        <w:lang w:val="en-US" w:eastAsia="en-US" w:bidi="ar-SA"/>
      </w:rPr>
    </w:lvl>
    <w:lvl w:ilvl="3" w:tplc="9F34FAC0">
      <w:numFmt w:val="bullet"/>
      <w:lvlText w:val="•"/>
      <w:lvlJc w:val="left"/>
      <w:pPr>
        <w:ind w:left="5126" w:hanging="454"/>
      </w:pPr>
      <w:rPr>
        <w:rFonts w:hint="default"/>
        <w:lang w:val="en-US" w:eastAsia="en-US" w:bidi="ar-SA"/>
      </w:rPr>
    </w:lvl>
    <w:lvl w:ilvl="4" w:tplc="55E82C04">
      <w:numFmt w:val="bullet"/>
      <w:lvlText w:val="•"/>
      <w:lvlJc w:val="left"/>
      <w:pPr>
        <w:ind w:left="5668" w:hanging="454"/>
      </w:pPr>
      <w:rPr>
        <w:rFonts w:hint="default"/>
        <w:lang w:val="en-US" w:eastAsia="en-US" w:bidi="ar-SA"/>
      </w:rPr>
    </w:lvl>
    <w:lvl w:ilvl="5" w:tplc="DC207364">
      <w:numFmt w:val="bullet"/>
      <w:lvlText w:val="•"/>
      <w:lvlJc w:val="left"/>
      <w:pPr>
        <w:ind w:left="6210" w:hanging="454"/>
      </w:pPr>
      <w:rPr>
        <w:rFonts w:hint="default"/>
        <w:lang w:val="en-US" w:eastAsia="en-US" w:bidi="ar-SA"/>
      </w:rPr>
    </w:lvl>
    <w:lvl w:ilvl="6" w:tplc="3E161C68">
      <w:numFmt w:val="bullet"/>
      <w:lvlText w:val="•"/>
      <w:lvlJc w:val="left"/>
      <w:pPr>
        <w:ind w:left="6752" w:hanging="454"/>
      </w:pPr>
      <w:rPr>
        <w:rFonts w:hint="default"/>
        <w:lang w:val="en-US" w:eastAsia="en-US" w:bidi="ar-SA"/>
      </w:rPr>
    </w:lvl>
    <w:lvl w:ilvl="7" w:tplc="39C82A26">
      <w:numFmt w:val="bullet"/>
      <w:lvlText w:val="•"/>
      <w:lvlJc w:val="left"/>
      <w:pPr>
        <w:ind w:left="7294" w:hanging="454"/>
      </w:pPr>
      <w:rPr>
        <w:rFonts w:hint="default"/>
        <w:lang w:val="en-US" w:eastAsia="en-US" w:bidi="ar-SA"/>
      </w:rPr>
    </w:lvl>
    <w:lvl w:ilvl="8" w:tplc="641E65DC">
      <w:numFmt w:val="bullet"/>
      <w:lvlText w:val="•"/>
      <w:lvlJc w:val="left"/>
      <w:pPr>
        <w:ind w:left="7836" w:hanging="454"/>
      </w:pPr>
      <w:rPr>
        <w:rFonts w:hint="default"/>
        <w:lang w:val="en-US" w:eastAsia="en-US" w:bidi="ar-SA"/>
      </w:rPr>
    </w:lvl>
  </w:abstractNum>
  <w:abstractNum w:abstractNumId="18" w15:restartNumberingAfterBreak="0">
    <w:nsid w:val="1F924CAE"/>
    <w:multiLevelType w:val="hybridMultilevel"/>
    <w:tmpl w:val="D7764C40"/>
    <w:lvl w:ilvl="0" w:tplc="81D2CA3A">
      <w:start w:val="1"/>
      <w:numFmt w:val="decimal"/>
      <w:lvlText w:val="%1)"/>
      <w:lvlJc w:val="left"/>
      <w:pPr>
        <w:ind w:left="160"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8CD4268E">
      <w:numFmt w:val="bullet"/>
      <w:lvlText w:val="•"/>
      <w:lvlJc w:val="left"/>
      <w:pPr>
        <w:ind w:left="1036" w:hanging="264"/>
      </w:pPr>
      <w:rPr>
        <w:rFonts w:hint="default"/>
        <w:lang w:val="en-US" w:eastAsia="en-US" w:bidi="ar-SA"/>
      </w:rPr>
    </w:lvl>
    <w:lvl w:ilvl="2" w:tplc="950EB688">
      <w:numFmt w:val="bullet"/>
      <w:lvlText w:val="•"/>
      <w:lvlJc w:val="left"/>
      <w:pPr>
        <w:ind w:left="1912" w:hanging="264"/>
      </w:pPr>
      <w:rPr>
        <w:rFonts w:hint="default"/>
        <w:lang w:val="en-US" w:eastAsia="en-US" w:bidi="ar-SA"/>
      </w:rPr>
    </w:lvl>
    <w:lvl w:ilvl="3" w:tplc="1236EE02">
      <w:numFmt w:val="bullet"/>
      <w:lvlText w:val="•"/>
      <w:lvlJc w:val="left"/>
      <w:pPr>
        <w:ind w:left="2788" w:hanging="264"/>
      </w:pPr>
      <w:rPr>
        <w:rFonts w:hint="default"/>
        <w:lang w:val="en-US" w:eastAsia="en-US" w:bidi="ar-SA"/>
      </w:rPr>
    </w:lvl>
    <w:lvl w:ilvl="4" w:tplc="54F6C960">
      <w:numFmt w:val="bullet"/>
      <w:lvlText w:val="•"/>
      <w:lvlJc w:val="left"/>
      <w:pPr>
        <w:ind w:left="3664" w:hanging="264"/>
      </w:pPr>
      <w:rPr>
        <w:rFonts w:hint="default"/>
        <w:lang w:val="en-US" w:eastAsia="en-US" w:bidi="ar-SA"/>
      </w:rPr>
    </w:lvl>
    <w:lvl w:ilvl="5" w:tplc="03D44506">
      <w:numFmt w:val="bullet"/>
      <w:lvlText w:val="•"/>
      <w:lvlJc w:val="left"/>
      <w:pPr>
        <w:ind w:left="4540" w:hanging="264"/>
      </w:pPr>
      <w:rPr>
        <w:rFonts w:hint="default"/>
        <w:lang w:val="en-US" w:eastAsia="en-US" w:bidi="ar-SA"/>
      </w:rPr>
    </w:lvl>
    <w:lvl w:ilvl="6" w:tplc="43AA1BDE">
      <w:numFmt w:val="bullet"/>
      <w:lvlText w:val="•"/>
      <w:lvlJc w:val="left"/>
      <w:pPr>
        <w:ind w:left="5416" w:hanging="264"/>
      </w:pPr>
      <w:rPr>
        <w:rFonts w:hint="default"/>
        <w:lang w:val="en-US" w:eastAsia="en-US" w:bidi="ar-SA"/>
      </w:rPr>
    </w:lvl>
    <w:lvl w:ilvl="7" w:tplc="79F677D8">
      <w:numFmt w:val="bullet"/>
      <w:lvlText w:val="•"/>
      <w:lvlJc w:val="left"/>
      <w:pPr>
        <w:ind w:left="6292" w:hanging="264"/>
      </w:pPr>
      <w:rPr>
        <w:rFonts w:hint="default"/>
        <w:lang w:val="en-US" w:eastAsia="en-US" w:bidi="ar-SA"/>
      </w:rPr>
    </w:lvl>
    <w:lvl w:ilvl="8" w:tplc="2EB8A9C4">
      <w:numFmt w:val="bullet"/>
      <w:lvlText w:val="•"/>
      <w:lvlJc w:val="left"/>
      <w:pPr>
        <w:ind w:left="7168" w:hanging="264"/>
      </w:pPr>
      <w:rPr>
        <w:rFonts w:hint="default"/>
        <w:lang w:val="en-US" w:eastAsia="en-US" w:bidi="ar-SA"/>
      </w:rPr>
    </w:lvl>
  </w:abstractNum>
  <w:abstractNum w:abstractNumId="19" w15:restartNumberingAfterBreak="0">
    <w:nsid w:val="24905B7D"/>
    <w:multiLevelType w:val="hybridMultilevel"/>
    <w:tmpl w:val="BAEED304"/>
    <w:lvl w:ilvl="0" w:tplc="7538423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101E40"/>
    <w:multiLevelType w:val="hybridMultilevel"/>
    <w:tmpl w:val="58644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F67CE7"/>
    <w:multiLevelType w:val="hybridMultilevel"/>
    <w:tmpl w:val="2D7C4B5E"/>
    <w:lvl w:ilvl="0" w:tplc="CEAE6EA4">
      <w:start w:val="17"/>
      <w:numFmt w:val="decimal"/>
      <w:lvlText w:val="%1)"/>
      <w:lvlJc w:val="left"/>
      <w:pPr>
        <w:ind w:left="898" w:hanging="360"/>
      </w:pPr>
      <w:rPr>
        <w:rFonts w:hint="default"/>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22" w15:restartNumberingAfterBreak="0">
    <w:nsid w:val="26960AB2"/>
    <w:multiLevelType w:val="multilevel"/>
    <w:tmpl w:val="1C041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1F0366"/>
    <w:multiLevelType w:val="hybridMultilevel"/>
    <w:tmpl w:val="2B34C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3A48AA"/>
    <w:multiLevelType w:val="hybridMultilevel"/>
    <w:tmpl w:val="D46E28D8"/>
    <w:lvl w:ilvl="0" w:tplc="2ADC80C2">
      <w:start w:val="6"/>
      <w:numFmt w:val="lowerLetter"/>
      <w:lvlText w:val="%1)"/>
      <w:lvlJc w:val="left"/>
      <w:pPr>
        <w:ind w:left="379" w:hanging="220"/>
      </w:pPr>
      <w:rPr>
        <w:rFonts w:ascii="Times New Roman" w:eastAsia="Times New Roman" w:hAnsi="Times New Roman" w:cs="Times New Roman" w:hint="default"/>
        <w:b w:val="0"/>
        <w:bCs w:val="0"/>
        <w:i w:val="0"/>
        <w:iCs w:val="0"/>
        <w:spacing w:val="-1"/>
        <w:w w:val="100"/>
        <w:sz w:val="24"/>
        <w:szCs w:val="24"/>
        <w:lang w:val="en-US" w:eastAsia="en-US" w:bidi="ar-SA"/>
      </w:rPr>
    </w:lvl>
    <w:lvl w:ilvl="1" w:tplc="29B2E250">
      <w:start w:val="9"/>
      <w:numFmt w:val="upperLetter"/>
      <w:lvlText w:val="%2."/>
      <w:lvlJc w:val="left"/>
      <w:pPr>
        <w:ind w:left="373" w:hanging="214"/>
      </w:pPr>
      <w:rPr>
        <w:rFonts w:ascii="Times New Roman" w:eastAsia="Times New Roman" w:hAnsi="Times New Roman" w:cs="Times New Roman" w:hint="default"/>
        <w:b/>
        <w:bCs/>
        <w:i w:val="0"/>
        <w:iCs w:val="0"/>
        <w:spacing w:val="0"/>
        <w:w w:val="100"/>
        <w:sz w:val="24"/>
        <w:szCs w:val="24"/>
        <w:lang w:val="en-US" w:eastAsia="en-US" w:bidi="ar-SA"/>
      </w:rPr>
    </w:lvl>
    <w:lvl w:ilvl="2" w:tplc="D6B20754">
      <w:start w:val="1"/>
      <w:numFmt w:val="lowerLetter"/>
      <w:lvlText w:val="%3."/>
      <w:lvlJc w:val="left"/>
      <w:pPr>
        <w:ind w:left="160" w:hanging="238"/>
      </w:pPr>
      <w:rPr>
        <w:rFonts w:ascii="Times New Roman" w:eastAsia="Times New Roman" w:hAnsi="Times New Roman" w:cs="Times New Roman" w:hint="default"/>
        <w:b w:val="0"/>
        <w:bCs w:val="0"/>
        <w:i w:val="0"/>
        <w:iCs w:val="0"/>
        <w:spacing w:val="0"/>
        <w:w w:val="100"/>
        <w:sz w:val="24"/>
        <w:szCs w:val="24"/>
        <w:lang w:val="en-US" w:eastAsia="en-US" w:bidi="ar-SA"/>
      </w:rPr>
    </w:lvl>
    <w:lvl w:ilvl="3" w:tplc="6B7E3436">
      <w:numFmt w:val="bullet"/>
      <w:lvlText w:val="•"/>
      <w:lvlJc w:val="left"/>
      <w:pPr>
        <w:ind w:left="2277" w:hanging="238"/>
      </w:pPr>
      <w:rPr>
        <w:rFonts w:hint="default"/>
        <w:lang w:val="en-US" w:eastAsia="en-US" w:bidi="ar-SA"/>
      </w:rPr>
    </w:lvl>
    <w:lvl w:ilvl="4" w:tplc="48CE8438">
      <w:numFmt w:val="bullet"/>
      <w:lvlText w:val="•"/>
      <w:lvlJc w:val="left"/>
      <w:pPr>
        <w:ind w:left="3226" w:hanging="238"/>
      </w:pPr>
      <w:rPr>
        <w:rFonts w:hint="default"/>
        <w:lang w:val="en-US" w:eastAsia="en-US" w:bidi="ar-SA"/>
      </w:rPr>
    </w:lvl>
    <w:lvl w:ilvl="5" w:tplc="FD264538">
      <w:numFmt w:val="bullet"/>
      <w:lvlText w:val="•"/>
      <w:lvlJc w:val="left"/>
      <w:pPr>
        <w:ind w:left="4175" w:hanging="238"/>
      </w:pPr>
      <w:rPr>
        <w:rFonts w:hint="default"/>
        <w:lang w:val="en-US" w:eastAsia="en-US" w:bidi="ar-SA"/>
      </w:rPr>
    </w:lvl>
    <w:lvl w:ilvl="6" w:tplc="031C8AA2">
      <w:numFmt w:val="bullet"/>
      <w:lvlText w:val="•"/>
      <w:lvlJc w:val="left"/>
      <w:pPr>
        <w:ind w:left="5124" w:hanging="238"/>
      </w:pPr>
      <w:rPr>
        <w:rFonts w:hint="default"/>
        <w:lang w:val="en-US" w:eastAsia="en-US" w:bidi="ar-SA"/>
      </w:rPr>
    </w:lvl>
    <w:lvl w:ilvl="7" w:tplc="E8E4F3E6">
      <w:numFmt w:val="bullet"/>
      <w:lvlText w:val="•"/>
      <w:lvlJc w:val="left"/>
      <w:pPr>
        <w:ind w:left="6073" w:hanging="238"/>
      </w:pPr>
      <w:rPr>
        <w:rFonts w:hint="default"/>
        <w:lang w:val="en-US" w:eastAsia="en-US" w:bidi="ar-SA"/>
      </w:rPr>
    </w:lvl>
    <w:lvl w:ilvl="8" w:tplc="8686402E">
      <w:numFmt w:val="bullet"/>
      <w:lvlText w:val="•"/>
      <w:lvlJc w:val="left"/>
      <w:pPr>
        <w:ind w:left="7022" w:hanging="238"/>
      </w:pPr>
      <w:rPr>
        <w:rFonts w:hint="default"/>
        <w:lang w:val="en-US" w:eastAsia="en-US" w:bidi="ar-SA"/>
      </w:rPr>
    </w:lvl>
  </w:abstractNum>
  <w:abstractNum w:abstractNumId="25" w15:restartNumberingAfterBreak="0">
    <w:nsid w:val="2C4F7BAE"/>
    <w:multiLevelType w:val="hybridMultilevel"/>
    <w:tmpl w:val="25C08D8E"/>
    <w:lvl w:ilvl="0" w:tplc="D66A3C7E">
      <w:start w:val="8"/>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6" w15:restartNumberingAfterBreak="0">
    <w:nsid w:val="2E7A4AAF"/>
    <w:multiLevelType w:val="hybridMultilevel"/>
    <w:tmpl w:val="341EB868"/>
    <w:lvl w:ilvl="0" w:tplc="CF6E578E">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307C46C9"/>
    <w:multiLevelType w:val="hybridMultilevel"/>
    <w:tmpl w:val="97ECCDFE"/>
    <w:lvl w:ilvl="0" w:tplc="17C65050">
      <w:start w:val="1"/>
      <w:numFmt w:val="decimal"/>
      <w:lvlText w:val="%1."/>
      <w:lvlJc w:val="left"/>
      <w:pPr>
        <w:ind w:left="160" w:hanging="31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882D4">
      <w:numFmt w:val="bullet"/>
      <w:lvlText w:val="•"/>
      <w:lvlJc w:val="left"/>
      <w:pPr>
        <w:ind w:left="1036" w:hanging="310"/>
      </w:pPr>
      <w:rPr>
        <w:rFonts w:hint="default"/>
        <w:lang w:val="en-US" w:eastAsia="en-US" w:bidi="ar-SA"/>
      </w:rPr>
    </w:lvl>
    <w:lvl w:ilvl="2" w:tplc="9ACC1978">
      <w:numFmt w:val="bullet"/>
      <w:lvlText w:val="•"/>
      <w:lvlJc w:val="left"/>
      <w:pPr>
        <w:ind w:left="1912" w:hanging="310"/>
      </w:pPr>
      <w:rPr>
        <w:rFonts w:hint="default"/>
        <w:lang w:val="en-US" w:eastAsia="en-US" w:bidi="ar-SA"/>
      </w:rPr>
    </w:lvl>
    <w:lvl w:ilvl="3" w:tplc="94A057DE">
      <w:numFmt w:val="bullet"/>
      <w:lvlText w:val="•"/>
      <w:lvlJc w:val="left"/>
      <w:pPr>
        <w:ind w:left="2788" w:hanging="310"/>
      </w:pPr>
      <w:rPr>
        <w:rFonts w:hint="default"/>
        <w:lang w:val="en-US" w:eastAsia="en-US" w:bidi="ar-SA"/>
      </w:rPr>
    </w:lvl>
    <w:lvl w:ilvl="4" w:tplc="4AEC8E92">
      <w:numFmt w:val="bullet"/>
      <w:lvlText w:val="•"/>
      <w:lvlJc w:val="left"/>
      <w:pPr>
        <w:ind w:left="3664" w:hanging="310"/>
      </w:pPr>
      <w:rPr>
        <w:rFonts w:hint="default"/>
        <w:lang w:val="en-US" w:eastAsia="en-US" w:bidi="ar-SA"/>
      </w:rPr>
    </w:lvl>
    <w:lvl w:ilvl="5" w:tplc="EB107EC2">
      <w:numFmt w:val="bullet"/>
      <w:lvlText w:val="•"/>
      <w:lvlJc w:val="left"/>
      <w:pPr>
        <w:ind w:left="4540" w:hanging="310"/>
      </w:pPr>
      <w:rPr>
        <w:rFonts w:hint="default"/>
        <w:lang w:val="en-US" w:eastAsia="en-US" w:bidi="ar-SA"/>
      </w:rPr>
    </w:lvl>
    <w:lvl w:ilvl="6" w:tplc="5DD4F88A">
      <w:numFmt w:val="bullet"/>
      <w:lvlText w:val="•"/>
      <w:lvlJc w:val="left"/>
      <w:pPr>
        <w:ind w:left="5416" w:hanging="310"/>
      </w:pPr>
      <w:rPr>
        <w:rFonts w:hint="default"/>
        <w:lang w:val="en-US" w:eastAsia="en-US" w:bidi="ar-SA"/>
      </w:rPr>
    </w:lvl>
    <w:lvl w:ilvl="7" w:tplc="574C8240">
      <w:numFmt w:val="bullet"/>
      <w:lvlText w:val="•"/>
      <w:lvlJc w:val="left"/>
      <w:pPr>
        <w:ind w:left="6292" w:hanging="310"/>
      </w:pPr>
      <w:rPr>
        <w:rFonts w:hint="default"/>
        <w:lang w:val="en-US" w:eastAsia="en-US" w:bidi="ar-SA"/>
      </w:rPr>
    </w:lvl>
    <w:lvl w:ilvl="8" w:tplc="3A8EB2C8">
      <w:numFmt w:val="bullet"/>
      <w:lvlText w:val="•"/>
      <w:lvlJc w:val="left"/>
      <w:pPr>
        <w:ind w:left="7168" w:hanging="310"/>
      </w:pPr>
      <w:rPr>
        <w:rFonts w:hint="default"/>
        <w:lang w:val="en-US" w:eastAsia="en-US" w:bidi="ar-SA"/>
      </w:rPr>
    </w:lvl>
  </w:abstractNum>
  <w:abstractNum w:abstractNumId="28" w15:restartNumberingAfterBreak="0">
    <w:nsid w:val="311075A6"/>
    <w:multiLevelType w:val="hybridMultilevel"/>
    <w:tmpl w:val="46020C94"/>
    <w:lvl w:ilvl="0" w:tplc="DBEEF582">
      <w:start w:val="1"/>
      <w:numFmt w:val="lowerLetter"/>
      <w:lvlText w:val="%1)"/>
      <w:lvlJc w:val="left"/>
      <w:pPr>
        <w:ind w:left="160" w:hanging="309"/>
      </w:pPr>
      <w:rPr>
        <w:rFonts w:ascii="Times New Roman" w:eastAsia="Times New Roman" w:hAnsi="Times New Roman" w:cs="Times New Roman" w:hint="default"/>
        <w:b w:val="0"/>
        <w:bCs w:val="0"/>
        <w:i w:val="0"/>
        <w:iCs w:val="0"/>
        <w:spacing w:val="0"/>
        <w:w w:val="100"/>
        <w:sz w:val="24"/>
        <w:szCs w:val="24"/>
        <w:lang w:val="en-US" w:eastAsia="en-US" w:bidi="ar-SA"/>
      </w:rPr>
    </w:lvl>
    <w:lvl w:ilvl="1" w:tplc="47E2F6EA">
      <w:numFmt w:val="bullet"/>
      <w:lvlText w:val="•"/>
      <w:lvlJc w:val="left"/>
      <w:pPr>
        <w:ind w:left="1036" w:hanging="309"/>
      </w:pPr>
      <w:rPr>
        <w:rFonts w:hint="default"/>
        <w:lang w:val="en-US" w:eastAsia="en-US" w:bidi="ar-SA"/>
      </w:rPr>
    </w:lvl>
    <w:lvl w:ilvl="2" w:tplc="F998EA7C">
      <w:numFmt w:val="bullet"/>
      <w:lvlText w:val="•"/>
      <w:lvlJc w:val="left"/>
      <w:pPr>
        <w:ind w:left="1912" w:hanging="309"/>
      </w:pPr>
      <w:rPr>
        <w:rFonts w:hint="default"/>
        <w:lang w:val="en-US" w:eastAsia="en-US" w:bidi="ar-SA"/>
      </w:rPr>
    </w:lvl>
    <w:lvl w:ilvl="3" w:tplc="5CB4DCAE">
      <w:numFmt w:val="bullet"/>
      <w:lvlText w:val="•"/>
      <w:lvlJc w:val="left"/>
      <w:pPr>
        <w:ind w:left="2788" w:hanging="309"/>
      </w:pPr>
      <w:rPr>
        <w:rFonts w:hint="default"/>
        <w:lang w:val="en-US" w:eastAsia="en-US" w:bidi="ar-SA"/>
      </w:rPr>
    </w:lvl>
    <w:lvl w:ilvl="4" w:tplc="A70E61B0">
      <w:numFmt w:val="bullet"/>
      <w:lvlText w:val="•"/>
      <w:lvlJc w:val="left"/>
      <w:pPr>
        <w:ind w:left="3664" w:hanging="309"/>
      </w:pPr>
      <w:rPr>
        <w:rFonts w:hint="default"/>
        <w:lang w:val="en-US" w:eastAsia="en-US" w:bidi="ar-SA"/>
      </w:rPr>
    </w:lvl>
    <w:lvl w:ilvl="5" w:tplc="2AD248C8">
      <w:numFmt w:val="bullet"/>
      <w:lvlText w:val="•"/>
      <w:lvlJc w:val="left"/>
      <w:pPr>
        <w:ind w:left="4540" w:hanging="309"/>
      </w:pPr>
      <w:rPr>
        <w:rFonts w:hint="default"/>
        <w:lang w:val="en-US" w:eastAsia="en-US" w:bidi="ar-SA"/>
      </w:rPr>
    </w:lvl>
    <w:lvl w:ilvl="6" w:tplc="7A825B5C">
      <w:numFmt w:val="bullet"/>
      <w:lvlText w:val="•"/>
      <w:lvlJc w:val="left"/>
      <w:pPr>
        <w:ind w:left="5416" w:hanging="309"/>
      </w:pPr>
      <w:rPr>
        <w:rFonts w:hint="default"/>
        <w:lang w:val="en-US" w:eastAsia="en-US" w:bidi="ar-SA"/>
      </w:rPr>
    </w:lvl>
    <w:lvl w:ilvl="7" w:tplc="76504BAE">
      <w:numFmt w:val="bullet"/>
      <w:lvlText w:val="•"/>
      <w:lvlJc w:val="left"/>
      <w:pPr>
        <w:ind w:left="6292" w:hanging="309"/>
      </w:pPr>
      <w:rPr>
        <w:rFonts w:hint="default"/>
        <w:lang w:val="en-US" w:eastAsia="en-US" w:bidi="ar-SA"/>
      </w:rPr>
    </w:lvl>
    <w:lvl w:ilvl="8" w:tplc="DAACB910">
      <w:numFmt w:val="bullet"/>
      <w:lvlText w:val="•"/>
      <w:lvlJc w:val="left"/>
      <w:pPr>
        <w:ind w:left="7168" w:hanging="309"/>
      </w:pPr>
      <w:rPr>
        <w:rFonts w:hint="default"/>
        <w:lang w:val="en-US" w:eastAsia="en-US" w:bidi="ar-SA"/>
      </w:rPr>
    </w:lvl>
  </w:abstractNum>
  <w:abstractNum w:abstractNumId="29" w15:restartNumberingAfterBreak="0">
    <w:nsid w:val="34666160"/>
    <w:multiLevelType w:val="hybridMultilevel"/>
    <w:tmpl w:val="AF98FDAA"/>
    <w:lvl w:ilvl="0" w:tplc="E8269D20">
      <w:start w:val="1"/>
      <w:numFmt w:val="decimal"/>
      <w:lvlText w:val="%1."/>
      <w:lvlJc w:val="left"/>
      <w:pPr>
        <w:ind w:left="540" w:hanging="360"/>
      </w:pPr>
      <w:rPr>
        <w:rFonts w:hint="default"/>
        <w:b w:val="0"/>
        <w:i w:val="0"/>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30" w15:restartNumberingAfterBreak="0">
    <w:nsid w:val="371318D6"/>
    <w:multiLevelType w:val="hybridMultilevel"/>
    <w:tmpl w:val="FA4A8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54441F"/>
    <w:multiLevelType w:val="hybridMultilevel"/>
    <w:tmpl w:val="354278C8"/>
    <w:lvl w:ilvl="0" w:tplc="EF88DA9C">
      <w:start w:val="1"/>
      <w:numFmt w:val="decimal"/>
      <w:lvlText w:val="%1)"/>
      <w:lvlJc w:val="left"/>
      <w:pPr>
        <w:ind w:left="160" w:hanging="308"/>
      </w:pPr>
      <w:rPr>
        <w:rFonts w:ascii="Times New Roman" w:eastAsia="Times New Roman" w:hAnsi="Times New Roman" w:cs="Times New Roman" w:hint="default"/>
        <w:b w:val="0"/>
        <w:bCs w:val="0"/>
        <w:i w:val="0"/>
        <w:iCs w:val="0"/>
        <w:spacing w:val="0"/>
        <w:w w:val="100"/>
        <w:sz w:val="24"/>
        <w:szCs w:val="24"/>
        <w:lang w:val="en-US" w:eastAsia="en-US" w:bidi="ar-SA"/>
      </w:rPr>
    </w:lvl>
    <w:lvl w:ilvl="1" w:tplc="4EC0A1D2">
      <w:numFmt w:val="bullet"/>
      <w:lvlText w:val="•"/>
      <w:lvlJc w:val="left"/>
      <w:pPr>
        <w:ind w:left="1036" w:hanging="308"/>
      </w:pPr>
      <w:rPr>
        <w:rFonts w:hint="default"/>
        <w:lang w:val="en-US" w:eastAsia="en-US" w:bidi="ar-SA"/>
      </w:rPr>
    </w:lvl>
    <w:lvl w:ilvl="2" w:tplc="75D63440">
      <w:numFmt w:val="bullet"/>
      <w:lvlText w:val="•"/>
      <w:lvlJc w:val="left"/>
      <w:pPr>
        <w:ind w:left="1912" w:hanging="308"/>
      </w:pPr>
      <w:rPr>
        <w:rFonts w:hint="default"/>
        <w:lang w:val="en-US" w:eastAsia="en-US" w:bidi="ar-SA"/>
      </w:rPr>
    </w:lvl>
    <w:lvl w:ilvl="3" w:tplc="DC7C100E">
      <w:numFmt w:val="bullet"/>
      <w:lvlText w:val="•"/>
      <w:lvlJc w:val="left"/>
      <w:pPr>
        <w:ind w:left="2788" w:hanging="308"/>
      </w:pPr>
      <w:rPr>
        <w:rFonts w:hint="default"/>
        <w:lang w:val="en-US" w:eastAsia="en-US" w:bidi="ar-SA"/>
      </w:rPr>
    </w:lvl>
    <w:lvl w:ilvl="4" w:tplc="46E67358">
      <w:numFmt w:val="bullet"/>
      <w:lvlText w:val="•"/>
      <w:lvlJc w:val="left"/>
      <w:pPr>
        <w:ind w:left="3664" w:hanging="308"/>
      </w:pPr>
      <w:rPr>
        <w:rFonts w:hint="default"/>
        <w:lang w:val="en-US" w:eastAsia="en-US" w:bidi="ar-SA"/>
      </w:rPr>
    </w:lvl>
    <w:lvl w:ilvl="5" w:tplc="85C0B9E6">
      <w:numFmt w:val="bullet"/>
      <w:lvlText w:val="•"/>
      <w:lvlJc w:val="left"/>
      <w:pPr>
        <w:ind w:left="4540" w:hanging="308"/>
      </w:pPr>
      <w:rPr>
        <w:rFonts w:hint="default"/>
        <w:lang w:val="en-US" w:eastAsia="en-US" w:bidi="ar-SA"/>
      </w:rPr>
    </w:lvl>
    <w:lvl w:ilvl="6" w:tplc="26B2EB6A">
      <w:numFmt w:val="bullet"/>
      <w:lvlText w:val="•"/>
      <w:lvlJc w:val="left"/>
      <w:pPr>
        <w:ind w:left="5416" w:hanging="308"/>
      </w:pPr>
      <w:rPr>
        <w:rFonts w:hint="default"/>
        <w:lang w:val="en-US" w:eastAsia="en-US" w:bidi="ar-SA"/>
      </w:rPr>
    </w:lvl>
    <w:lvl w:ilvl="7" w:tplc="058E61B4">
      <w:numFmt w:val="bullet"/>
      <w:lvlText w:val="•"/>
      <w:lvlJc w:val="left"/>
      <w:pPr>
        <w:ind w:left="6292" w:hanging="308"/>
      </w:pPr>
      <w:rPr>
        <w:rFonts w:hint="default"/>
        <w:lang w:val="en-US" w:eastAsia="en-US" w:bidi="ar-SA"/>
      </w:rPr>
    </w:lvl>
    <w:lvl w:ilvl="8" w:tplc="98B6046C">
      <w:numFmt w:val="bullet"/>
      <w:lvlText w:val="•"/>
      <w:lvlJc w:val="left"/>
      <w:pPr>
        <w:ind w:left="7168" w:hanging="308"/>
      </w:pPr>
      <w:rPr>
        <w:rFonts w:hint="default"/>
        <w:lang w:val="en-US" w:eastAsia="en-US" w:bidi="ar-SA"/>
      </w:rPr>
    </w:lvl>
  </w:abstractNum>
  <w:abstractNum w:abstractNumId="32" w15:restartNumberingAfterBreak="0">
    <w:nsid w:val="37DE015E"/>
    <w:multiLevelType w:val="hybridMultilevel"/>
    <w:tmpl w:val="3A6A5F28"/>
    <w:lvl w:ilvl="0" w:tplc="EA02FFF4">
      <w:start w:val="1"/>
      <w:numFmt w:val="decimal"/>
      <w:lvlText w:val="%1)"/>
      <w:lvlJc w:val="left"/>
      <w:pPr>
        <w:ind w:left="160" w:hanging="287"/>
      </w:pPr>
      <w:rPr>
        <w:rFonts w:ascii="Times New Roman" w:eastAsia="Times New Roman" w:hAnsi="Times New Roman" w:cs="Times New Roman" w:hint="default"/>
        <w:b w:val="0"/>
        <w:bCs w:val="0"/>
        <w:i w:val="0"/>
        <w:iCs w:val="0"/>
        <w:spacing w:val="0"/>
        <w:w w:val="100"/>
        <w:sz w:val="24"/>
        <w:szCs w:val="24"/>
        <w:lang w:val="en-US" w:eastAsia="en-US" w:bidi="ar-SA"/>
      </w:rPr>
    </w:lvl>
    <w:lvl w:ilvl="1" w:tplc="C4DCA082">
      <w:numFmt w:val="bullet"/>
      <w:lvlText w:val="•"/>
      <w:lvlJc w:val="left"/>
      <w:pPr>
        <w:ind w:left="1036" w:hanging="287"/>
      </w:pPr>
      <w:rPr>
        <w:rFonts w:hint="default"/>
        <w:lang w:val="en-US" w:eastAsia="en-US" w:bidi="ar-SA"/>
      </w:rPr>
    </w:lvl>
    <w:lvl w:ilvl="2" w:tplc="2B665D88">
      <w:numFmt w:val="bullet"/>
      <w:lvlText w:val="•"/>
      <w:lvlJc w:val="left"/>
      <w:pPr>
        <w:ind w:left="1912" w:hanging="287"/>
      </w:pPr>
      <w:rPr>
        <w:rFonts w:hint="default"/>
        <w:lang w:val="en-US" w:eastAsia="en-US" w:bidi="ar-SA"/>
      </w:rPr>
    </w:lvl>
    <w:lvl w:ilvl="3" w:tplc="8BA23E98">
      <w:numFmt w:val="bullet"/>
      <w:lvlText w:val="•"/>
      <w:lvlJc w:val="left"/>
      <w:pPr>
        <w:ind w:left="2788" w:hanging="287"/>
      </w:pPr>
      <w:rPr>
        <w:rFonts w:hint="default"/>
        <w:lang w:val="en-US" w:eastAsia="en-US" w:bidi="ar-SA"/>
      </w:rPr>
    </w:lvl>
    <w:lvl w:ilvl="4" w:tplc="BC708B10">
      <w:numFmt w:val="bullet"/>
      <w:lvlText w:val="•"/>
      <w:lvlJc w:val="left"/>
      <w:pPr>
        <w:ind w:left="3664" w:hanging="287"/>
      </w:pPr>
      <w:rPr>
        <w:rFonts w:hint="default"/>
        <w:lang w:val="en-US" w:eastAsia="en-US" w:bidi="ar-SA"/>
      </w:rPr>
    </w:lvl>
    <w:lvl w:ilvl="5" w:tplc="7DE4F9B4">
      <w:numFmt w:val="bullet"/>
      <w:lvlText w:val="•"/>
      <w:lvlJc w:val="left"/>
      <w:pPr>
        <w:ind w:left="4540" w:hanging="287"/>
      </w:pPr>
      <w:rPr>
        <w:rFonts w:hint="default"/>
        <w:lang w:val="en-US" w:eastAsia="en-US" w:bidi="ar-SA"/>
      </w:rPr>
    </w:lvl>
    <w:lvl w:ilvl="6" w:tplc="19C02514">
      <w:numFmt w:val="bullet"/>
      <w:lvlText w:val="•"/>
      <w:lvlJc w:val="left"/>
      <w:pPr>
        <w:ind w:left="5416" w:hanging="287"/>
      </w:pPr>
      <w:rPr>
        <w:rFonts w:hint="default"/>
        <w:lang w:val="en-US" w:eastAsia="en-US" w:bidi="ar-SA"/>
      </w:rPr>
    </w:lvl>
    <w:lvl w:ilvl="7" w:tplc="F86030CA">
      <w:numFmt w:val="bullet"/>
      <w:lvlText w:val="•"/>
      <w:lvlJc w:val="left"/>
      <w:pPr>
        <w:ind w:left="6292" w:hanging="287"/>
      </w:pPr>
      <w:rPr>
        <w:rFonts w:hint="default"/>
        <w:lang w:val="en-US" w:eastAsia="en-US" w:bidi="ar-SA"/>
      </w:rPr>
    </w:lvl>
    <w:lvl w:ilvl="8" w:tplc="3F169AB8">
      <w:numFmt w:val="bullet"/>
      <w:lvlText w:val="•"/>
      <w:lvlJc w:val="left"/>
      <w:pPr>
        <w:ind w:left="7168" w:hanging="287"/>
      </w:pPr>
      <w:rPr>
        <w:rFonts w:hint="default"/>
        <w:lang w:val="en-US" w:eastAsia="en-US" w:bidi="ar-SA"/>
      </w:rPr>
    </w:lvl>
  </w:abstractNum>
  <w:abstractNum w:abstractNumId="33" w15:restartNumberingAfterBreak="0">
    <w:nsid w:val="3846067E"/>
    <w:multiLevelType w:val="hybridMultilevel"/>
    <w:tmpl w:val="7A42D9D4"/>
    <w:lvl w:ilvl="0" w:tplc="139EFF36">
      <w:start w:val="1"/>
      <w:numFmt w:val="decimal"/>
      <w:lvlText w:val="%1."/>
      <w:lvlJc w:val="left"/>
      <w:pPr>
        <w:ind w:left="160" w:hanging="302"/>
      </w:pPr>
      <w:rPr>
        <w:rFonts w:hint="default"/>
        <w:spacing w:val="-1"/>
        <w:w w:val="100"/>
        <w:lang w:val="en-US" w:eastAsia="en-US" w:bidi="ar-SA"/>
      </w:rPr>
    </w:lvl>
    <w:lvl w:ilvl="1" w:tplc="5694F0F4">
      <w:start w:val="1"/>
      <w:numFmt w:val="upperLetter"/>
      <w:lvlText w:val="%2."/>
      <w:lvlJc w:val="left"/>
      <w:pPr>
        <w:ind w:left="160" w:hanging="317"/>
      </w:pPr>
      <w:rPr>
        <w:rFonts w:ascii="Times New Roman" w:eastAsia="Times New Roman" w:hAnsi="Times New Roman" w:cs="Times New Roman" w:hint="default"/>
        <w:b w:val="0"/>
        <w:bCs w:val="0"/>
        <w:i w:val="0"/>
        <w:iCs w:val="0"/>
        <w:spacing w:val="-1"/>
        <w:w w:val="100"/>
        <w:sz w:val="23"/>
        <w:szCs w:val="23"/>
        <w:lang w:val="en-US" w:eastAsia="en-US" w:bidi="ar-SA"/>
      </w:rPr>
    </w:lvl>
    <w:lvl w:ilvl="2" w:tplc="8AFA441C">
      <w:start w:val="1"/>
      <w:numFmt w:val="decimal"/>
      <w:lvlText w:val="%3."/>
      <w:lvlJc w:val="left"/>
      <w:pPr>
        <w:ind w:left="160" w:hanging="317"/>
      </w:pPr>
      <w:rPr>
        <w:rFonts w:ascii="Times New Roman" w:eastAsia="Times New Roman" w:hAnsi="Times New Roman" w:cs="Times New Roman" w:hint="default"/>
        <w:b/>
        <w:bCs/>
        <w:i w:val="0"/>
        <w:iCs w:val="0"/>
        <w:spacing w:val="0"/>
        <w:w w:val="100"/>
        <w:sz w:val="24"/>
        <w:szCs w:val="24"/>
        <w:lang w:val="en-US" w:eastAsia="en-US" w:bidi="ar-SA"/>
      </w:rPr>
    </w:lvl>
    <w:lvl w:ilvl="3" w:tplc="6E228504">
      <w:start w:val="1"/>
      <w:numFmt w:val="lowerLetter"/>
      <w:lvlText w:val="%4."/>
      <w:lvlJc w:val="left"/>
      <w:pPr>
        <w:ind w:left="160" w:hanging="236"/>
      </w:pPr>
      <w:rPr>
        <w:rFonts w:ascii="Times New Roman" w:eastAsia="Times New Roman" w:hAnsi="Times New Roman" w:cs="Times New Roman" w:hint="default"/>
        <w:b w:val="0"/>
        <w:bCs w:val="0"/>
        <w:i w:val="0"/>
        <w:iCs w:val="0"/>
        <w:spacing w:val="0"/>
        <w:w w:val="100"/>
        <w:sz w:val="24"/>
        <w:szCs w:val="24"/>
        <w:lang w:val="en-US" w:eastAsia="en-US" w:bidi="ar-SA"/>
      </w:rPr>
    </w:lvl>
    <w:lvl w:ilvl="4" w:tplc="5E6CF292">
      <w:numFmt w:val="bullet"/>
      <w:lvlText w:val="•"/>
      <w:lvlJc w:val="left"/>
      <w:pPr>
        <w:ind w:left="3664" w:hanging="236"/>
      </w:pPr>
      <w:rPr>
        <w:rFonts w:hint="default"/>
        <w:lang w:val="en-US" w:eastAsia="en-US" w:bidi="ar-SA"/>
      </w:rPr>
    </w:lvl>
    <w:lvl w:ilvl="5" w:tplc="74DEFB5E">
      <w:numFmt w:val="bullet"/>
      <w:lvlText w:val="•"/>
      <w:lvlJc w:val="left"/>
      <w:pPr>
        <w:ind w:left="4540" w:hanging="236"/>
      </w:pPr>
      <w:rPr>
        <w:rFonts w:hint="default"/>
        <w:lang w:val="en-US" w:eastAsia="en-US" w:bidi="ar-SA"/>
      </w:rPr>
    </w:lvl>
    <w:lvl w:ilvl="6" w:tplc="ED44E92A">
      <w:numFmt w:val="bullet"/>
      <w:lvlText w:val="•"/>
      <w:lvlJc w:val="left"/>
      <w:pPr>
        <w:ind w:left="5416" w:hanging="236"/>
      </w:pPr>
      <w:rPr>
        <w:rFonts w:hint="default"/>
        <w:lang w:val="en-US" w:eastAsia="en-US" w:bidi="ar-SA"/>
      </w:rPr>
    </w:lvl>
    <w:lvl w:ilvl="7" w:tplc="A83475E0">
      <w:numFmt w:val="bullet"/>
      <w:lvlText w:val="•"/>
      <w:lvlJc w:val="left"/>
      <w:pPr>
        <w:ind w:left="6292" w:hanging="236"/>
      </w:pPr>
      <w:rPr>
        <w:rFonts w:hint="default"/>
        <w:lang w:val="en-US" w:eastAsia="en-US" w:bidi="ar-SA"/>
      </w:rPr>
    </w:lvl>
    <w:lvl w:ilvl="8" w:tplc="9E84AF46">
      <w:numFmt w:val="bullet"/>
      <w:lvlText w:val="•"/>
      <w:lvlJc w:val="left"/>
      <w:pPr>
        <w:ind w:left="7168" w:hanging="236"/>
      </w:pPr>
      <w:rPr>
        <w:rFonts w:hint="default"/>
        <w:lang w:val="en-US" w:eastAsia="en-US" w:bidi="ar-SA"/>
      </w:rPr>
    </w:lvl>
  </w:abstractNum>
  <w:abstractNum w:abstractNumId="34" w15:restartNumberingAfterBreak="0">
    <w:nsid w:val="3DBD45F8"/>
    <w:multiLevelType w:val="multilevel"/>
    <w:tmpl w:val="F87E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732A5F"/>
    <w:multiLevelType w:val="hybridMultilevel"/>
    <w:tmpl w:val="9580F84E"/>
    <w:lvl w:ilvl="0" w:tplc="588A0456">
      <w:start w:val="1"/>
      <w:numFmt w:val="decimal"/>
      <w:lvlText w:val="%1)"/>
      <w:lvlJc w:val="left"/>
      <w:pPr>
        <w:ind w:left="879"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AE822738">
      <w:start w:val="1"/>
      <w:numFmt w:val="upperLetter"/>
      <w:lvlText w:val="%2."/>
      <w:lvlJc w:val="left"/>
      <w:pPr>
        <w:ind w:left="513" w:hanging="354"/>
      </w:pPr>
      <w:rPr>
        <w:rFonts w:ascii="Times New Roman" w:eastAsia="Times New Roman" w:hAnsi="Times New Roman" w:cs="Times New Roman" w:hint="default"/>
        <w:b/>
        <w:bCs/>
        <w:i w:val="0"/>
        <w:iCs w:val="0"/>
        <w:spacing w:val="-1"/>
        <w:w w:val="100"/>
        <w:sz w:val="24"/>
        <w:szCs w:val="24"/>
        <w:lang w:val="en-US" w:eastAsia="en-US" w:bidi="ar-SA"/>
      </w:rPr>
    </w:lvl>
    <w:lvl w:ilvl="2" w:tplc="E800C9B6">
      <w:start w:val="1"/>
      <w:numFmt w:val="decimal"/>
      <w:lvlText w:val="%3."/>
      <w:lvlJc w:val="left"/>
      <w:pPr>
        <w:ind w:left="3280" w:hanging="241"/>
        <w:jc w:val="right"/>
      </w:pPr>
      <w:rPr>
        <w:rFonts w:ascii="Times New Roman" w:eastAsia="Times New Roman" w:hAnsi="Times New Roman" w:cs="Times New Roman" w:hint="default"/>
        <w:b/>
        <w:bCs/>
        <w:i w:val="0"/>
        <w:iCs w:val="0"/>
        <w:spacing w:val="0"/>
        <w:w w:val="100"/>
        <w:sz w:val="24"/>
        <w:szCs w:val="24"/>
        <w:lang w:val="en-US" w:eastAsia="en-US" w:bidi="ar-SA"/>
      </w:rPr>
    </w:lvl>
    <w:lvl w:ilvl="3" w:tplc="E79A9522">
      <w:numFmt w:val="bullet"/>
      <w:lvlText w:val="•"/>
      <w:lvlJc w:val="left"/>
      <w:pPr>
        <w:ind w:left="3280" w:hanging="241"/>
      </w:pPr>
      <w:rPr>
        <w:rFonts w:hint="default"/>
        <w:lang w:val="en-US" w:eastAsia="en-US" w:bidi="ar-SA"/>
      </w:rPr>
    </w:lvl>
    <w:lvl w:ilvl="4" w:tplc="D1DA1BAA">
      <w:numFmt w:val="bullet"/>
      <w:lvlText w:val="•"/>
      <w:lvlJc w:val="left"/>
      <w:pPr>
        <w:ind w:left="4085" w:hanging="241"/>
      </w:pPr>
      <w:rPr>
        <w:rFonts w:hint="default"/>
        <w:lang w:val="en-US" w:eastAsia="en-US" w:bidi="ar-SA"/>
      </w:rPr>
    </w:lvl>
    <w:lvl w:ilvl="5" w:tplc="A2401386">
      <w:numFmt w:val="bullet"/>
      <w:lvlText w:val="•"/>
      <w:lvlJc w:val="left"/>
      <w:pPr>
        <w:ind w:left="4891" w:hanging="241"/>
      </w:pPr>
      <w:rPr>
        <w:rFonts w:hint="default"/>
        <w:lang w:val="en-US" w:eastAsia="en-US" w:bidi="ar-SA"/>
      </w:rPr>
    </w:lvl>
    <w:lvl w:ilvl="6" w:tplc="653AF42C">
      <w:numFmt w:val="bullet"/>
      <w:lvlText w:val="•"/>
      <w:lvlJc w:val="left"/>
      <w:pPr>
        <w:ind w:left="5697" w:hanging="241"/>
      </w:pPr>
      <w:rPr>
        <w:rFonts w:hint="default"/>
        <w:lang w:val="en-US" w:eastAsia="en-US" w:bidi="ar-SA"/>
      </w:rPr>
    </w:lvl>
    <w:lvl w:ilvl="7" w:tplc="011614CE">
      <w:numFmt w:val="bullet"/>
      <w:lvlText w:val="•"/>
      <w:lvlJc w:val="left"/>
      <w:pPr>
        <w:ind w:left="6502" w:hanging="241"/>
      </w:pPr>
      <w:rPr>
        <w:rFonts w:hint="default"/>
        <w:lang w:val="en-US" w:eastAsia="en-US" w:bidi="ar-SA"/>
      </w:rPr>
    </w:lvl>
    <w:lvl w:ilvl="8" w:tplc="821A8CB4">
      <w:numFmt w:val="bullet"/>
      <w:lvlText w:val="•"/>
      <w:lvlJc w:val="left"/>
      <w:pPr>
        <w:ind w:left="7308" w:hanging="241"/>
      </w:pPr>
      <w:rPr>
        <w:rFonts w:hint="default"/>
        <w:lang w:val="en-US" w:eastAsia="en-US" w:bidi="ar-SA"/>
      </w:rPr>
    </w:lvl>
  </w:abstractNum>
  <w:abstractNum w:abstractNumId="36" w15:restartNumberingAfterBreak="0">
    <w:nsid w:val="407343E2"/>
    <w:multiLevelType w:val="hybridMultilevel"/>
    <w:tmpl w:val="F8B6106E"/>
    <w:lvl w:ilvl="0" w:tplc="91D64420">
      <w:start w:val="1"/>
      <w:numFmt w:val="lowerLetter"/>
      <w:lvlText w:val="%1."/>
      <w:lvlJc w:val="left"/>
      <w:pPr>
        <w:ind w:left="160" w:hanging="236"/>
      </w:pPr>
      <w:rPr>
        <w:rFonts w:ascii="Times New Roman" w:eastAsia="Times New Roman" w:hAnsi="Times New Roman" w:cs="Times New Roman" w:hint="default"/>
        <w:b w:val="0"/>
        <w:bCs w:val="0"/>
        <w:i w:val="0"/>
        <w:iCs w:val="0"/>
        <w:spacing w:val="0"/>
        <w:w w:val="100"/>
        <w:sz w:val="24"/>
        <w:szCs w:val="24"/>
        <w:lang w:val="en-US" w:eastAsia="en-US" w:bidi="ar-SA"/>
      </w:rPr>
    </w:lvl>
    <w:lvl w:ilvl="1" w:tplc="DF846C3E">
      <w:numFmt w:val="bullet"/>
      <w:lvlText w:val="•"/>
      <w:lvlJc w:val="left"/>
      <w:pPr>
        <w:ind w:left="1036" w:hanging="236"/>
      </w:pPr>
      <w:rPr>
        <w:rFonts w:hint="default"/>
        <w:lang w:val="en-US" w:eastAsia="en-US" w:bidi="ar-SA"/>
      </w:rPr>
    </w:lvl>
    <w:lvl w:ilvl="2" w:tplc="1136C200">
      <w:numFmt w:val="bullet"/>
      <w:lvlText w:val="•"/>
      <w:lvlJc w:val="left"/>
      <w:pPr>
        <w:ind w:left="1912" w:hanging="236"/>
      </w:pPr>
      <w:rPr>
        <w:rFonts w:hint="default"/>
        <w:lang w:val="en-US" w:eastAsia="en-US" w:bidi="ar-SA"/>
      </w:rPr>
    </w:lvl>
    <w:lvl w:ilvl="3" w:tplc="2F4CCB06">
      <w:numFmt w:val="bullet"/>
      <w:lvlText w:val="•"/>
      <w:lvlJc w:val="left"/>
      <w:pPr>
        <w:ind w:left="2788" w:hanging="236"/>
      </w:pPr>
      <w:rPr>
        <w:rFonts w:hint="default"/>
        <w:lang w:val="en-US" w:eastAsia="en-US" w:bidi="ar-SA"/>
      </w:rPr>
    </w:lvl>
    <w:lvl w:ilvl="4" w:tplc="619E7532">
      <w:numFmt w:val="bullet"/>
      <w:lvlText w:val="•"/>
      <w:lvlJc w:val="left"/>
      <w:pPr>
        <w:ind w:left="3664" w:hanging="236"/>
      </w:pPr>
      <w:rPr>
        <w:rFonts w:hint="default"/>
        <w:lang w:val="en-US" w:eastAsia="en-US" w:bidi="ar-SA"/>
      </w:rPr>
    </w:lvl>
    <w:lvl w:ilvl="5" w:tplc="6C5A3A3C">
      <w:numFmt w:val="bullet"/>
      <w:lvlText w:val="•"/>
      <w:lvlJc w:val="left"/>
      <w:pPr>
        <w:ind w:left="4540" w:hanging="236"/>
      </w:pPr>
      <w:rPr>
        <w:rFonts w:hint="default"/>
        <w:lang w:val="en-US" w:eastAsia="en-US" w:bidi="ar-SA"/>
      </w:rPr>
    </w:lvl>
    <w:lvl w:ilvl="6" w:tplc="9FDE9DE2">
      <w:numFmt w:val="bullet"/>
      <w:lvlText w:val="•"/>
      <w:lvlJc w:val="left"/>
      <w:pPr>
        <w:ind w:left="5416" w:hanging="236"/>
      </w:pPr>
      <w:rPr>
        <w:rFonts w:hint="default"/>
        <w:lang w:val="en-US" w:eastAsia="en-US" w:bidi="ar-SA"/>
      </w:rPr>
    </w:lvl>
    <w:lvl w:ilvl="7" w:tplc="6156BC94">
      <w:numFmt w:val="bullet"/>
      <w:lvlText w:val="•"/>
      <w:lvlJc w:val="left"/>
      <w:pPr>
        <w:ind w:left="6292" w:hanging="236"/>
      </w:pPr>
      <w:rPr>
        <w:rFonts w:hint="default"/>
        <w:lang w:val="en-US" w:eastAsia="en-US" w:bidi="ar-SA"/>
      </w:rPr>
    </w:lvl>
    <w:lvl w:ilvl="8" w:tplc="2F0C4F2A">
      <w:numFmt w:val="bullet"/>
      <w:lvlText w:val="•"/>
      <w:lvlJc w:val="left"/>
      <w:pPr>
        <w:ind w:left="7168" w:hanging="236"/>
      </w:pPr>
      <w:rPr>
        <w:rFonts w:hint="default"/>
        <w:lang w:val="en-US" w:eastAsia="en-US" w:bidi="ar-SA"/>
      </w:rPr>
    </w:lvl>
  </w:abstractNum>
  <w:abstractNum w:abstractNumId="37" w15:restartNumberingAfterBreak="0">
    <w:nsid w:val="408E3705"/>
    <w:multiLevelType w:val="hybridMultilevel"/>
    <w:tmpl w:val="274A8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AA49DB"/>
    <w:multiLevelType w:val="hybridMultilevel"/>
    <w:tmpl w:val="15BE6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362096"/>
    <w:multiLevelType w:val="hybridMultilevel"/>
    <w:tmpl w:val="817E2190"/>
    <w:lvl w:ilvl="0" w:tplc="1806FA94">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0" w15:restartNumberingAfterBreak="0">
    <w:nsid w:val="4EC10DCE"/>
    <w:multiLevelType w:val="hybridMultilevel"/>
    <w:tmpl w:val="A36A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2240EC"/>
    <w:multiLevelType w:val="hybridMultilevel"/>
    <w:tmpl w:val="4D0068D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0721A9"/>
    <w:multiLevelType w:val="hybridMultilevel"/>
    <w:tmpl w:val="6382C8E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150F20"/>
    <w:multiLevelType w:val="hybridMultilevel"/>
    <w:tmpl w:val="D8167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7C7BBB"/>
    <w:multiLevelType w:val="hybridMultilevel"/>
    <w:tmpl w:val="2604DD46"/>
    <w:lvl w:ilvl="0" w:tplc="739821A8">
      <w:start w:val="1"/>
      <w:numFmt w:val="lowerLetter"/>
      <w:lvlText w:val="%1."/>
      <w:lvlJc w:val="left"/>
      <w:pPr>
        <w:ind w:left="386" w:hanging="227"/>
      </w:pPr>
      <w:rPr>
        <w:rFonts w:ascii="Times New Roman" w:eastAsia="Times New Roman" w:hAnsi="Times New Roman" w:cs="Times New Roman" w:hint="default"/>
        <w:b w:val="0"/>
        <w:bCs w:val="0"/>
        <w:i w:val="0"/>
        <w:iCs w:val="0"/>
        <w:spacing w:val="0"/>
        <w:w w:val="100"/>
        <w:sz w:val="24"/>
        <w:szCs w:val="24"/>
        <w:lang w:val="en-US" w:eastAsia="en-US" w:bidi="ar-SA"/>
      </w:rPr>
    </w:lvl>
    <w:lvl w:ilvl="1" w:tplc="84320EB8">
      <w:numFmt w:val="bullet"/>
      <w:lvlText w:val="•"/>
      <w:lvlJc w:val="left"/>
      <w:pPr>
        <w:ind w:left="1234" w:hanging="227"/>
      </w:pPr>
      <w:rPr>
        <w:rFonts w:hint="default"/>
        <w:lang w:val="en-US" w:eastAsia="en-US" w:bidi="ar-SA"/>
      </w:rPr>
    </w:lvl>
    <w:lvl w:ilvl="2" w:tplc="179E5C10">
      <w:numFmt w:val="bullet"/>
      <w:lvlText w:val="•"/>
      <w:lvlJc w:val="left"/>
      <w:pPr>
        <w:ind w:left="2088" w:hanging="227"/>
      </w:pPr>
      <w:rPr>
        <w:rFonts w:hint="default"/>
        <w:lang w:val="en-US" w:eastAsia="en-US" w:bidi="ar-SA"/>
      </w:rPr>
    </w:lvl>
    <w:lvl w:ilvl="3" w:tplc="51000704">
      <w:numFmt w:val="bullet"/>
      <w:lvlText w:val="•"/>
      <w:lvlJc w:val="left"/>
      <w:pPr>
        <w:ind w:left="2942" w:hanging="227"/>
      </w:pPr>
      <w:rPr>
        <w:rFonts w:hint="default"/>
        <w:lang w:val="en-US" w:eastAsia="en-US" w:bidi="ar-SA"/>
      </w:rPr>
    </w:lvl>
    <w:lvl w:ilvl="4" w:tplc="983CA338">
      <w:numFmt w:val="bullet"/>
      <w:lvlText w:val="•"/>
      <w:lvlJc w:val="left"/>
      <w:pPr>
        <w:ind w:left="3796" w:hanging="227"/>
      </w:pPr>
      <w:rPr>
        <w:rFonts w:hint="default"/>
        <w:lang w:val="en-US" w:eastAsia="en-US" w:bidi="ar-SA"/>
      </w:rPr>
    </w:lvl>
    <w:lvl w:ilvl="5" w:tplc="454E5614">
      <w:numFmt w:val="bullet"/>
      <w:lvlText w:val="•"/>
      <w:lvlJc w:val="left"/>
      <w:pPr>
        <w:ind w:left="4650" w:hanging="227"/>
      </w:pPr>
      <w:rPr>
        <w:rFonts w:hint="default"/>
        <w:lang w:val="en-US" w:eastAsia="en-US" w:bidi="ar-SA"/>
      </w:rPr>
    </w:lvl>
    <w:lvl w:ilvl="6" w:tplc="A142139A">
      <w:numFmt w:val="bullet"/>
      <w:lvlText w:val="•"/>
      <w:lvlJc w:val="left"/>
      <w:pPr>
        <w:ind w:left="5504" w:hanging="227"/>
      </w:pPr>
      <w:rPr>
        <w:rFonts w:hint="default"/>
        <w:lang w:val="en-US" w:eastAsia="en-US" w:bidi="ar-SA"/>
      </w:rPr>
    </w:lvl>
    <w:lvl w:ilvl="7" w:tplc="65FC0D0C">
      <w:numFmt w:val="bullet"/>
      <w:lvlText w:val="•"/>
      <w:lvlJc w:val="left"/>
      <w:pPr>
        <w:ind w:left="6358" w:hanging="227"/>
      </w:pPr>
      <w:rPr>
        <w:rFonts w:hint="default"/>
        <w:lang w:val="en-US" w:eastAsia="en-US" w:bidi="ar-SA"/>
      </w:rPr>
    </w:lvl>
    <w:lvl w:ilvl="8" w:tplc="C944E9B4">
      <w:numFmt w:val="bullet"/>
      <w:lvlText w:val="•"/>
      <w:lvlJc w:val="left"/>
      <w:pPr>
        <w:ind w:left="7212" w:hanging="227"/>
      </w:pPr>
      <w:rPr>
        <w:rFonts w:hint="default"/>
        <w:lang w:val="en-US" w:eastAsia="en-US" w:bidi="ar-SA"/>
      </w:rPr>
    </w:lvl>
  </w:abstractNum>
  <w:abstractNum w:abstractNumId="45" w15:restartNumberingAfterBreak="0">
    <w:nsid w:val="580B6C03"/>
    <w:multiLevelType w:val="hybridMultilevel"/>
    <w:tmpl w:val="06100C74"/>
    <w:lvl w:ilvl="0" w:tplc="2B84C892">
      <w:start w:val="1"/>
      <w:numFmt w:val="decimal"/>
      <w:lvlText w:val="%1)"/>
      <w:lvlJc w:val="left"/>
      <w:pPr>
        <w:ind w:left="420" w:hanging="261"/>
      </w:pPr>
      <w:rPr>
        <w:rFonts w:ascii="Times New Roman" w:eastAsia="Times New Roman" w:hAnsi="Times New Roman" w:cs="Times New Roman" w:hint="default"/>
        <w:b w:val="0"/>
        <w:bCs w:val="0"/>
        <w:i w:val="0"/>
        <w:iCs w:val="0"/>
        <w:spacing w:val="0"/>
        <w:w w:val="100"/>
        <w:sz w:val="24"/>
        <w:szCs w:val="24"/>
        <w:lang w:val="en-US" w:eastAsia="en-US" w:bidi="ar-SA"/>
      </w:rPr>
    </w:lvl>
    <w:lvl w:ilvl="1" w:tplc="2CFC37E6">
      <w:numFmt w:val="bullet"/>
      <w:lvlText w:val="•"/>
      <w:lvlJc w:val="left"/>
      <w:pPr>
        <w:ind w:left="1270" w:hanging="261"/>
      </w:pPr>
      <w:rPr>
        <w:rFonts w:hint="default"/>
        <w:lang w:val="en-US" w:eastAsia="en-US" w:bidi="ar-SA"/>
      </w:rPr>
    </w:lvl>
    <w:lvl w:ilvl="2" w:tplc="D40C7F02">
      <w:numFmt w:val="bullet"/>
      <w:lvlText w:val="•"/>
      <w:lvlJc w:val="left"/>
      <w:pPr>
        <w:ind w:left="2120" w:hanging="261"/>
      </w:pPr>
      <w:rPr>
        <w:rFonts w:hint="default"/>
        <w:lang w:val="en-US" w:eastAsia="en-US" w:bidi="ar-SA"/>
      </w:rPr>
    </w:lvl>
    <w:lvl w:ilvl="3" w:tplc="03A8A1FA">
      <w:numFmt w:val="bullet"/>
      <w:lvlText w:val="•"/>
      <w:lvlJc w:val="left"/>
      <w:pPr>
        <w:ind w:left="2970" w:hanging="261"/>
      </w:pPr>
      <w:rPr>
        <w:rFonts w:hint="default"/>
        <w:lang w:val="en-US" w:eastAsia="en-US" w:bidi="ar-SA"/>
      </w:rPr>
    </w:lvl>
    <w:lvl w:ilvl="4" w:tplc="64708076">
      <w:numFmt w:val="bullet"/>
      <w:lvlText w:val="•"/>
      <w:lvlJc w:val="left"/>
      <w:pPr>
        <w:ind w:left="3820" w:hanging="261"/>
      </w:pPr>
      <w:rPr>
        <w:rFonts w:hint="default"/>
        <w:lang w:val="en-US" w:eastAsia="en-US" w:bidi="ar-SA"/>
      </w:rPr>
    </w:lvl>
    <w:lvl w:ilvl="5" w:tplc="AF68AD1A">
      <w:numFmt w:val="bullet"/>
      <w:lvlText w:val="•"/>
      <w:lvlJc w:val="left"/>
      <w:pPr>
        <w:ind w:left="4670" w:hanging="261"/>
      </w:pPr>
      <w:rPr>
        <w:rFonts w:hint="default"/>
        <w:lang w:val="en-US" w:eastAsia="en-US" w:bidi="ar-SA"/>
      </w:rPr>
    </w:lvl>
    <w:lvl w:ilvl="6" w:tplc="63644C46">
      <w:numFmt w:val="bullet"/>
      <w:lvlText w:val="•"/>
      <w:lvlJc w:val="left"/>
      <w:pPr>
        <w:ind w:left="5520" w:hanging="261"/>
      </w:pPr>
      <w:rPr>
        <w:rFonts w:hint="default"/>
        <w:lang w:val="en-US" w:eastAsia="en-US" w:bidi="ar-SA"/>
      </w:rPr>
    </w:lvl>
    <w:lvl w:ilvl="7" w:tplc="9EBCF9A4">
      <w:numFmt w:val="bullet"/>
      <w:lvlText w:val="•"/>
      <w:lvlJc w:val="left"/>
      <w:pPr>
        <w:ind w:left="6370" w:hanging="261"/>
      </w:pPr>
      <w:rPr>
        <w:rFonts w:hint="default"/>
        <w:lang w:val="en-US" w:eastAsia="en-US" w:bidi="ar-SA"/>
      </w:rPr>
    </w:lvl>
    <w:lvl w:ilvl="8" w:tplc="C4208EE6">
      <w:numFmt w:val="bullet"/>
      <w:lvlText w:val="•"/>
      <w:lvlJc w:val="left"/>
      <w:pPr>
        <w:ind w:left="7220" w:hanging="261"/>
      </w:pPr>
      <w:rPr>
        <w:rFonts w:hint="default"/>
        <w:lang w:val="en-US" w:eastAsia="en-US" w:bidi="ar-SA"/>
      </w:rPr>
    </w:lvl>
  </w:abstractNum>
  <w:abstractNum w:abstractNumId="46" w15:restartNumberingAfterBreak="0">
    <w:nsid w:val="58DA6E41"/>
    <w:multiLevelType w:val="hybridMultilevel"/>
    <w:tmpl w:val="ED86BC2A"/>
    <w:lvl w:ilvl="0" w:tplc="3E4C74C4">
      <w:start w:val="1"/>
      <w:numFmt w:val="decimal"/>
      <w:lvlText w:val="%1."/>
      <w:lvlJc w:val="left"/>
      <w:pPr>
        <w:ind w:left="3853" w:hanging="360"/>
      </w:pPr>
      <w:rPr>
        <w:rFonts w:hint="default"/>
      </w:rPr>
    </w:lvl>
    <w:lvl w:ilvl="1" w:tplc="04090019" w:tentative="1">
      <w:start w:val="1"/>
      <w:numFmt w:val="lowerLetter"/>
      <w:lvlText w:val="%2."/>
      <w:lvlJc w:val="left"/>
      <w:pPr>
        <w:ind w:left="4573" w:hanging="360"/>
      </w:pPr>
    </w:lvl>
    <w:lvl w:ilvl="2" w:tplc="0409001B" w:tentative="1">
      <w:start w:val="1"/>
      <w:numFmt w:val="lowerRoman"/>
      <w:lvlText w:val="%3."/>
      <w:lvlJc w:val="right"/>
      <w:pPr>
        <w:ind w:left="5293" w:hanging="180"/>
      </w:pPr>
    </w:lvl>
    <w:lvl w:ilvl="3" w:tplc="0409000F" w:tentative="1">
      <w:start w:val="1"/>
      <w:numFmt w:val="decimal"/>
      <w:lvlText w:val="%4."/>
      <w:lvlJc w:val="left"/>
      <w:pPr>
        <w:ind w:left="6013" w:hanging="360"/>
      </w:pPr>
    </w:lvl>
    <w:lvl w:ilvl="4" w:tplc="04090019" w:tentative="1">
      <w:start w:val="1"/>
      <w:numFmt w:val="lowerLetter"/>
      <w:lvlText w:val="%5."/>
      <w:lvlJc w:val="left"/>
      <w:pPr>
        <w:ind w:left="6733" w:hanging="360"/>
      </w:pPr>
    </w:lvl>
    <w:lvl w:ilvl="5" w:tplc="0409001B" w:tentative="1">
      <w:start w:val="1"/>
      <w:numFmt w:val="lowerRoman"/>
      <w:lvlText w:val="%6."/>
      <w:lvlJc w:val="right"/>
      <w:pPr>
        <w:ind w:left="7453" w:hanging="180"/>
      </w:pPr>
    </w:lvl>
    <w:lvl w:ilvl="6" w:tplc="0409000F" w:tentative="1">
      <w:start w:val="1"/>
      <w:numFmt w:val="decimal"/>
      <w:lvlText w:val="%7."/>
      <w:lvlJc w:val="left"/>
      <w:pPr>
        <w:ind w:left="8173" w:hanging="360"/>
      </w:pPr>
    </w:lvl>
    <w:lvl w:ilvl="7" w:tplc="04090019" w:tentative="1">
      <w:start w:val="1"/>
      <w:numFmt w:val="lowerLetter"/>
      <w:lvlText w:val="%8."/>
      <w:lvlJc w:val="left"/>
      <w:pPr>
        <w:ind w:left="8893" w:hanging="360"/>
      </w:pPr>
    </w:lvl>
    <w:lvl w:ilvl="8" w:tplc="0409001B" w:tentative="1">
      <w:start w:val="1"/>
      <w:numFmt w:val="lowerRoman"/>
      <w:lvlText w:val="%9."/>
      <w:lvlJc w:val="right"/>
      <w:pPr>
        <w:ind w:left="9613" w:hanging="180"/>
      </w:pPr>
    </w:lvl>
  </w:abstractNum>
  <w:abstractNum w:abstractNumId="47" w15:restartNumberingAfterBreak="0">
    <w:nsid w:val="58F15A2A"/>
    <w:multiLevelType w:val="hybridMultilevel"/>
    <w:tmpl w:val="D4D0F03C"/>
    <w:lvl w:ilvl="0" w:tplc="BF6E7AB2">
      <w:start w:val="1"/>
      <w:numFmt w:val="decimal"/>
      <w:lvlText w:val="%1."/>
      <w:lvlJc w:val="left"/>
      <w:pPr>
        <w:ind w:left="160" w:hanging="264"/>
      </w:pPr>
      <w:rPr>
        <w:rFonts w:ascii="Times New Roman" w:eastAsia="Times New Roman" w:hAnsi="Times New Roman" w:cs="Times New Roman" w:hint="default"/>
        <w:b/>
        <w:bCs/>
        <w:i w:val="0"/>
        <w:iCs w:val="0"/>
        <w:spacing w:val="0"/>
        <w:w w:val="100"/>
        <w:sz w:val="24"/>
        <w:szCs w:val="24"/>
        <w:lang w:val="en-US" w:eastAsia="en-US" w:bidi="ar-SA"/>
      </w:rPr>
    </w:lvl>
    <w:lvl w:ilvl="1" w:tplc="509CF7B6">
      <w:numFmt w:val="bullet"/>
      <w:lvlText w:val="•"/>
      <w:lvlJc w:val="left"/>
      <w:pPr>
        <w:ind w:left="1036" w:hanging="264"/>
      </w:pPr>
      <w:rPr>
        <w:rFonts w:hint="default"/>
        <w:lang w:val="en-US" w:eastAsia="en-US" w:bidi="ar-SA"/>
      </w:rPr>
    </w:lvl>
    <w:lvl w:ilvl="2" w:tplc="B7385294">
      <w:numFmt w:val="bullet"/>
      <w:lvlText w:val="•"/>
      <w:lvlJc w:val="left"/>
      <w:pPr>
        <w:ind w:left="1912" w:hanging="264"/>
      </w:pPr>
      <w:rPr>
        <w:rFonts w:hint="default"/>
        <w:lang w:val="en-US" w:eastAsia="en-US" w:bidi="ar-SA"/>
      </w:rPr>
    </w:lvl>
    <w:lvl w:ilvl="3" w:tplc="7CEE3336">
      <w:numFmt w:val="bullet"/>
      <w:lvlText w:val="•"/>
      <w:lvlJc w:val="left"/>
      <w:pPr>
        <w:ind w:left="2788" w:hanging="264"/>
      </w:pPr>
      <w:rPr>
        <w:rFonts w:hint="default"/>
        <w:lang w:val="en-US" w:eastAsia="en-US" w:bidi="ar-SA"/>
      </w:rPr>
    </w:lvl>
    <w:lvl w:ilvl="4" w:tplc="00E80934">
      <w:numFmt w:val="bullet"/>
      <w:lvlText w:val="•"/>
      <w:lvlJc w:val="left"/>
      <w:pPr>
        <w:ind w:left="3664" w:hanging="264"/>
      </w:pPr>
      <w:rPr>
        <w:rFonts w:hint="default"/>
        <w:lang w:val="en-US" w:eastAsia="en-US" w:bidi="ar-SA"/>
      </w:rPr>
    </w:lvl>
    <w:lvl w:ilvl="5" w:tplc="66961814">
      <w:numFmt w:val="bullet"/>
      <w:lvlText w:val="•"/>
      <w:lvlJc w:val="left"/>
      <w:pPr>
        <w:ind w:left="4540" w:hanging="264"/>
      </w:pPr>
      <w:rPr>
        <w:rFonts w:hint="default"/>
        <w:lang w:val="en-US" w:eastAsia="en-US" w:bidi="ar-SA"/>
      </w:rPr>
    </w:lvl>
    <w:lvl w:ilvl="6" w:tplc="33BC2B8C">
      <w:numFmt w:val="bullet"/>
      <w:lvlText w:val="•"/>
      <w:lvlJc w:val="left"/>
      <w:pPr>
        <w:ind w:left="5416" w:hanging="264"/>
      </w:pPr>
      <w:rPr>
        <w:rFonts w:hint="default"/>
        <w:lang w:val="en-US" w:eastAsia="en-US" w:bidi="ar-SA"/>
      </w:rPr>
    </w:lvl>
    <w:lvl w:ilvl="7" w:tplc="0B38D9E0">
      <w:numFmt w:val="bullet"/>
      <w:lvlText w:val="•"/>
      <w:lvlJc w:val="left"/>
      <w:pPr>
        <w:ind w:left="6292" w:hanging="264"/>
      </w:pPr>
      <w:rPr>
        <w:rFonts w:hint="default"/>
        <w:lang w:val="en-US" w:eastAsia="en-US" w:bidi="ar-SA"/>
      </w:rPr>
    </w:lvl>
    <w:lvl w:ilvl="8" w:tplc="09E87392">
      <w:numFmt w:val="bullet"/>
      <w:lvlText w:val="•"/>
      <w:lvlJc w:val="left"/>
      <w:pPr>
        <w:ind w:left="7168" w:hanging="264"/>
      </w:pPr>
      <w:rPr>
        <w:rFonts w:hint="default"/>
        <w:lang w:val="en-US" w:eastAsia="en-US" w:bidi="ar-SA"/>
      </w:rPr>
    </w:lvl>
  </w:abstractNum>
  <w:abstractNum w:abstractNumId="48" w15:restartNumberingAfterBreak="0">
    <w:nsid w:val="5F1E4F4B"/>
    <w:multiLevelType w:val="hybridMultilevel"/>
    <w:tmpl w:val="6818C8D2"/>
    <w:lvl w:ilvl="0" w:tplc="A566A70A">
      <w:numFmt w:val="bullet"/>
      <w:lvlText w:val="-"/>
      <w:lvlJc w:val="left"/>
      <w:pPr>
        <w:ind w:left="8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19632A0">
      <w:numFmt w:val="bullet"/>
      <w:lvlText w:val="•"/>
      <w:lvlJc w:val="left"/>
      <w:pPr>
        <w:ind w:left="1684" w:hanging="360"/>
      </w:pPr>
      <w:rPr>
        <w:rFonts w:hint="default"/>
        <w:lang w:val="en-US" w:eastAsia="en-US" w:bidi="ar-SA"/>
      </w:rPr>
    </w:lvl>
    <w:lvl w:ilvl="2" w:tplc="97AE9066">
      <w:numFmt w:val="bullet"/>
      <w:lvlText w:val="•"/>
      <w:lvlJc w:val="left"/>
      <w:pPr>
        <w:ind w:left="2488" w:hanging="360"/>
      </w:pPr>
      <w:rPr>
        <w:rFonts w:hint="default"/>
        <w:lang w:val="en-US" w:eastAsia="en-US" w:bidi="ar-SA"/>
      </w:rPr>
    </w:lvl>
    <w:lvl w:ilvl="3" w:tplc="1274450C">
      <w:numFmt w:val="bullet"/>
      <w:lvlText w:val="•"/>
      <w:lvlJc w:val="left"/>
      <w:pPr>
        <w:ind w:left="3292" w:hanging="360"/>
      </w:pPr>
      <w:rPr>
        <w:rFonts w:hint="default"/>
        <w:lang w:val="en-US" w:eastAsia="en-US" w:bidi="ar-SA"/>
      </w:rPr>
    </w:lvl>
    <w:lvl w:ilvl="4" w:tplc="71E87504">
      <w:numFmt w:val="bullet"/>
      <w:lvlText w:val="•"/>
      <w:lvlJc w:val="left"/>
      <w:pPr>
        <w:ind w:left="4096" w:hanging="360"/>
      </w:pPr>
      <w:rPr>
        <w:rFonts w:hint="default"/>
        <w:lang w:val="en-US" w:eastAsia="en-US" w:bidi="ar-SA"/>
      </w:rPr>
    </w:lvl>
    <w:lvl w:ilvl="5" w:tplc="742AEBE4">
      <w:numFmt w:val="bullet"/>
      <w:lvlText w:val="•"/>
      <w:lvlJc w:val="left"/>
      <w:pPr>
        <w:ind w:left="4900" w:hanging="360"/>
      </w:pPr>
      <w:rPr>
        <w:rFonts w:hint="default"/>
        <w:lang w:val="en-US" w:eastAsia="en-US" w:bidi="ar-SA"/>
      </w:rPr>
    </w:lvl>
    <w:lvl w:ilvl="6" w:tplc="37F4DEAC">
      <w:numFmt w:val="bullet"/>
      <w:lvlText w:val="•"/>
      <w:lvlJc w:val="left"/>
      <w:pPr>
        <w:ind w:left="5704" w:hanging="360"/>
      </w:pPr>
      <w:rPr>
        <w:rFonts w:hint="default"/>
        <w:lang w:val="en-US" w:eastAsia="en-US" w:bidi="ar-SA"/>
      </w:rPr>
    </w:lvl>
    <w:lvl w:ilvl="7" w:tplc="E5660FFC">
      <w:numFmt w:val="bullet"/>
      <w:lvlText w:val="•"/>
      <w:lvlJc w:val="left"/>
      <w:pPr>
        <w:ind w:left="6508" w:hanging="360"/>
      </w:pPr>
      <w:rPr>
        <w:rFonts w:hint="default"/>
        <w:lang w:val="en-US" w:eastAsia="en-US" w:bidi="ar-SA"/>
      </w:rPr>
    </w:lvl>
    <w:lvl w:ilvl="8" w:tplc="AF722F36">
      <w:numFmt w:val="bullet"/>
      <w:lvlText w:val="•"/>
      <w:lvlJc w:val="left"/>
      <w:pPr>
        <w:ind w:left="7312" w:hanging="360"/>
      </w:pPr>
      <w:rPr>
        <w:rFonts w:hint="default"/>
        <w:lang w:val="en-US" w:eastAsia="en-US" w:bidi="ar-SA"/>
      </w:rPr>
    </w:lvl>
  </w:abstractNum>
  <w:abstractNum w:abstractNumId="49" w15:restartNumberingAfterBreak="0">
    <w:nsid w:val="5F8D73E2"/>
    <w:multiLevelType w:val="hybridMultilevel"/>
    <w:tmpl w:val="4CD0547C"/>
    <w:lvl w:ilvl="0" w:tplc="0804C2E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64779A"/>
    <w:multiLevelType w:val="hybridMultilevel"/>
    <w:tmpl w:val="41C4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4A71A4"/>
    <w:multiLevelType w:val="hybridMultilevel"/>
    <w:tmpl w:val="DC846120"/>
    <w:lvl w:ilvl="0" w:tplc="998E467E">
      <w:start w:val="1"/>
      <w:numFmt w:val="decimal"/>
      <w:lvlText w:val="%1)"/>
      <w:lvlJc w:val="left"/>
      <w:pPr>
        <w:ind w:left="420" w:hanging="261"/>
      </w:pPr>
      <w:rPr>
        <w:rFonts w:ascii="Times New Roman" w:eastAsia="Times New Roman" w:hAnsi="Times New Roman" w:cs="Times New Roman" w:hint="default"/>
        <w:b w:val="0"/>
        <w:bCs w:val="0"/>
        <w:i w:val="0"/>
        <w:iCs w:val="0"/>
        <w:spacing w:val="0"/>
        <w:w w:val="100"/>
        <w:sz w:val="24"/>
        <w:szCs w:val="24"/>
        <w:lang w:val="en-US" w:eastAsia="en-US" w:bidi="ar-SA"/>
      </w:rPr>
    </w:lvl>
    <w:lvl w:ilvl="1" w:tplc="AE380A64">
      <w:numFmt w:val="bullet"/>
      <w:lvlText w:val="•"/>
      <w:lvlJc w:val="left"/>
      <w:pPr>
        <w:ind w:left="1270" w:hanging="261"/>
      </w:pPr>
      <w:rPr>
        <w:rFonts w:hint="default"/>
        <w:lang w:val="en-US" w:eastAsia="en-US" w:bidi="ar-SA"/>
      </w:rPr>
    </w:lvl>
    <w:lvl w:ilvl="2" w:tplc="FC46D012">
      <w:numFmt w:val="bullet"/>
      <w:lvlText w:val="•"/>
      <w:lvlJc w:val="left"/>
      <w:pPr>
        <w:ind w:left="2120" w:hanging="261"/>
      </w:pPr>
      <w:rPr>
        <w:rFonts w:hint="default"/>
        <w:lang w:val="en-US" w:eastAsia="en-US" w:bidi="ar-SA"/>
      </w:rPr>
    </w:lvl>
    <w:lvl w:ilvl="3" w:tplc="01988214">
      <w:numFmt w:val="bullet"/>
      <w:lvlText w:val="•"/>
      <w:lvlJc w:val="left"/>
      <w:pPr>
        <w:ind w:left="2970" w:hanging="261"/>
      </w:pPr>
      <w:rPr>
        <w:rFonts w:hint="default"/>
        <w:lang w:val="en-US" w:eastAsia="en-US" w:bidi="ar-SA"/>
      </w:rPr>
    </w:lvl>
    <w:lvl w:ilvl="4" w:tplc="974CD48E">
      <w:numFmt w:val="bullet"/>
      <w:lvlText w:val="•"/>
      <w:lvlJc w:val="left"/>
      <w:pPr>
        <w:ind w:left="3820" w:hanging="261"/>
      </w:pPr>
      <w:rPr>
        <w:rFonts w:hint="default"/>
        <w:lang w:val="en-US" w:eastAsia="en-US" w:bidi="ar-SA"/>
      </w:rPr>
    </w:lvl>
    <w:lvl w:ilvl="5" w:tplc="DCEE56A0">
      <w:numFmt w:val="bullet"/>
      <w:lvlText w:val="•"/>
      <w:lvlJc w:val="left"/>
      <w:pPr>
        <w:ind w:left="4670" w:hanging="261"/>
      </w:pPr>
      <w:rPr>
        <w:rFonts w:hint="default"/>
        <w:lang w:val="en-US" w:eastAsia="en-US" w:bidi="ar-SA"/>
      </w:rPr>
    </w:lvl>
    <w:lvl w:ilvl="6" w:tplc="B99C48AC">
      <w:numFmt w:val="bullet"/>
      <w:lvlText w:val="•"/>
      <w:lvlJc w:val="left"/>
      <w:pPr>
        <w:ind w:left="5520" w:hanging="261"/>
      </w:pPr>
      <w:rPr>
        <w:rFonts w:hint="default"/>
        <w:lang w:val="en-US" w:eastAsia="en-US" w:bidi="ar-SA"/>
      </w:rPr>
    </w:lvl>
    <w:lvl w:ilvl="7" w:tplc="5852A4EA">
      <w:numFmt w:val="bullet"/>
      <w:lvlText w:val="•"/>
      <w:lvlJc w:val="left"/>
      <w:pPr>
        <w:ind w:left="6370" w:hanging="261"/>
      </w:pPr>
      <w:rPr>
        <w:rFonts w:hint="default"/>
        <w:lang w:val="en-US" w:eastAsia="en-US" w:bidi="ar-SA"/>
      </w:rPr>
    </w:lvl>
    <w:lvl w:ilvl="8" w:tplc="192C174E">
      <w:numFmt w:val="bullet"/>
      <w:lvlText w:val="•"/>
      <w:lvlJc w:val="left"/>
      <w:pPr>
        <w:ind w:left="7220" w:hanging="261"/>
      </w:pPr>
      <w:rPr>
        <w:rFonts w:hint="default"/>
        <w:lang w:val="en-US" w:eastAsia="en-US" w:bidi="ar-SA"/>
      </w:rPr>
    </w:lvl>
  </w:abstractNum>
  <w:abstractNum w:abstractNumId="52" w15:restartNumberingAfterBreak="0">
    <w:nsid w:val="662E4AEF"/>
    <w:multiLevelType w:val="hybridMultilevel"/>
    <w:tmpl w:val="1384FE84"/>
    <w:lvl w:ilvl="0" w:tplc="C3285730">
      <w:start w:val="1"/>
      <w:numFmt w:val="decimal"/>
      <w:lvlText w:val="%1)"/>
      <w:lvlJc w:val="left"/>
      <w:pPr>
        <w:ind w:left="160" w:hanging="287"/>
      </w:pPr>
      <w:rPr>
        <w:rFonts w:ascii="Times New Roman" w:eastAsia="Times New Roman" w:hAnsi="Times New Roman" w:cs="Times New Roman" w:hint="default"/>
        <w:b w:val="0"/>
        <w:bCs w:val="0"/>
        <w:i w:val="0"/>
        <w:iCs w:val="0"/>
        <w:spacing w:val="0"/>
        <w:w w:val="100"/>
        <w:sz w:val="24"/>
        <w:szCs w:val="24"/>
        <w:lang w:val="en-US" w:eastAsia="en-US" w:bidi="ar-SA"/>
      </w:rPr>
    </w:lvl>
    <w:lvl w:ilvl="1" w:tplc="2E4C7832">
      <w:numFmt w:val="bullet"/>
      <w:lvlText w:val="•"/>
      <w:lvlJc w:val="left"/>
      <w:pPr>
        <w:ind w:left="1036" w:hanging="287"/>
      </w:pPr>
      <w:rPr>
        <w:rFonts w:hint="default"/>
        <w:lang w:val="en-US" w:eastAsia="en-US" w:bidi="ar-SA"/>
      </w:rPr>
    </w:lvl>
    <w:lvl w:ilvl="2" w:tplc="9B12A95A">
      <w:numFmt w:val="bullet"/>
      <w:lvlText w:val="•"/>
      <w:lvlJc w:val="left"/>
      <w:pPr>
        <w:ind w:left="1912" w:hanging="287"/>
      </w:pPr>
      <w:rPr>
        <w:rFonts w:hint="default"/>
        <w:lang w:val="en-US" w:eastAsia="en-US" w:bidi="ar-SA"/>
      </w:rPr>
    </w:lvl>
    <w:lvl w:ilvl="3" w:tplc="7CAEA09C">
      <w:numFmt w:val="bullet"/>
      <w:lvlText w:val="•"/>
      <w:lvlJc w:val="left"/>
      <w:pPr>
        <w:ind w:left="2788" w:hanging="287"/>
      </w:pPr>
      <w:rPr>
        <w:rFonts w:hint="default"/>
        <w:lang w:val="en-US" w:eastAsia="en-US" w:bidi="ar-SA"/>
      </w:rPr>
    </w:lvl>
    <w:lvl w:ilvl="4" w:tplc="17EE648E">
      <w:numFmt w:val="bullet"/>
      <w:lvlText w:val="•"/>
      <w:lvlJc w:val="left"/>
      <w:pPr>
        <w:ind w:left="3664" w:hanging="287"/>
      </w:pPr>
      <w:rPr>
        <w:rFonts w:hint="default"/>
        <w:lang w:val="en-US" w:eastAsia="en-US" w:bidi="ar-SA"/>
      </w:rPr>
    </w:lvl>
    <w:lvl w:ilvl="5" w:tplc="25267A80">
      <w:numFmt w:val="bullet"/>
      <w:lvlText w:val="•"/>
      <w:lvlJc w:val="left"/>
      <w:pPr>
        <w:ind w:left="4540" w:hanging="287"/>
      </w:pPr>
      <w:rPr>
        <w:rFonts w:hint="default"/>
        <w:lang w:val="en-US" w:eastAsia="en-US" w:bidi="ar-SA"/>
      </w:rPr>
    </w:lvl>
    <w:lvl w:ilvl="6" w:tplc="EA50A212">
      <w:numFmt w:val="bullet"/>
      <w:lvlText w:val="•"/>
      <w:lvlJc w:val="left"/>
      <w:pPr>
        <w:ind w:left="5416" w:hanging="287"/>
      </w:pPr>
      <w:rPr>
        <w:rFonts w:hint="default"/>
        <w:lang w:val="en-US" w:eastAsia="en-US" w:bidi="ar-SA"/>
      </w:rPr>
    </w:lvl>
    <w:lvl w:ilvl="7" w:tplc="1CC64490">
      <w:numFmt w:val="bullet"/>
      <w:lvlText w:val="•"/>
      <w:lvlJc w:val="left"/>
      <w:pPr>
        <w:ind w:left="6292" w:hanging="287"/>
      </w:pPr>
      <w:rPr>
        <w:rFonts w:hint="default"/>
        <w:lang w:val="en-US" w:eastAsia="en-US" w:bidi="ar-SA"/>
      </w:rPr>
    </w:lvl>
    <w:lvl w:ilvl="8" w:tplc="AAC4941E">
      <w:numFmt w:val="bullet"/>
      <w:lvlText w:val="•"/>
      <w:lvlJc w:val="left"/>
      <w:pPr>
        <w:ind w:left="7168" w:hanging="287"/>
      </w:pPr>
      <w:rPr>
        <w:rFonts w:hint="default"/>
        <w:lang w:val="en-US" w:eastAsia="en-US" w:bidi="ar-SA"/>
      </w:rPr>
    </w:lvl>
  </w:abstractNum>
  <w:abstractNum w:abstractNumId="53" w15:restartNumberingAfterBreak="0">
    <w:nsid w:val="67016579"/>
    <w:multiLevelType w:val="hybridMultilevel"/>
    <w:tmpl w:val="75F6BDA8"/>
    <w:lvl w:ilvl="0" w:tplc="E2928F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F27532"/>
    <w:multiLevelType w:val="hybridMultilevel"/>
    <w:tmpl w:val="858237EE"/>
    <w:lvl w:ilvl="0" w:tplc="340878A4">
      <w:start w:val="1"/>
      <w:numFmt w:val="decimal"/>
      <w:lvlText w:val="%1)"/>
      <w:lvlJc w:val="left"/>
      <w:pPr>
        <w:ind w:left="160"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B4F0CF1E">
      <w:numFmt w:val="bullet"/>
      <w:lvlText w:val="•"/>
      <w:lvlJc w:val="left"/>
      <w:pPr>
        <w:ind w:left="1036" w:hanging="286"/>
      </w:pPr>
      <w:rPr>
        <w:rFonts w:hint="default"/>
        <w:lang w:val="en-US" w:eastAsia="en-US" w:bidi="ar-SA"/>
      </w:rPr>
    </w:lvl>
    <w:lvl w:ilvl="2" w:tplc="67B86AA0">
      <w:numFmt w:val="bullet"/>
      <w:lvlText w:val="•"/>
      <w:lvlJc w:val="left"/>
      <w:pPr>
        <w:ind w:left="1912" w:hanging="286"/>
      </w:pPr>
      <w:rPr>
        <w:rFonts w:hint="default"/>
        <w:lang w:val="en-US" w:eastAsia="en-US" w:bidi="ar-SA"/>
      </w:rPr>
    </w:lvl>
    <w:lvl w:ilvl="3" w:tplc="FA0E6E58">
      <w:numFmt w:val="bullet"/>
      <w:lvlText w:val="•"/>
      <w:lvlJc w:val="left"/>
      <w:pPr>
        <w:ind w:left="2788" w:hanging="286"/>
      </w:pPr>
      <w:rPr>
        <w:rFonts w:hint="default"/>
        <w:lang w:val="en-US" w:eastAsia="en-US" w:bidi="ar-SA"/>
      </w:rPr>
    </w:lvl>
    <w:lvl w:ilvl="4" w:tplc="A50AF6A8">
      <w:numFmt w:val="bullet"/>
      <w:lvlText w:val="•"/>
      <w:lvlJc w:val="left"/>
      <w:pPr>
        <w:ind w:left="3664" w:hanging="286"/>
      </w:pPr>
      <w:rPr>
        <w:rFonts w:hint="default"/>
        <w:lang w:val="en-US" w:eastAsia="en-US" w:bidi="ar-SA"/>
      </w:rPr>
    </w:lvl>
    <w:lvl w:ilvl="5" w:tplc="35A218DC">
      <w:numFmt w:val="bullet"/>
      <w:lvlText w:val="•"/>
      <w:lvlJc w:val="left"/>
      <w:pPr>
        <w:ind w:left="4540" w:hanging="286"/>
      </w:pPr>
      <w:rPr>
        <w:rFonts w:hint="default"/>
        <w:lang w:val="en-US" w:eastAsia="en-US" w:bidi="ar-SA"/>
      </w:rPr>
    </w:lvl>
    <w:lvl w:ilvl="6" w:tplc="218E94EE">
      <w:numFmt w:val="bullet"/>
      <w:lvlText w:val="•"/>
      <w:lvlJc w:val="left"/>
      <w:pPr>
        <w:ind w:left="5416" w:hanging="286"/>
      </w:pPr>
      <w:rPr>
        <w:rFonts w:hint="default"/>
        <w:lang w:val="en-US" w:eastAsia="en-US" w:bidi="ar-SA"/>
      </w:rPr>
    </w:lvl>
    <w:lvl w:ilvl="7" w:tplc="094E3CF4">
      <w:numFmt w:val="bullet"/>
      <w:lvlText w:val="•"/>
      <w:lvlJc w:val="left"/>
      <w:pPr>
        <w:ind w:left="6292" w:hanging="286"/>
      </w:pPr>
      <w:rPr>
        <w:rFonts w:hint="default"/>
        <w:lang w:val="en-US" w:eastAsia="en-US" w:bidi="ar-SA"/>
      </w:rPr>
    </w:lvl>
    <w:lvl w:ilvl="8" w:tplc="C3645CD0">
      <w:numFmt w:val="bullet"/>
      <w:lvlText w:val="•"/>
      <w:lvlJc w:val="left"/>
      <w:pPr>
        <w:ind w:left="7168" w:hanging="286"/>
      </w:pPr>
      <w:rPr>
        <w:rFonts w:hint="default"/>
        <w:lang w:val="en-US" w:eastAsia="en-US" w:bidi="ar-SA"/>
      </w:rPr>
    </w:lvl>
  </w:abstractNum>
  <w:abstractNum w:abstractNumId="55" w15:restartNumberingAfterBreak="0">
    <w:nsid w:val="6B656292"/>
    <w:multiLevelType w:val="hybridMultilevel"/>
    <w:tmpl w:val="4AD08838"/>
    <w:lvl w:ilvl="0" w:tplc="102EF360">
      <w:start w:val="13"/>
      <w:numFmt w:val="decimal"/>
      <w:lvlText w:val="%1."/>
      <w:lvlJc w:val="left"/>
      <w:pPr>
        <w:ind w:left="520" w:hanging="360"/>
      </w:pPr>
      <w:rPr>
        <w:rFonts w:hint="default"/>
      </w:rPr>
    </w:lvl>
    <w:lvl w:ilvl="1" w:tplc="04090019">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56" w15:restartNumberingAfterBreak="0">
    <w:nsid w:val="6C2C1E29"/>
    <w:multiLevelType w:val="hybridMultilevel"/>
    <w:tmpl w:val="47E0C5B2"/>
    <w:lvl w:ilvl="0" w:tplc="3B209966">
      <w:start w:val="16"/>
      <w:numFmt w:val="decimal"/>
      <w:lvlText w:val="%1)"/>
      <w:lvlJc w:val="left"/>
      <w:pPr>
        <w:ind w:left="898" w:hanging="360"/>
      </w:pPr>
      <w:rPr>
        <w:rFonts w:hint="default"/>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57" w15:restartNumberingAfterBreak="0">
    <w:nsid w:val="6DE71865"/>
    <w:multiLevelType w:val="hybridMultilevel"/>
    <w:tmpl w:val="225202F4"/>
    <w:lvl w:ilvl="0" w:tplc="C7EE6952">
      <w:start w:val="1"/>
      <w:numFmt w:val="decimal"/>
      <w:lvlText w:val="%1)"/>
      <w:lvlJc w:val="left"/>
      <w:pPr>
        <w:ind w:left="160" w:hanging="308"/>
      </w:pPr>
      <w:rPr>
        <w:rFonts w:ascii="Times New Roman" w:eastAsia="Times New Roman" w:hAnsi="Times New Roman" w:cs="Times New Roman" w:hint="default"/>
        <w:b w:val="0"/>
        <w:bCs w:val="0"/>
        <w:i w:val="0"/>
        <w:iCs w:val="0"/>
        <w:spacing w:val="0"/>
        <w:w w:val="100"/>
        <w:sz w:val="24"/>
        <w:szCs w:val="24"/>
        <w:lang w:val="en-US" w:eastAsia="en-US" w:bidi="ar-SA"/>
      </w:rPr>
    </w:lvl>
    <w:lvl w:ilvl="1" w:tplc="DAE8B858">
      <w:numFmt w:val="bullet"/>
      <w:lvlText w:val="•"/>
      <w:lvlJc w:val="left"/>
      <w:pPr>
        <w:ind w:left="1036" w:hanging="308"/>
      </w:pPr>
      <w:rPr>
        <w:rFonts w:hint="default"/>
        <w:lang w:val="en-US" w:eastAsia="en-US" w:bidi="ar-SA"/>
      </w:rPr>
    </w:lvl>
    <w:lvl w:ilvl="2" w:tplc="A2643E50">
      <w:numFmt w:val="bullet"/>
      <w:lvlText w:val="•"/>
      <w:lvlJc w:val="left"/>
      <w:pPr>
        <w:ind w:left="1912" w:hanging="308"/>
      </w:pPr>
      <w:rPr>
        <w:rFonts w:hint="default"/>
        <w:lang w:val="en-US" w:eastAsia="en-US" w:bidi="ar-SA"/>
      </w:rPr>
    </w:lvl>
    <w:lvl w:ilvl="3" w:tplc="04B84166">
      <w:numFmt w:val="bullet"/>
      <w:lvlText w:val="•"/>
      <w:lvlJc w:val="left"/>
      <w:pPr>
        <w:ind w:left="2788" w:hanging="308"/>
      </w:pPr>
      <w:rPr>
        <w:rFonts w:hint="default"/>
        <w:lang w:val="en-US" w:eastAsia="en-US" w:bidi="ar-SA"/>
      </w:rPr>
    </w:lvl>
    <w:lvl w:ilvl="4" w:tplc="754A2764">
      <w:numFmt w:val="bullet"/>
      <w:lvlText w:val="•"/>
      <w:lvlJc w:val="left"/>
      <w:pPr>
        <w:ind w:left="3664" w:hanging="308"/>
      </w:pPr>
      <w:rPr>
        <w:rFonts w:hint="default"/>
        <w:lang w:val="en-US" w:eastAsia="en-US" w:bidi="ar-SA"/>
      </w:rPr>
    </w:lvl>
    <w:lvl w:ilvl="5" w:tplc="7548AA5C">
      <w:numFmt w:val="bullet"/>
      <w:lvlText w:val="•"/>
      <w:lvlJc w:val="left"/>
      <w:pPr>
        <w:ind w:left="4540" w:hanging="308"/>
      </w:pPr>
      <w:rPr>
        <w:rFonts w:hint="default"/>
        <w:lang w:val="en-US" w:eastAsia="en-US" w:bidi="ar-SA"/>
      </w:rPr>
    </w:lvl>
    <w:lvl w:ilvl="6" w:tplc="3C3AF788">
      <w:numFmt w:val="bullet"/>
      <w:lvlText w:val="•"/>
      <w:lvlJc w:val="left"/>
      <w:pPr>
        <w:ind w:left="5416" w:hanging="308"/>
      </w:pPr>
      <w:rPr>
        <w:rFonts w:hint="default"/>
        <w:lang w:val="en-US" w:eastAsia="en-US" w:bidi="ar-SA"/>
      </w:rPr>
    </w:lvl>
    <w:lvl w:ilvl="7" w:tplc="D6449342">
      <w:numFmt w:val="bullet"/>
      <w:lvlText w:val="•"/>
      <w:lvlJc w:val="left"/>
      <w:pPr>
        <w:ind w:left="6292" w:hanging="308"/>
      </w:pPr>
      <w:rPr>
        <w:rFonts w:hint="default"/>
        <w:lang w:val="en-US" w:eastAsia="en-US" w:bidi="ar-SA"/>
      </w:rPr>
    </w:lvl>
    <w:lvl w:ilvl="8" w:tplc="D4DA6090">
      <w:numFmt w:val="bullet"/>
      <w:lvlText w:val="•"/>
      <w:lvlJc w:val="left"/>
      <w:pPr>
        <w:ind w:left="7168" w:hanging="308"/>
      </w:pPr>
      <w:rPr>
        <w:rFonts w:hint="default"/>
        <w:lang w:val="en-US" w:eastAsia="en-US" w:bidi="ar-SA"/>
      </w:rPr>
    </w:lvl>
  </w:abstractNum>
  <w:abstractNum w:abstractNumId="58" w15:restartNumberingAfterBreak="0">
    <w:nsid w:val="702C2088"/>
    <w:multiLevelType w:val="multilevel"/>
    <w:tmpl w:val="55E8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D9029E"/>
    <w:multiLevelType w:val="hybridMultilevel"/>
    <w:tmpl w:val="BCF6E3F4"/>
    <w:lvl w:ilvl="0" w:tplc="30CA03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3211268"/>
    <w:multiLevelType w:val="hybridMultilevel"/>
    <w:tmpl w:val="ED3A51A8"/>
    <w:lvl w:ilvl="0" w:tplc="E9C01D4A">
      <w:start w:val="1"/>
      <w:numFmt w:val="lowerLetter"/>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61" w15:restartNumberingAfterBreak="0">
    <w:nsid w:val="75EC1DA3"/>
    <w:multiLevelType w:val="hybridMultilevel"/>
    <w:tmpl w:val="6CA6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450BF2"/>
    <w:multiLevelType w:val="hybridMultilevel"/>
    <w:tmpl w:val="F3BC3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3454DE"/>
    <w:multiLevelType w:val="hybridMultilevel"/>
    <w:tmpl w:val="1688C8E0"/>
    <w:lvl w:ilvl="0" w:tplc="D6B20754">
      <w:start w:val="1"/>
      <w:numFmt w:val="lowerLetter"/>
      <w:lvlText w:val="%1."/>
      <w:lvlJc w:val="left"/>
      <w:pPr>
        <w:ind w:left="160" w:hanging="238"/>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2272AA"/>
    <w:multiLevelType w:val="hybridMultilevel"/>
    <w:tmpl w:val="8D185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5807F0"/>
    <w:multiLevelType w:val="hybridMultilevel"/>
    <w:tmpl w:val="4588E020"/>
    <w:lvl w:ilvl="0" w:tplc="DACC7910">
      <w:start w:val="1"/>
      <w:numFmt w:val="decimal"/>
      <w:lvlText w:val="%1."/>
      <w:lvlJc w:val="left"/>
      <w:pPr>
        <w:ind w:left="160" w:hanging="278"/>
      </w:pPr>
      <w:rPr>
        <w:rFonts w:ascii="Times New Roman" w:eastAsia="Times New Roman" w:hAnsi="Times New Roman" w:cs="Times New Roman" w:hint="default"/>
        <w:b w:val="0"/>
        <w:bCs w:val="0"/>
        <w:i w:val="0"/>
        <w:iCs w:val="0"/>
        <w:spacing w:val="0"/>
        <w:w w:val="100"/>
        <w:sz w:val="24"/>
        <w:szCs w:val="24"/>
        <w:lang w:val="en-US" w:eastAsia="en-US" w:bidi="ar-SA"/>
      </w:rPr>
    </w:lvl>
    <w:lvl w:ilvl="1" w:tplc="F1944D20">
      <w:numFmt w:val="bullet"/>
      <w:lvlText w:val="•"/>
      <w:lvlJc w:val="left"/>
      <w:pPr>
        <w:ind w:left="1036" w:hanging="278"/>
      </w:pPr>
      <w:rPr>
        <w:rFonts w:hint="default"/>
        <w:lang w:val="en-US" w:eastAsia="en-US" w:bidi="ar-SA"/>
      </w:rPr>
    </w:lvl>
    <w:lvl w:ilvl="2" w:tplc="4B14932C">
      <w:numFmt w:val="bullet"/>
      <w:lvlText w:val="•"/>
      <w:lvlJc w:val="left"/>
      <w:pPr>
        <w:ind w:left="1912" w:hanging="278"/>
      </w:pPr>
      <w:rPr>
        <w:rFonts w:hint="default"/>
        <w:lang w:val="en-US" w:eastAsia="en-US" w:bidi="ar-SA"/>
      </w:rPr>
    </w:lvl>
    <w:lvl w:ilvl="3" w:tplc="8640B9AC">
      <w:numFmt w:val="bullet"/>
      <w:lvlText w:val="•"/>
      <w:lvlJc w:val="left"/>
      <w:pPr>
        <w:ind w:left="2788" w:hanging="278"/>
      </w:pPr>
      <w:rPr>
        <w:rFonts w:hint="default"/>
        <w:lang w:val="en-US" w:eastAsia="en-US" w:bidi="ar-SA"/>
      </w:rPr>
    </w:lvl>
    <w:lvl w:ilvl="4" w:tplc="ABFC630A">
      <w:numFmt w:val="bullet"/>
      <w:lvlText w:val="•"/>
      <w:lvlJc w:val="left"/>
      <w:pPr>
        <w:ind w:left="3664" w:hanging="278"/>
      </w:pPr>
      <w:rPr>
        <w:rFonts w:hint="default"/>
        <w:lang w:val="en-US" w:eastAsia="en-US" w:bidi="ar-SA"/>
      </w:rPr>
    </w:lvl>
    <w:lvl w:ilvl="5" w:tplc="0E38DFCE">
      <w:numFmt w:val="bullet"/>
      <w:lvlText w:val="•"/>
      <w:lvlJc w:val="left"/>
      <w:pPr>
        <w:ind w:left="4540" w:hanging="278"/>
      </w:pPr>
      <w:rPr>
        <w:rFonts w:hint="default"/>
        <w:lang w:val="en-US" w:eastAsia="en-US" w:bidi="ar-SA"/>
      </w:rPr>
    </w:lvl>
    <w:lvl w:ilvl="6" w:tplc="A4283030">
      <w:numFmt w:val="bullet"/>
      <w:lvlText w:val="•"/>
      <w:lvlJc w:val="left"/>
      <w:pPr>
        <w:ind w:left="5416" w:hanging="278"/>
      </w:pPr>
      <w:rPr>
        <w:rFonts w:hint="default"/>
        <w:lang w:val="en-US" w:eastAsia="en-US" w:bidi="ar-SA"/>
      </w:rPr>
    </w:lvl>
    <w:lvl w:ilvl="7" w:tplc="2D6E606C">
      <w:numFmt w:val="bullet"/>
      <w:lvlText w:val="•"/>
      <w:lvlJc w:val="left"/>
      <w:pPr>
        <w:ind w:left="6292" w:hanging="278"/>
      </w:pPr>
      <w:rPr>
        <w:rFonts w:hint="default"/>
        <w:lang w:val="en-US" w:eastAsia="en-US" w:bidi="ar-SA"/>
      </w:rPr>
    </w:lvl>
    <w:lvl w:ilvl="8" w:tplc="A350DF10">
      <w:numFmt w:val="bullet"/>
      <w:lvlText w:val="•"/>
      <w:lvlJc w:val="left"/>
      <w:pPr>
        <w:ind w:left="7168" w:hanging="278"/>
      </w:pPr>
      <w:rPr>
        <w:rFonts w:hint="default"/>
        <w:lang w:val="en-US" w:eastAsia="en-US" w:bidi="ar-SA"/>
      </w:rPr>
    </w:lvl>
  </w:abstractNum>
  <w:abstractNum w:abstractNumId="66" w15:restartNumberingAfterBreak="0">
    <w:nsid w:val="7D3F1DA0"/>
    <w:multiLevelType w:val="hybridMultilevel"/>
    <w:tmpl w:val="7B5E4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E0548E1"/>
    <w:multiLevelType w:val="hybridMultilevel"/>
    <w:tmpl w:val="569E4C78"/>
    <w:lvl w:ilvl="0" w:tplc="1EE46874">
      <w:start w:val="1"/>
      <w:numFmt w:val="decimal"/>
      <w:lvlText w:val="%1)"/>
      <w:lvlJc w:val="left"/>
      <w:pPr>
        <w:ind w:left="879"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C6FC5566">
      <w:numFmt w:val="bullet"/>
      <w:lvlText w:val="•"/>
      <w:lvlJc w:val="left"/>
      <w:pPr>
        <w:ind w:left="1684" w:hanging="720"/>
      </w:pPr>
      <w:rPr>
        <w:rFonts w:hint="default"/>
        <w:lang w:val="en-US" w:eastAsia="en-US" w:bidi="ar-SA"/>
      </w:rPr>
    </w:lvl>
    <w:lvl w:ilvl="2" w:tplc="B2F85E06">
      <w:numFmt w:val="bullet"/>
      <w:lvlText w:val="•"/>
      <w:lvlJc w:val="left"/>
      <w:pPr>
        <w:ind w:left="2488" w:hanging="720"/>
      </w:pPr>
      <w:rPr>
        <w:rFonts w:hint="default"/>
        <w:lang w:val="en-US" w:eastAsia="en-US" w:bidi="ar-SA"/>
      </w:rPr>
    </w:lvl>
    <w:lvl w:ilvl="3" w:tplc="63040598">
      <w:numFmt w:val="bullet"/>
      <w:lvlText w:val="•"/>
      <w:lvlJc w:val="left"/>
      <w:pPr>
        <w:ind w:left="3292" w:hanging="720"/>
      </w:pPr>
      <w:rPr>
        <w:rFonts w:hint="default"/>
        <w:lang w:val="en-US" w:eastAsia="en-US" w:bidi="ar-SA"/>
      </w:rPr>
    </w:lvl>
    <w:lvl w:ilvl="4" w:tplc="E35CF992">
      <w:numFmt w:val="bullet"/>
      <w:lvlText w:val="•"/>
      <w:lvlJc w:val="left"/>
      <w:pPr>
        <w:ind w:left="4096" w:hanging="720"/>
      </w:pPr>
      <w:rPr>
        <w:rFonts w:hint="default"/>
        <w:lang w:val="en-US" w:eastAsia="en-US" w:bidi="ar-SA"/>
      </w:rPr>
    </w:lvl>
    <w:lvl w:ilvl="5" w:tplc="F09877F2">
      <w:numFmt w:val="bullet"/>
      <w:lvlText w:val="•"/>
      <w:lvlJc w:val="left"/>
      <w:pPr>
        <w:ind w:left="4900" w:hanging="720"/>
      </w:pPr>
      <w:rPr>
        <w:rFonts w:hint="default"/>
        <w:lang w:val="en-US" w:eastAsia="en-US" w:bidi="ar-SA"/>
      </w:rPr>
    </w:lvl>
    <w:lvl w:ilvl="6" w:tplc="0860A9AE">
      <w:numFmt w:val="bullet"/>
      <w:lvlText w:val="•"/>
      <w:lvlJc w:val="left"/>
      <w:pPr>
        <w:ind w:left="5704" w:hanging="720"/>
      </w:pPr>
      <w:rPr>
        <w:rFonts w:hint="default"/>
        <w:lang w:val="en-US" w:eastAsia="en-US" w:bidi="ar-SA"/>
      </w:rPr>
    </w:lvl>
    <w:lvl w:ilvl="7" w:tplc="14206CFE">
      <w:numFmt w:val="bullet"/>
      <w:lvlText w:val="•"/>
      <w:lvlJc w:val="left"/>
      <w:pPr>
        <w:ind w:left="6508" w:hanging="720"/>
      </w:pPr>
      <w:rPr>
        <w:rFonts w:hint="default"/>
        <w:lang w:val="en-US" w:eastAsia="en-US" w:bidi="ar-SA"/>
      </w:rPr>
    </w:lvl>
    <w:lvl w:ilvl="8" w:tplc="E6C019E0">
      <w:numFmt w:val="bullet"/>
      <w:lvlText w:val="•"/>
      <w:lvlJc w:val="left"/>
      <w:pPr>
        <w:ind w:left="7312" w:hanging="720"/>
      </w:pPr>
      <w:rPr>
        <w:rFonts w:hint="default"/>
        <w:lang w:val="en-US" w:eastAsia="en-US" w:bidi="ar-SA"/>
      </w:rPr>
    </w:lvl>
  </w:abstractNum>
  <w:num w:numId="1" w16cid:durableId="1414546951">
    <w:abstractNumId w:val="36"/>
  </w:num>
  <w:num w:numId="2" w16cid:durableId="1507553077">
    <w:abstractNumId w:val="27"/>
  </w:num>
  <w:num w:numId="3" w16cid:durableId="549147682">
    <w:abstractNumId w:val="48"/>
  </w:num>
  <w:num w:numId="4" w16cid:durableId="1834223706">
    <w:abstractNumId w:val="33"/>
  </w:num>
  <w:num w:numId="5" w16cid:durableId="1364747647">
    <w:abstractNumId w:val="11"/>
  </w:num>
  <w:num w:numId="6" w16cid:durableId="1611274991">
    <w:abstractNumId w:val="24"/>
  </w:num>
  <w:num w:numId="7" w16cid:durableId="2097094356">
    <w:abstractNumId w:val="28"/>
  </w:num>
  <w:num w:numId="8" w16cid:durableId="2076656526">
    <w:abstractNumId w:val="8"/>
  </w:num>
  <w:num w:numId="9" w16cid:durableId="644428585">
    <w:abstractNumId w:val="44"/>
  </w:num>
  <w:num w:numId="10" w16cid:durableId="83959249">
    <w:abstractNumId w:val="51"/>
  </w:num>
  <w:num w:numId="11" w16cid:durableId="975724428">
    <w:abstractNumId w:val="52"/>
  </w:num>
  <w:num w:numId="12" w16cid:durableId="1371106109">
    <w:abstractNumId w:val="54"/>
  </w:num>
  <w:num w:numId="13" w16cid:durableId="1531067560">
    <w:abstractNumId w:val="15"/>
  </w:num>
  <w:num w:numId="14" w16cid:durableId="1346588468">
    <w:abstractNumId w:val="47"/>
  </w:num>
  <w:num w:numId="15" w16cid:durableId="696740776">
    <w:abstractNumId w:val="65"/>
  </w:num>
  <w:num w:numId="16" w16cid:durableId="615522406">
    <w:abstractNumId w:val="31"/>
  </w:num>
  <w:num w:numId="17" w16cid:durableId="1324624578">
    <w:abstractNumId w:val="14"/>
  </w:num>
  <w:num w:numId="18" w16cid:durableId="1394891977">
    <w:abstractNumId w:val="67"/>
  </w:num>
  <w:num w:numId="19" w16cid:durableId="232349688">
    <w:abstractNumId w:val="57"/>
  </w:num>
  <w:num w:numId="20" w16cid:durableId="801967174">
    <w:abstractNumId w:val="18"/>
  </w:num>
  <w:num w:numId="21" w16cid:durableId="643895089">
    <w:abstractNumId w:val="10"/>
  </w:num>
  <w:num w:numId="22" w16cid:durableId="522207093">
    <w:abstractNumId w:val="35"/>
  </w:num>
  <w:num w:numId="23" w16cid:durableId="313023744">
    <w:abstractNumId w:val="17"/>
  </w:num>
  <w:num w:numId="24" w16cid:durableId="1062027040">
    <w:abstractNumId w:val="32"/>
  </w:num>
  <w:num w:numId="25" w16cid:durableId="494762802">
    <w:abstractNumId w:val="6"/>
  </w:num>
  <w:num w:numId="26" w16cid:durableId="983043188">
    <w:abstractNumId w:val="45"/>
  </w:num>
  <w:num w:numId="27" w16cid:durableId="215287818">
    <w:abstractNumId w:val="55"/>
  </w:num>
  <w:num w:numId="28" w16cid:durableId="271934027">
    <w:abstractNumId w:val="12"/>
  </w:num>
  <w:num w:numId="29" w16cid:durableId="849759893">
    <w:abstractNumId w:val="66"/>
  </w:num>
  <w:num w:numId="30" w16cid:durableId="1216696368">
    <w:abstractNumId w:val="34"/>
  </w:num>
  <w:num w:numId="31" w16cid:durableId="1054693542">
    <w:abstractNumId w:val="5"/>
  </w:num>
  <w:num w:numId="32" w16cid:durableId="1550457226">
    <w:abstractNumId w:val="53"/>
  </w:num>
  <w:num w:numId="33" w16cid:durableId="905918745">
    <w:abstractNumId w:val="0"/>
  </w:num>
  <w:num w:numId="34" w16cid:durableId="1221557242">
    <w:abstractNumId w:val="25"/>
  </w:num>
  <w:num w:numId="35" w16cid:durableId="423065098">
    <w:abstractNumId w:val="3"/>
  </w:num>
  <w:num w:numId="36" w16cid:durableId="467357031">
    <w:abstractNumId w:val="56"/>
  </w:num>
  <w:num w:numId="37" w16cid:durableId="1793665082">
    <w:abstractNumId w:val="21"/>
  </w:num>
  <w:num w:numId="38" w16cid:durableId="1117412449">
    <w:abstractNumId w:val="1"/>
  </w:num>
  <w:num w:numId="39" w16cid:durableId="1588538950">
    <w:abstractNumId w:val="26"/>
  </w:num>
  <w:num w:numId="40" w16cid:durableId="777334014">
    <w:abstractNumId w:val="19"/>
  </w:num>
  <w:num w:numId="41" w16cid:durableId="1267810180">
    <w:abstractNumId w:val="63"/>
  </w:num>
  <w:num w:numId="42" w16cid:durableId="2073043884">
    <w:abstractNumId w:val="58"/>
  </w:num>
  <w:num w:numId="43" w16cid:durableId="1616671829">
    <w:abstractNumId w:val="22"/>
  </w:num>
  <w:num w:numId="44" w16cid:durableId="1194920717">
    <w:abstractNumId w:val="23"/>
  </w:num>
  <w:num w:numId="45" w16cid:durableId="1120804614">
    <w:abstractNumId w:val="43"/>
  </w:num>
  <w:num w:numId="46" w16cid:durableId="1981307452">
    <w:abstractNumId w:val="62"/>
  </w:num>
  <w:num w:numId="47" w16cid:durableId="399332767">
    <w:abstractNumId w:val="4"/>
  </w:num>
  <w:num w:numId="48" w16cid:durableId="2142114657">
    <w:abstractNumId w:val="37"/>
  </w:num>
  <w:num w:numId="49" w16cid:durableId="1612929203">
    <w:abstractNumId w:val="39"/>
  </w:num>
  <w:num w:numId="50" w16cid:durableId="2069257572">
    <w:abstractNumId w:val="46"/>
  </w:num>
  <w:num w:numId="51" w16cid:durableId="894387190">
    <w:abstractNumId w:val="13"/>
  </w:num>
  <w:num w:numId="52" w16cid:durableId="1735735539">
    <w:abstractNumId w:val="38"/>
  </w:num>
  <w:num w:numId="53" w16cid:durableId="1730760044">
    <w:abstractNumId w:val="60"/>
  </w:num>
  <w:num w:numId="54" w16cid:durableId="1032266010">
    <w:abstractNumId w:val="41"/>
  </w:num>
  <w:num w:numId="55" w16cid:durableId="19941588">
    <w:abstractNumId w:val="7"/>
  </w:num>
  <w:num w:numId="56" w16cid:durableId="2027318178">
    <w:abstractNumId w:val="49"/>
  </w:num>
  <w:num w:numId="57" w16cid:durableId="285620188">
    <w:abstractNumId w:val="42"/>
  </w:num>
  <w:num w:numId="58" w16cid:durableId="1022052246">
    <w:abstractNumId w:val="59"/>
  </w:num>
  <w:num w:numId="59" w16cid:durableId="1579897911">
    <w:abstractNumId w:val="30"/>
  </w:num>
  <w:num w:numId="60" w16cid:durableId="1785614327">
    <w:abstractNumId w:val="61"/>
  </w:num>
  <w:num w:numId="61" w16cid:durableId="818614038">
    <w:abstractNumId w:val="50"/>
  </w:num>
  <w:num w:numId="62" w16cid:durableId="311447219">
    <w:abstractNumId w:val="16"/>
  </w:num>
  <w:num w:numId="63" w16cid:durableId="1759788068">
    <w:abstractNumId w:val="29"/>
  </w:num>
  <w:num w:numId="64" w16cid:durableId="328681409">
    <w:abstractNumId w:val="9"/>
  </w:num>
  <w:num w:numId="65" w16cid:durableId="1854344479">
    <w:abstractNumId w:val="2"/>
  </w:num>
  <w:num w:numId="66" w16cid:durableId="207911902">
    <w:abstractNumId w:val="40"/>
  </w:num>
  <w:num w:numId="67" w16cid:durableId="2003317470">
    <w:abstractNumId w:val="20"/>
  </w:num>
  <w:num w:numId="68" w16cid:durableId="822742146">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C9"/>
    <w:rsid w:val="00003092"/>
    <w:rsid w:val="000041D2"/>
    <w:rsid w:val="00010051"/>
    <w:rsid w:val="00027C48"/>
    <w:rsid w:val="00032533"/>
    <w:rsid w:val="00033900"/>
    <w:rsid w:val="00036250"/>
    <w:rsid w:val="000428B4"/>
    <w:rsid w:val="00044547"/>
    <w:rsid w:val="000517F9"/>
    <w:rsid w:val="00056A0D"/>
    <w:rsid w:val="00081850"/>
    <w:rsid w:val="000858A6"/>
    <w:rsid w:val="00086BBB"/>
    <w:rsid w:val="00087018"/>
    <w:rsid w:val="0009002C"/>
    <w:rsid w:val="00096203"/>
    <w:rsid w:val="00096CDA"/>
    <w:rsid w:val="000A3A12"/>
    <w:rsid w:val="000A4416"/>
    <w:rsid w:val="000A7420"/>
    <w:rsid w:val="000B04A6"/>
    <w:rsid w:val="000B3046"/>
    <w:rsid w:val="000B67CD"/>
    <w:rsid w:val="000C1D8B"/>
    <w:rsid w:val="000C38D4"/>
    <w:rsid w:val="000D4B23"/>
    <w:rsid w:val="000D67EB"/>
    <w:rsid w:val="000E1E79"/>
    <w:rsid w:val="000F09C2"/>
    <w:rsid w:val="0010107D"/>
    <w:rsid w:val="00101720"/>
    <w:rsid w:val="0011343C"/>
    <w:rsid w:val="00122343"/>
    <w:rsid w:val="00125CE0"/>
    <w:rsid w:val="00133580"/>
    <w:rsid w:val="0015313D"/>
    <w:rsid w:val="00156753"/>
    <w:rsid w:val="001630B7"/>
    <w:rsid w:val="001652BE"/>
    <w:rsid w:val="001768A6"/>
    <w:rsid w:val="001777D0"/>
    <w:rsid w:val="00191D21"/>
    <w:rsid w:val="00192FD6"/>
    <w:rsid w:val="001A3967"/>
    <w:rsid w:val="001A56E6"/>
    <w:rsid w:val="001A6CEA"/>
    <w:rsid w:val="001A79A4"/>
    <w:rsid w:val="001B18BF"/>
    <w:rsid w:val="001C5BFA"/>
    <w:rsid w:val="001C6EC1"/>
    <w:rsid w:val="001D31EF"/>
    <w:rsid w:val="001D511F"/>
    <w:rsid w:val="001E6B3E"/>
    <w:rsid w:val="001F5626"/>
    <w:rsid w:val="002000BE"/>
    <w:rsid w:val="00210172"/>
    <w:rsid w:val="00213B18"/>
    <w:rsid w:val="00227FF1"/>
    <w:rsid w:val="00244AFB"/>
    <w:rsid w:val="00246BC2"/>
    <w:rsid w:val="00252351"/>
    <w:rsid w:val="002626B6"/>
    <w:rsid w:val="00265567"/>
    <w:rsid w:val="00267FDB"/>
    <w:rsid w:val="00272C7F"/>
    <w:rsid w:val="00290F05"/>
    <w:rsid w:val="002923AC"/>
    <w:rsid w:val="00293FC6"/>
    <w:rsid w:val="002B0B54"/>
    <w:rsid w:val="002B4394"/>
    <w:rsid w:val="002B61E0"/>
    <w:rsid w:val="002B6DC9"/>
    <w:rsid w:val="002C2471"/>
    <w:rsid w:val="002D7738"/>
    <w:rsid w:val="00305DAF"/>
    <w:rsid w:val="00311C10"/>
    <w:rsid w:val="0031385C"/>
    <w:rsid w:val="003166ED"/>
    <w:rsid w:val="0031783F"/>
    <w:rsid w:val="00320640"/>
    <w:rsid w:val="00326082"/>
    <w:rsid w:val="00331782"/>
    <w:rsid w:val="00333974"/>
    <w:rsid w:val="003426CF"/>
    <w:rsid w:val="00342C1A"/>
    <w:rsid w:val="00350B26"/>
    <w:rsid w:val="0035171B"/>
    <w:rsid w:val="00352FE5"/>
    <w:rsid w:val="003536E4"/>
    <w:rsid w:val="00362A2B"/>
    <w:rsid w:val="00371003"/>
    <w:rsid w:val="00376393"/>
    <w:rsid w:val="003777F1"/>
    <w:rsid w:val="00377BF8"/>
    <w:rsid w:val="00381255"/>
    <w:rsid w:val="003958E9"/>
    <w:rsid w:val="003B29B3"/>
    <w:rsid w:val="003C04A3"/>
    <w:rsid w:val="003D1016"/>
    <w:rsid w:val="003D473F"/>
    <w:rsid w:val="003D7A29"/>
    <w:rsid w:val="003E4375"/>
    <w:rsid w:val="003F4D79"/>
    <w:rsid w:val="00402F52"/>
    <w:rsid w:val="00406F9D"/>
    <w:rsid w:val="0043047E"/>
    <w:rsid w:val="00432F08"/>
    <w:rsid w:val="004353C2"/>
    <w:rsid w:val="0044236D"/>
    <w:rsid w:val="00442731"/>
    <w:rsid w:val="00454D3A"/>
    <w:rsid w:val="00455200"/>
    <w:rsid w:val="004656F5"/>
    <w:rsid w:val="004861D6"/>
    <w:rsid w:val="00493EF2"/>
    <w:rsid w:val="004970C6"/>
    <w:rsid w:val="0049727B"/>
    <w:rsid w:val="004C4C0B"/>
    <w:rsid w:val="004C4D70"/>
    <w:rsid w:val="004D266B"/>
    <w:rsid w:val="004D6DA8"/>
    <w:rsid w:val="00502045"/>
    <w:rsid w:val="00512A59"/>
    <w:rsid w:val="005166D4"/>
    <w:rsid w:val="00517ABF"/>
    <w:rsid w:val="00526CE9"/>
    <w:rsid w:val="00533A19"/>
    <w:rsid w:val="00535FE6"/>
    <w:rsid w:val="00546187"/>
    <w:rsid w:val="005467D9"/>
    <w:rsid w:val="005572D0"/>
    <w:rsid w:val="0056175B"/>
    <w:rsid w:val="005629BE"/>
    <w:rsid w:val="00571CF5"/>
    <w:rsid w:val="00582F36"/>
    <w:rsid w:val="00592B6B"/>
    <w:rsid w:val="005A3B0F"/>
    <w:rsid w:val="005A4918"/>
    <w:rsid w:val="005B39F4"/>
    <w:rsid w:val="005C1067"/>
    <w:rsid w:val="005C2DE8"/>
    <w:rsid w:val="005D7F59"/>
    <w:rsid w:val="005E0C70"/>
    <w:rsid w:val="005E6B27"/>
    <w:rsid w:val="005E6EE1"/>
    <w:rsid w:val="00601276"/>
    <w:rsid w:val="00611772"/>
    <w:rsid w:val="00621668"/>
    <w:rsid w:val="006243EC"/>
    <w:rsid w:val="006432D4"/>
    <w:rsid w:val="0064372E"/>
    <w:rsid w:val="0064562F"/>
    <w:rsid w:val="00647AB9"/>
    <w:rsid w:val="006502D9"/>
    <w:rsid w:val="0066210C"/>
    <w:rsid w:val="006760AA"/>
    <w:rsid w:val="0068576B"/>
    <w:rsid w:val="006923D8"/>
    <w:rsid w:val="00697ACD"/>
    <w:rsid w:val="006A58C0"/>
    <w:rsid w:val="006B401A"/>
    <w:rsid w:val="006C49C3"/>
    <w:rsid w:val="006D60AB"/>
    <w:rsid w:val="006E187A"/>
    <w:rsid w:val="006E7653"/>
    <w:rsid w:val="006F326E"/>
    <w:rsid w:val="006F53EF"/>
    <w:rsid w:val="006F5CA6"/>
    <w:rsid w:val="007025F7"/>
    <w:rsid w:val="00712180"/>
    <w:rsid w:val="00740D69"/>
    <w:rsid w:val="00740FE4"/>
    <w:rsid w:val="00762F77"/>
    <w:rsid w:val="00766C25"/>
    <w:rsid w:val="0078217D"/>
    <w:rsid w:val="0079462B"/>
    <w:rsid w:val="00794920"/>
    <w:rsid w:val="00797353"/>
    <w:rsid w:val="007A2FAF"/>
    <w:rsid w:val="007B3063"/>
    <w:rsid w:val="007C551F"/>
    <w:rsid w:val="007C6AB5"/>
    <w:rsid w:val="007D4E42"/>
    <w:rsid w:val="007D5252"/>
    <w:rsid w:val="007D6918"/>
    <w:rsid w:val="007D7DE5"/>
    <w:rsid w:val="007E1471"/>
    <w:rsid w:val="007E5D23"/>
    <w:rsid w:val="007F0E84"/>
    <w:rsid w:val="007F2D5B"/>
    <w:rsid w:val="007F3338"/>
    <w:rsid w:val="00805BD9"/>
    <w:rsid w:val="00814283"/>
    <w:rsid w:val="00814D11"/>
    <w:rsid w:val="008178DB"/>
    <w:rsid w:val="00824AF8"/>
    <w:rsid w:val="00831821"/>
    <w:rsid w:val="00845954"/>
    <w:rsid w:val="008472E9"/>
    <w:rsid w:val="008631EE"/>
    <w:rsid w:val="008639BD"/>
    <w:rsid w:val="00877C9A"/>
    <w:rsid w:val="00882F3D"/>
    <w:rsid w:val="0088675D"/>
    <w:rsid w:val="00895108"/>
    <w:rsid w:val="00895E94"/>
    <w:rsid w:val="008C3C15"/>
    <w:rsid w:val="008D00AE"/>
    <w:rsid w:val="008D3126"/>
    <w:rsid w:val="008E3049"/>
    <w:rsid w:val="0091128F"/>
    <w:rsid w:val="009140E0"/>
    <w:rsid w:val="0091633F"/>
    <w:rsid w:val="009210B3"/>
    <w:rsid w:val="009230AD"/>
    <w:rsid w:val="00944CAE"/>
    <w:rsid w:val="00952388"/>
    <w:rsid w:val="0096042B"/>
    <w:rsid w:val="00971634"/>
    <w:rsid w:val="009858E6"/>
    <w:rsid w:val="009A39D6"/>
    <w:rsid w:val="009A43C7"/>
    <w:rsid w:val="009C0014"/>
    <w:rsid w:val="009C5F52"/>
    <w:rsid w:val="009D2674"/>
    <w:rsid w:val="009F0BAA"/>
    <w:rsid w:val="009F6AF4"/>
    <w:rsid w:val="00A0482B"/>
    <w:rsid w:val="00A26DEC"/>
    <w:rsid w:val="00A27F0E"/>
    <w:rsid w:val="00A322B8"/>
    <w:rsid w:val="00A412E7"/>
    <w:rsid w:val="00A47653"/>
    <w:rsid w:val="00A51FBF"/>
    <w:rsid w:val="00A71552"/>
    <w:rsid w:val="00A77D6D"/>
    <w:rsid w:val="00A86C07"/>
    <w:rsid w:val="00AA21FA"/>
    <w:rsid w:val="00AC0869"/>
    <w:rsid w:val="00AC2982"/>
    <w:rsid w:val="00AE3503"/>
    <w:rsid w:val="00AE4D06"/>
    <w:rsid w:val="00AF245E"/>
    <w:rsid w:val="00B05C20"/>
    <w:rsid w:val="00B12E67"/>
    <w:rsid w:val="00B25B65"/>
    <w:rsid w:val="00B34A9E"/>
    <w:rsid w:val="00B37A93"/>
    <w:rsid w:val="00B53F9B"/>
    <w:rsid w:val="00B54420"/>
    <w:rsid w:val="00B61D08"/>
    <w:rsid w:val="00B7099F"/>
    <w:rsid w:val="00B83333"/>
    <w:rsid w:val="00B84209"/>
    <w:rsid w:val="00B85C3C"/>
    <w:rsid w:val="00B86D7F"/>
    <w:rsid w:val="00B904FB"/>
    <w:rsid w:val="00B91891"/>
    <w:rsid w:val="00B9372C"/>
    <w:rsid w:val="00B9517F"/>
    <w:rsid w:val="00BA3CB1"/>
    <w:rsid w:val="00BA5DBD"/>
    <w:rsid w:val="00BB317F"/>
    <w:rsid w:val="00BC187A"/>
    <w:rsid w:val="00BC213E"/>
    <w:rsid w:val="00BC2470"/>
    <w:rsid w:val="00BE473A"/>
    <w:rsid w:val="00BE5768"/>
    <w:rsid w:val="00BE6874"/>
    <w:rsid w:val="00C013ED"/>
    <w:rsid w:val="00C03BE6"/>
    <w:rsid w:val="00C07D41"/>
    <w:rsid w:val="00C109D9"/>
    <w:rsid w:val="00C21267"/>
    <w:rsid w:val="00C23D08"/>
    <w:rsid w:val="00C3155F"/>
    <w:rsid w:val="00C32874"/>
    <w:rsid w:val="00C33614"/>
    <w:rsid w:val="00C413E2"/>
    <w:rsid w:val="00C44220"/>
    <w:rsid w:val="00C44D07"/>
    <w:rsid w:val="00C50B24"/>
    <w:rsid w:val="00C678E2"/>
    <w:rsid w:val="00C73BA3"/>
    <w:rsid w:val="00C80B49"/>
    <w:rsid w:val="00C81A22"/>
    <w:rsid w:val="00C83BA6"/>
    <w:rsid w:val="00C83E0E"/>
    <w:rsid w:val="00C84D58"/>
    <w:rsid w:val="00C9309D"/>
    <w:rsid w:val="00CA3A2B"/>
    <w:rsid w:val="00CB51AD"/>
    <w:rsid w:val="00CB6BAE"/>
    <w:rsid w:val="00CE6487"/>
    <w:rsid w:val="00CF5EDC"/>
    <w:rsid w:val="00D014FA"/>
    <w:rsid w:val="00D01815"/>
    <w:rsid w:val="00D2425A"/>
    <w:rsid w:val="00D4509B"/>
    <w:rsid w:val="00D473EF"/>
    <w:rsid w:val="00D47BDC"/>
    <w:rsid w:val="00D523A5"/>
    <w:rsid w:val="00D55805"/>
    <w:rsid w:val="00D702ED"/>
    <w:rsid w:val="00D77633"/>
    <w:rsid w:val="00D77D50"/>
    <w:rsid w:val="00D96750"/>
    <w:rsid w:val="00DA48F2"/>
    <w:rsid w:val="00DA4F9F"/>
    <w:rsid w:val="00DA6830"/>
    <w:rsid w:val="00DC0558"/>
    <w:rsid w:val="00DC1188"/>
    <w:rsid w:val="00E02715"/>
    <w:rsid w:val="00E03DAC"/>
    <w:rsid w:val="00E11CFF"/>
    <w:rsid w:val="00E13808"/>
    <w:rsid w:val="00E161AC"/>
    <w:rsid w:val="00E226C6"/>
    <w:rsid w:val="00E23E96"/>
    <w:rsid w:val="00E31267"/>
    <w:rsid w:val="00E32223"/>
    <w:rsid w:val="00E36195"/>
    <w:rsid w:val="00E41D98"/>
    <w:rsid w:val="00E54763"/>
    <w:rsid w:val="00E56939"/>
    <w:rsid w:val="00E5774B"/>
    <w:rsid w:val="00E60AE5"/>
    <w:rsid w:val="00E6240B"/>
    <w:rsid w:val="00E76233"/>
    <w:rsid w:val="00E77E04"/>
    <w:rsid w:val="00E82382"/>
    <w:rsid w:val="00E83AF4"/>
    <w:rsid w:val="00E83FAE"/>
    <w:rsid w:val="00E85D1F"/>
    <w:rsid w:val="00E977E9"/>
    <w:rsid w:val="00EA384C"/>
    <w:rsid w:val="00EB6333"/>
    <w:rsid w:val="00ED2AF2"/>
    <w:rsid w:val="00ED5834"/>
    <w:rsid w:val="00ED5F9C"/>
    <w:rsid w:val="00EE2343"/>
    <w:rsid w:val="00EF7F22"/>
    <w:rsid w:val="00F0591F"/>
    <w:rsid w:val="00F06EE2"/>
    <w:rsid w:val="00F11694"/>
    <w:rsid w:val="00F14439"/>
    <w:rsid w:val="00F22AB7"/>
    <w:rsid w:val="00F31213"/>
    <w:rsid w:val="00F3392C"/>
    <w:rsid w:val="00F431E9"/>
    <w:rsid w:val="00F4538F"/>
    <w:rsid w:val="00F4726E"/>
    <w:rsid w:val="00F47841"/>
    <w:rsid w:val="00F52124"/>
    <w:rsid w:val="00F52B8D"/>
    <w:rsid w:val="00F536A0"/>
    <w:rsid w:val="00F764E6"/>
    <w:rsid w:val="00F82C2A"/>
    <w:rsid w:val="00F93832"/>
    <w:rsid w:val="00F94562"/>
    <w:rsid w:val="00FA7B32"/>
    <w:rsid w:val="00FB6D00"/>
    <w:rsid w:val="00FC1977"/>
    <w:rsid w:val="00FD25C6"/>
    <w:rsid w:val="00FE70C2"/>
    <w:rsid w:val="00FF1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64E62"/>
  <w15:docId w15:val="{FA1CA22B-E997-4F55-8AD3-E140CDDE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4FA"/>
  </w:style>
  <w:style w:type="paragraph" w:styleId="Heading1">
    <w:name w:val="heading 1"/>
    <w:basedOn w:val="Normal"/>
    <w:next w:val="Normal"/>
    <w:link w:val="Heading1Char"/>
    <w:uiPriority w:val="9"/>
    <w:qFormat/>
    <w:rsid w:val="00D014FA"/>
    <w:pPr>
      <w:keepNext/>
      <w:keepLines/>
      <w:spacing w:before="320"/>
      <w:jc w:val="center"/>
      <w:outlineLvl w:val="0"/>
    </w:pPr>
    <w:rPr>
      <w:rFonts w:asciiTheme="majorHAnsi" w:eastAsiaTheme="majorEastAsia" w:hAnsiTheme="majorHAnsi" w:cstheme="majorBidi"/>
      <w:color w:val="7B230B" w:themeColor="accent1" w:themeShade="BF"/>
      <w:sz w:val="40"/>
      <w:szCs w:val="40"/>
    </w:rPr>
  </w:style>
  <w:style w:type="paragraph" w:styleId="Heading2">
    <w:name w:val="heading 2"/>
    <w:basedOn w:val="Normal"/>
    <w:next w:val="Normal"/>
    <w:link w:val="Heading2Char"/>
    <w:uiPriority w:val="9"/>
    <w:semiHidden/>
    <w:unhideWhenUsed/>
    <w:qFormat/>
    <w:rsid w:val="00D014FA"/>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014FA"/>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014F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014F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014F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014F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014F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014F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Title">
    <w:name w:val="Title"/>
    <w:basedOn w:val="Normal"/>
    <w:next w:val="Normal"/>
    <w:link w:val="TitleChar"/>
    <w:uiPriority w:val="10"/>
    <w:qFormat/>
    <w:rsid w:val="00D014FA"/>
    <w:pPr>
      <w:pBdr>
        <w:top w:val="single" w:sz="6" w:space="8" w:color="E19825" w:themeColor="accent3"/>
        <w:bottom w:val="single" w:sz="6" w:space="8" w:color="E19825" w:themeColor="accent3"/>
      </w:pBdr>
      <w:spacing w:after="400"/>
      <w:contextualSpacing/>
      <w:jc w:val="center"/>
    </w:pPr>
    <w:rPr>
      <w:rFonts w:asciiTheme="majorHAnsi" w:eastAsiaTheme="majorEastAsia" w:hAnsiTheme="majorHAnsi" w:cstheme="majorBidi"/>
      <w:caps/>
      <w:color w:val="323232" w:themeColor="text2"/>
      <w:spacing w:val="30"/>
      <w:sz w:val="72"/>
      <w:szCs w:val="72"/>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spacing w:line="256" w:lineRule="exact"/>
    </w:pPr>
  </w:style>
  <w:style w:type="paragraph" w:styleId="Revision">
    <w:name w:val="Revision"/>
    <w:hidden/>
    <w:uiPriority w:val="99"/>
    <w:semiHidden/>
    <w:rsid w:val="008472E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A7B32"/>
    <w:rPr>
      <w:sz w:val="16"/>
      <w:szCs w:val="16"/>
    </w:rPr>
  </w:style>
  <w:style w:type="paragraph" w:styleId="CommentText">
    <w:name w:val="annotation text"/>
    <w:basedOn w:val="Normal"/>
    <w:link w:val="CommentTextChar"/>
    <w:uiPriority w:val="99"/>
    <w:unhideWhenUsed/>
    <w:rsid w:val="00FA7B32"/>
    <w:rPr>
      <w:sz w:val="20"/>
      <w:szCs w:val="20"/>
    </w:rPr>
  </w:style>
  <w:style w:type="character" w:customStyle="1" w:styleId="CommentTextChar">
    <w:name w:val="Comment Text Char"/>
    <w:basedOn w:val="DefaultParagraphFont"/>
    <w:link w:val="CommentText"/>
    <w:uiPriority w:val="99"/>
    <w:semiHidden/>
    <w:rsid w:val="00FA7B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7B32"/>
    <w:rPr>
      <w:b/>
      <w:bCs/>
    </w:rPr>
  </w:style>
  <w:style w:type="character" w:customStyle="1" w:styleId="CommentSubjectChar">
    <w:name w:val="Comment Subject Char"/>
    <w:basedOn w:val="CommentTextChar"/>
    <w:link w:val="CommentSubject"/>
    <w:uiPriority w:val="99"/>
    <w:semiHidden/>
    <w:rsid w:val="00FA7B3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639BD"/>
    <w:pPr>
      <w:tabs>
        <w:tab w:val="center" w:pos="4680"/>
        <w:tab w:val="right" w:pos="9360"/>
      </w:tabs>
    </w:pPr>
  </w:style>
  <w:style w:type="character" w:customStyle="1" w:styleId="HeaderChar">
    <w:name w:val="Header Char"/>
    <w:basedOn w:val="DefaultParagraphFont"/>
    <w:link w:val="Header"/>
    <w:uiPriority w:val="99"/>
    <w:rsid w:val="008639BD"/>
    <w:rPr>
      <w:rFonts w:ascii="Times New Roman" w:eastAsia="Times New Roman" w:hAnsi="Times New Roman" w:cs="Times New Roman"/>
    </w:rPr>
  </w:style>
  <w:style w:type="paragraph" w:styleId="Footer">
    <w:name w:val="footer"/>
    <w:basedOn w:val="Normal"/>
    <w:link w:val="FooterChar"/>
    <w:uiPriority w:val="99"/>
    <w:unhideWhenUsed/>
    <w:rsid w:val="008639BD"/>
    <w:pPr>
      <w:tabs>
        <w:tab w:val="center" w:pos="4680"/>
        <w:tab w:val="right" w:pos="9360"/>
      </w:tabs>
    </w:pPr>
  </w:style>
  <w:style w:type="character" w:customStyle="1" w:styleId="FooterChar">
    <w:name w:val="Footer Char"/>
    <w:basedOn w:val="DefaultParagraphFont"/>
    <w:link w:val="Footer"/>
    <w:uiPriority w:val="99"/>
    <w:rsid w:val="008639BD"/>
    <w:rPr>
      <w:rFonts w:ascii="Times New Roman" w:eastAsia="Times New Roman" w:hAnsi="Times New Roman" w:cs="Times New Roman"/>
    </w:rPr>
  </w:style>
  <w:style w:type="character" w:customStyle="1" w:styleId="BodyTextChar">
    <w:name w:val="Body Text Char"/>
    <w:basedOn w:val="DefaultParagraphFont"/>
    <w:link w:val="BodyText"/>
    <w:uiPriority w:val="1"/>
    <w:rsid w:val="00ED5834"/>
    <w:rPr>
      <w:rFonts w:ascii="Times New Roman" w:eastAsia="Times New Roman" w:hAnsi="Times New Roman" w:cs="Times New Roman"/>
      <w:sz w:val="24"/>
      <w:szCs w:val="24"/>
    </w:rPr>
  </w:style>
  <w:style w:type="character" w:styleId="BookTitle">
    <w:name w:val="Book Title"/>
    <w:basedOn w:val="DefaultParagraphFont"/>
    <w:uiPriority w:val="33"/>
    <w:qFormat/>
    <w:rsid w:val="00D014FA"/>
    <w:rPr>
      <w:b/>
      <w:bCs/>
      <w:caps w:val="0"/>
      <w:smallCaps/>
      <w:spacing w:val="0"/>
    </w:rPr>
  </w:style>
  <w:style w:type="paragraph" w:styleId="TOCHeading">
    <w:name w:val="TOC Heading"/>
    <w:basedOn w:val="Heading1"/>
    <w:next w:val="Normal"/>
    <w:uiPriority w:val="39"/>
    <w:unhideWhenUsed/>
    <w:qFormat/>
    <w:rsid w:val="00D014FA"/>
    <w:pPr>
      <w:outlineLvl w:val="9"/>
    </w:pPr>
  </w:style>
  <w:style w:type="paragraph" w:styleId="TOC1">
    <w:name w:val="toc 1"/>
    <w:basedOn w:val="Normal"/>
    <w:next w:val="Normal"/>
    <w:autoRedefine/>
    <w:uiPriority w:val="39"/>
    <w:unhideWhenUsed/>
    <w:rsid w:val="0068576B"/>
    <w:pPr>
      <w:spacing w:after="100"/>
    </w:pPr>
  </w:style>
  <w:style w:type="paragraph" w:styleId="TOC3">
    <w:name w:val="toc 3"/>
    <w:basedOn w:val="Normal"/>
    <w:next w:val="Normal"/>
    <w:autoRedefine/>
    <w:uiPriority w:val="39"/>
    <w:unhideWhenUsed/>
    <w:rsid w:val="0068576B"/>
    <w:pPr>
      <w:spacing w:after="100"/>
      <w:ind w:left="440"/>
    </w:pPr>
  </w:style>
  <w:style w:type="character" w:styleId="Hyperlink">
    <w:name w:val="Hyperlink"/>
    <w:basedOn w:val="DefaultParagraphFont"/>
    <w:uiPriority w:val="99"/>
    <w:unhideWhenUsed/>
    <w:rsid w:val="0068576B"/>
    <w:rPr>
      <w:color w:val="6B9F25" w:themeColor="hyperlink"/>
      <w:u w:val="single"/>
    </w:rPr>
  </w:style>
  <w:style w:type="character" w:customStyle="1" w:styleId="Heading1Char">
    <w:name w:val="Heading 1 Char"/>
    <w:basedOn w:val="DefaultParagraphFont"/>
    <w:link w:val="Heading1"/>
    <w:uiPriority w:val="9"/>
    <w:rsid w:val="00D014FA"/>
    <w:rPr>
      <w:rFonts w:asciiTheme="majorHAnsi" w:eastAsiaTheme="majorEastAsia" w:hAnsiTheme="majorHAnsi" w:cstheme="majorBidi"/>
      <w:color w:val="7B230B" w:themeColor="accent1" w:themeShade="BF"/>
      <w:sz w:val="40"/>
      <w:szCs w:val="40"/>
    </w:rPr>
  </w:style>
  <w:style w:type="character" w:customStyle="1" w:styleId="Heading2Char">
    <w:name w:val="Heading 2 Char"/>
    <w:basedOn w:val="DefaultParagraphFont"/>
    <w:link w:val="Heading2"/>
    <w:uiPriority w:val="9"/>
    <w:semiHidden/>
    <w:rsid w:val="00D014F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014F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014F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014F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014F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014F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014F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014FA"/>
    <w:rPr>
      <w:b/>
      <w:bCs/>
      <w:i/>
      <w:iCs/>
    </w:rPr>
  </w:style>
  <w:style w:type="paragraph" w:styleId="Caption">
    <w:name w:val="caption"/>
    <w:basedOn w:val="Normal"/>
    <w:next w:val="Normal"/>
    <w:uiPriority w:val="35"/>
    <w:semiHidden/>
    <w:unhideWhenUsed/>
    <w:qFormat/>
    <w:rsid w:val="00D014FA"/>
    <w:rPr>
      <w:b/>
      <w:bCs/>
      <w:color w:val="404040" w:themeColor="text1" w:themeTint="BF"/>
      <w:sz w:val="16"/>
      <w:szCs w:val="16"/>
    </w:rPr>
  </w:style>
  <w:style w:type="character" w:customStyle="1" w:styleId="TitleChar">
    <w:name w:val="Title Char"/>
    <w:basedOn w:val="DefaultParagraphFont"/>
    <w:link w:val="Title"/>
    <w:uiPriority w:val="10"/>
    <w:rsid w:val="00D014FA"/>
    <w:rPr>
      <w:rFonts w:asciiTheme="majorHAnsi" w:eastAsiaTheme="majorEastAsia" w:hAnsiTheme="majorHAnsi" w:cstheme="majorBidi"/>
      <w:caps/>
      <w:color w:val="323232" w:themeColor="text2"/>
      <w:spacing w:val="30"/>
      <w:sz w:val="72"/>
      <w:szCs w:val="72"/>
    </w:rPr>
  </w:style>
  <w:style w:type="paragraph" w:styleId="Subtitle">
    <w:name w:val="Subtitle"/>
    <w:basedOn w:val="Normal"/>
    <w:next w:val="Normal"/>
    <w:link w:val="SubtitleChar"/>
    <w:uiPriority w:val="11"/>
    <w:qFormat/>
    <w:rsid w:val="00D014FA"/>
    <w:pPr>
      <w:numPr>
        <w:ilvl w:val="1"/>
      </w:numPr>
      <w:jc w:val="center"/>
    </w:pPr>
    <w:rPr>
      <w:color w:val="323232" w:themeColor="text2"/>
      <w:sz w:val="28"/>
      <w:szCs w:val="28"/>
    </w:rPr>
  </w:style>
  <w:style w:type="character" w:customStyle="1" w:styleId="SubtitleChar">
    <w:name w:val="Subtitle Char"/>
    <w:basedOn w:val="DefaultParagraphFont"/>
    <w:link w:val="Subtitle"/>
    <w:uiPriority w:val="11"/>
    <w:rsid w:val="00D014FA"/>
    <w:rPr>
      <w:color w:val="323232" w:themeColor="text2"/>
      <w:sz w:val="28"/>
      <w:szCs w:val="28"/>
    </w:rPr>
  </w:style>
  <w:style w:type="character" w:styleId="Strong">
    <w:name w:val="Strong"/>
    <w:basedOn w:val="DefaultParagraphFont"/>
    <w:uiPriority w:val="22"/>
    <w:qFormat/>
    <w:rsid w:val="00D014FA"/>
    <w:rPr>
      <w:b/>
      <w:bCs/>
    </w:rPr>
  </w:style>
  <w:style w:type="character" w:styleId="Emphasis">
    <w:name w:val="Emphasis"/>
    <w:basedOn w:val="DefaultParagraphFont"/>
    <w:uiPriority w:val="20"/>
    <w:qFormat/>
    <w:rsid w:val="00D014FA"/>
    <w:rPr>
      <w:i/>
      <w:iCs/>
      <w:color w:val="000000" w:themeColor="text1"/>
    </w:rPr>
  </w:style>
  <w:style w:type="paragraph" w:styleId="NoSpacing">
    <w:name w:val="No Spacing"/>
    <w:uiPriority w:val="1"/>
    <w:qFormat/>
    <w:rsid w:val="00D014FA"/>
    <w:pPr>
      <w:spacing w:after="0"/>
    </w:pPr>
  </w:style>
  <w:style w:type="paragraph" w:styleId="Quote">
    <w:name w:val="Quote"/>
    <w:basedOn w:val="Normal"/>
    <w:next w:val="Normal"/>
    <w:link w:val="QuoteChar"/>
    <w:uiPriority w:val="29"/>
    <w:qFormat/>
    <w:rsid w:val="00D014FA"/>
    <w:pPr>
      <w:spacing w:before="160"/>
      <w:ind w:left="720" w:right="720"/>
      <w:jc w:val="center"/>
    </w:pPr>
    <w:rPr>
      <w:i/>
      <w:iCs/>
      <w:color w:val="AC7117" w:themeColor="accent3" w:themeShade="BF"/>
      <w:sz w:val="24"/>
      <w:szCs w:val="24"/>
    </w:rPr>
  </w:style>
  <w:style w:type="character" w:customStyle="1" w:styleId="QuoteChar">
    <w:name w:val="Quote Char"/>
    <w:basedOn w:val="DefaultParagraphFont"/>
    <w:link w:val="Quote"/>
    <w:uiPriority w:val="29"/>
    <w:rsid w:val="00D014FA"/>
    <w:rPr>
      <w:i/>
      <w:iCs/>
      <w:color w:val="AC7117" w:themeColor="accent3" w:themeShade="BF"/>
      <w:sz w:val="24"/>
      <w:szCs w:val="24"/>
    </w:rPr>
  </w:style>
  <w:style w:type="paragraph" w:styleId="IntenseQuote">
    <w:name w:val="Intense Quote"/>
    <w:basedOn w:val="Normal"/>
    <w:next w:val="Normal"/>
    <w:link w:val="IntenseQuoteChar"/>
    <w:uiPriority w:val="30"/>
    <w:qFormat/>
    <w:rsid w:val="00D014FA"/>
    <w:pPr>
      <w:spacing w:before="160" w:line="276" w:lineRule="auto"/>
      <w:ind w:left="936" w:right="936"/>
      <w:jc w:val="center"/>
    </w:pPr>
    <w:rPr>
      <w:rFonts w:asciiTheme="majorHAnsi" w:eastAsiaTheme="majorEastAsia" w:hAnsiTheme="majorHAnsi" w:cstheme="majorBidi"/>
      <w:caps/>
      <w:color w:val="7B230B" w:themeColor="accent1" w:themeShade="BF"/>
      <w:sz w:val="28"/>
      <w:szCs w:val="28"/>
    </w:rPr>
  </w:style>
  <w:style w:type="character" w:customStyle="1" w:styleId="IntenseQuoteChar">
    <w:name w:val="Intense Quote Char"/>
    <w:basedOn w:val="DefaultParagraphFont"/>
    <w:link w:val="IntenseQuote"/>
    <w:uiPriority w:val="30"/>
    <w:rsid w:val="00D014FA"/>
    <w:rPr>
      <w:rFonts w:asciiTheme="majorHAnsi" w:eastAsiaTheme="majorEastAsia" w:hAnsiTheme="majorHAnsi" w:cstheme="majorBidi"/>
      <w:caps/>
      <w:color w:val="7B230B" w:themeColor="accent1" w:themeShade="BF"/>
      <w:sz w:val="28"/>
      <w:szCs w:val="28"/>
    </w:rPr>
  </w:style>
  <w:style w:type="character" w:styleId="SubtleEmphasis">
    <w:name w:val="Subtle Emphasis"/>
    <w:basedOn w:val="DefaultParagraphFont"/>
    <w:uiPriority w:val="19"/>
    <w:qFormat/>
    <w:rsid w:val="00D014FA"/>
    <w:rPr>
      <w:i/>
      <w:iCs/>
      <w:color w:val="595959" w:themeColor="text1" w:themeTint="A6"/>
    </w:rPr>
  </w:style>
  <w:style w:type="character" w:styleId="IntenseEmphasis">
    <w:name w:val="Intense Emphasis"/>
    <w:basedOn w:val="DefaultParagraphFont"/>
    <w:uiPriority w:val="21"/>
    <w:qFormat/>
    <w:rsid w:val="00D014FA"/>
    <w:rPr>
      <w:b/>
      <w:bCs/>
      <w:i/>
      <w:iCs/>
      <w:color w:val="auto"/>
    </w:rPr>
  </w:style>
  <w:style w:type="character" w:styleId="SubtleReference">
    <w:name w:val="Subtle Reference"/>
    <w:basedOn w:val="DefaultParagraphFont"/>
    <w:uiPriority w:val="31"/>
    <w:qFormat/>
    <w:rsid w:val="00D014F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014FA"/>
    <w:rPr>
      <w:b/>
      <w:bCs/>
      <w:caps w:val="0"/>
      <w:smallCaps/>
      <w:color w:val="auto"/>
      <w:spacing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2241">
      <w:bodyDiv w:val="1"/>
      <w:marLeft w:val="0"/>
      <w:marRight w:val="0"/>
      <w:marTop w:val="0"/>
      <w:marBottom w:val="0"/>
      <w:divBdr>
        <w:top w:val="none" w:sz="0" w:space="0" w:color="auto"/>
        <w:left w:val="none" w:sz="0" w:space="0" w:color="auto"/>
        <w:bottom w:val="none" w:sz="0" w:space="0" w:color="auto"/>
        <w:right w:val="none" w:sz="0" w:space="0" w:color="auto"/>
      </w:divBdr>
    </w:div>
    <w:div w:id="1287465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lm.gov/wo/st/en/prog/blm_special_areas/NLCS/Rivers.html"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www.blm.gov/id/st/en/prog/blm_special_areas/owyhee_initiative.html" TargetMode="External"/><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s://en.wikipedia.org/wiki/Sagebrush"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blm.gov/pgdata/etc/medialib/blm/id/maps/omnibus_lands_act.Par.75693.File.dat/BigLittle_Jacks%20Wilderness%20Map.pdf" TargetMode="External"/><Relationship Id="rId23"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lm.gov/id/st/en/fo/owyhee/special_areas/Owyhee_River.html" TargetMode="External"/><Relationship Id="rId22" Type="http://schemas.openxmlformats.org/officeDocument/2006/relationships/image" Target="media/image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2O-FS1\common\P&amp;Z\Comprehensive%20Plan%20Update%202024%202025\Schools\Homedale%20School%20enrollme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russell\AppData\Local\Microsoft\Windows\INetCache\Content.Outlook\2Q3R858O\Homedale%20excell%20with%20line%20cha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2O-FS1\common\P&amp;Z\Comprehensive%20Plan%20Update%202024%202025\Schools\Melba%20enrollmen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Total Population:</c:v>
                </c:pt>
              </c:strCache>
            </c:strRef>
          </c:tx>
          <c:spPr>
            <a:solidFill>
              <a:schemeClr val="accent1"/>
            </a:solidFill>
            <a:ln>
              <a:noFill/>
            </a:ln>
            <a:effectLst/>
          </c:spPr>
          <c:invertIfNegative val="0"/>
          <c:cat>
            <c:strRef>
              <c:f>Sheet1!$B$1:$H$1</c:f>
              <c:strCache>
                <c:ptCount val="7"/>
                <c:pt idx="0">
                  <c:v>2020 </c:v>
                </c:pt>
                <c:pt idx="1">
                  <c:v>2022</c:v>
                </c:pt>
                <c:pt idx="2">
                  <c:v>2023</c:v>
                </c:pt>
                <c:pt idx="3">
                  <c:v>2025</c:v>
                </c:pt>
                <c:pt idx="4">
                  <c:v>2030</c:v>
                </c:pt>
                <c:pt idx="5">
                  <c:v>2040</c:v>
                </c:pt>
                <c:pt idx="6">
                  <c:v>2060</c:v>
                </c:pt>
              </c:strCache>
            </c:strRef>
          </c:cat>
          <c:val>
            <c:numRef>
              <c:f>Sheet1!$B$2:$H$2</c:f>
              <c:numCache>
                <c:formatCode>#,##0</c:formatCode>
                <c:ptCount val="7"/>
                <c:pt idx="0" formatCode="General">
                  <c:v>11724</c:v>
                </c:pt>
                <c:pt idx="1">
                  <c:v>11913</c:v>
                </c:pt>
                <c:pt idx="2">
                  <c:v>12284</c:v>
                </c:pt>
                <c:pt idx="3">
                  <c:v>12876</c:v>
                </c:pt>
                <c:pt idx="4">
                  <c:v>12825</c:v>
                </c:pt>
                <c:pt idx="5">
                  <c:v>14233</c:v>
                </c:pt>
                <c:pt idx="6">
                  <c:v>17943</c:v>
                </c:pt>
              </c:numCache>
            </c:numRef>
          </c:val>
          <c:extLst>
            <c:ext xmlns:c16="http://schemas.microsoft.com/office/drawing/2014/chart" uri="{C3380CC4-5D6E-409C-BE32-E72D297353CC}">
              <c16:uniqueId val="{00000000-730E-4131-B990-2CDDF997F059}"/>
            </c:ext>
          </c:extLst>
        </c:ser>
        <c:ser>
          <c:idx val="1"/>
          <c:order val="1"/>
          <c:tx>
            <c:strRef>
              <c:f>Sheet1!$A$3</c:f>
              <c:strCache>
                <c:ptCount val="1"/>
                <c:pt idx="0">
                  <c:v>Total Households:</c:v>
                </c:pt>
              </c:strCache>
            </c:strRef>
          </c:tx>
          <c:spPr>
            <a:solidFill>
              <a:schemeClr val="accent2"/>
            </a:solidFill>
            <a:ln>
              <a:noFill/>
            </a:ln>
            <a:effectLst/>
          </c:spPr>
          <c:invertIfNegative val="0"/>
          <c:cat>
            <c:strRef>
              <c:f>Sheet1!$B$1:$H$1</c:f>
              <c:strCache>
                <c:ptCount val="7"/>
                <c:pt idx="0">
                  <c:v>2020 </c:v>
                </c:pt>
                <c:pt idx="1">
                  <c:v>2022</c:v>
                </c:pt>
                <c:pt idx="2">
                  <c:v>2023</c:v>
                </c:pt>
                <c:pt idx="3">
                  <c:v>2025</c:v>
                </c:pt>
                <c:pt idx="4">
                  <c:v>2030</c:v>
                </c:pt>
                <c:pt idx="5">
                  <c:v>2040</c:v>
                </c:pt>
                <c:pt idx="6">
                  <c:v>2060</c:v>
                </c:pt>
              </c:strCache>
            </c:strRef>
          </c:cat>
          <c:val>
            <c:numRef>
              <c:f>Sheet1!$B$3:$H$3</c:f>
              <c:numCache>
                <c:formatCode>General</c:formatCode>
                <c:ptCount val="7"/>
                <c:pt idx="0" formatCode="#,##0">
                  <c:v>4719</c:v>
                </c:pt>
                <c:pt idx="1">
                  <c:v>0</c:v>
                </c:pt>
                <c:pt idx="2" formatCode="#,##0">
                  <c:v>4248</c:v>
                </c:pt>
                <c:pt idx="3" formatCode="#,##0">
                  <c:v>4491</c:v>
                </c:pt>
                <c:pt idx="4" formatCode="#,##0">
                  <c:v>4700</c:v>
                </c:pt>
                <c:pt idx="5" formatCode="#,##0">
                  <c:v>5150</c:v>
                </c:pt>
                <c:pt idx="6" formatCode="#,##0">
                  <c:v>6340</c:v>
                </c:pt>
              </c:numCache>
            </c:numRef>
          </c:val>
          <c:extLst>
            <c:ext xmlns:c16="http://schemas.microsoft.com/office/drawing/2014/chart" uri="{C3380CC4-5D6E-409C-BE32-E72D297353CC}">
              <c16:uniqueId val="{00000001-730E-4131-B990-2CDDF997F059}"/>
            </c:ext>
          </c:extLst>
        </c:ser>
        <c:ser>
          <c:idx val="2"/>
          <c:order val="2"/>
          <c:tx>
            <c:strRef>
              <c:f>Sheet1!$A$4</c:f>
              <c:strCache>
                <c:ptCount val="1"/>
                <c:pt idx="0">
                  <c:v>Persons per Household:</c:v>
                </c:pt>
              </c:strCache>
            </c:strRef>
          </c:tx>
          <c:spPr>
            <a:solidFill>
              <a:schemeClr val="accent3"/>
            </a:solidFill>
            <a:ln>
              <a:noFill/>
            </a:ln>
            <a:effectLst/>
          </c:spPr>
          <c:invertIfNegative val="0"/>
          <c:cat>
            <c:strRef>
              <c:f>Sheet1!$B$1:$H$1</c:f>
              <c:strCache>
                <c:ptCount val="7"/>
                <c:pt idx="0">
                  <c:v>2020 </c:v>
                </c:pt>
                <c:pt idx="1">
                  <c:v>2022</c:v>
                </c:pt>
                <c:pt idx="2">
                  <c:v>2023</c:v>
                </c:pt>
                <c:pt idx="3">
                  <c:v>2025</c:v>
                </c:pt>
                <c:pt idx="4">
                  <c:v>2030</c:v>
                </c:pt>
                <c:pt idx="5">
                  <c:v>2040</c:v>
                </c:pt>
                <c:pt idx="6">
                  <c:v>2060</c:v>
                </c:pt>
              </c:strCache>
            </c:strRef>
          </c:cat>
          <c:val>
            <c:numRef>
              <c:f>Sheet1!$B$4:$H$4</c:f>
              <c:numCache>
                <c:formatCode>General</c:formatCode>
                <c:ptCount val="7"/>
                <c:pt idx="0">
                  <c:v>2.9</c:v>
                </c:pt>
                <c:pt idx="1">
                  <c:v>2.9</c:v>
                </c:pt>
                <c:pt idx="2">
                  <c:v>2.9</c:v>
                </c:pt>
                <c:pt idx="3">
                  <c:v>2.85</c:v>
                </c:pt>
                <c:pt idx="4">
                  <c:v>2.8</c:v>
                </c:pt>
                <c:pt idx="5">
                  <c:v>2.75</c:v>
                </c:pt>
                <c:pt idx="6">
                  <c:v>2.6</c:v>
                </c:pt>
              </c:numCache>
            </c:numRef>
          </c:val>
          <c:extLst>
            <c:ext xmlns:c16="http://schemas.microsoft.com/office/drawing/2014/chart" uri="{C3380CC4-5D6E-409C-BE32-E72D297353CC}">
              <c16:uniqueId val="{00000002-730E-4131-B990-2CDDF997F059}"/>
            </c:ext>
          </c:extLst>
        </c:ser>
        <c:dLbls>
          <c:showLegendKey val="0"/>
          <c:showVal val="0"/>
          <c:showCatName val="0"/>
          <c:showSerName val="0"/>
          <c:showPercent val="0"/>
          <c:showBubbleSize val="0"/>
        </c:dLbls>
        <c:gapWidth val="219"/>
        <c:overlap val="-27"/>
        <c:axId val="822038207"/>
        <c:axId val="822034367"/>
      </c:barChart>
      <c:catAx>
        <c:axId val="82203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034367"/>
        <c:crosses val="autoZero"/>
        <c:auto val="1"/>
        <c:lblAlgn val="ctr"/>
        <c:lblOffset val="100"/>
        <c:noMultiLvlLbl val="0"/>
      </c:catAx>
      <c:valAx>
        <c:axId val="822034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038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2013</c:v>
                </c:pt>
              </c:strCache>
            </c:strRef>
          </c:tx>
          <c:spPr>
            <a:solidFill>
              <a:schemeClr val="accent1"/>
            </a:solidFill>
            <a:ln>
              <a:noFill/>
            </a:ln>
            <a:effectLst/>
          </c:spPr>
          <c:invertIfNegative val="0"/>
          <c:cat>
            <c:strRef>
              <c:f>Sheet1!$A$2:$A$12</c:f>
              <c:strCache>
                <c:ptCount val="11"/>
                <c:pt idx="0">
                  <c:v>Agriculture</c:v>
                </c:pt>
                <c:pt idx="1">
                  <c:v>Mining and Natural Resources</c:v>
                </c:pt>
                <c:pt idx="2">
                  <c:v>Construction and Manufacturing</c:v>
                </c:pt>
                <c:pt idx="3">
                  <c:v>Trade, Utilities &amp; Transportation</c:v>
                </c:pt>
                <c:pt idx="4">
                  <c:v>Information</c:v>
                </c:pt>
                <c:pt idx="5">
                  <c:v>Financial Activities</c:v>
                </c:pt>
                <c:pt idx="6">
                  <c:v>Professional /Business Services</c:v>
                </c:pt>
                <c:pt idx="7">
                  <c:v>Education &amp; Health Services</c:v>
                </c:pt>
                <c:pt idx="8">
                  <c:v>Leisure &amp; Hospitality</c:v>
                </c:pt>
                <c:pt idx="9">
                  <c:v>Other Services</c:v>
                </c:pt>
                <c:pt idx="10">
                  <c:v>Government</c:v>
                </c:pt>
              </c:strCache>
            </c:strRef>
          </c:cat>
          <c:val>
            <c:numRef>
              <c:f>Sheet1!$B$2:$B$12</c:f>
              <c:numCache>
                <c:formatCode>General</c:formatCode>
                <c:ptCount val="11"/>
                <c:pt idx="0">
                  <c:v>0</c:v>
                </c:pt>
                <c:pt idx="1">
                  <c:v>1290</c:v>
                </c:pt>
                <c:pt idx="2">
                  <c:v>81</c:v>
                </c:pt>
                <c:pt idx="3">
                  <c:v>373</c:v>
                </c:pt>
                <c:pt idx="4">
                  <c:v>25</c:v>
                </c:pt>
                <c:pt idx="5">
                  <c:v>32</c:v>
                </c:pt>
                <c:pt idx="6">
                  <c:v>159</c:v>
                </c:pt>
                <c:pt idx="7">
                  <c:v>534</c:v>
                </c:pt>
                <c:pt idx="8">
                  <c:v>127</c:v>
                </c:pt>
                <c:pt idx="9">
                  <c:v>12</c:v>
                </c:pt>
                <c:pt idx="10">
                  <c:v>0</c:v>
                </c:pt>
              </c:numCache>
            </c:numRef>
          </c:val>
          <c:extLst>
            <c:ext xmlns:c16="http://schemas.microsoft.com/office/drawing/2014/chart" uri="{C3380CC4-5D6E-409C-BE32-E72D297353CC}">
              <c16:uniqueId val="{00000000-D53E-4A7F-9527-54BB910EC303}"/>
            </c:ext>
          </c:extLst>
        </c:ser>
        <c:ser>
          <c:idx val="1"/>
          <c:order val="1"/>
          <c:tx>
            <c:strRef>
              <c:f>Sheet1!$C$1</c:f>
              <c:strCache>
                <c:ptCount val="1"/>
                <c:pt idx="0">
                  <c:v>2023</c:v>
                </c:pt>
              </c:strCache>
            </c:strRef>
          </c:tx>
          <c:spPr>
            <a:solidFill>
              <a:schemeClr val="accent2"/>
            </a:solidFill>
            <a:ln>
              <a:noFill/>
            </a:ln>
            <a:effectLst/>
          </c:spPr>
          <c:invertIfNegative val="0"/>
          <c:cat>
            <c:strRef>
              <c:f>Sheet1!$A$2:$A$12</c:f>
              <c:strCache>
                <c:ptCount val="11"/>
                <c:pt idx="0">
                  <c:v>Agriculture</c:v>
                </c:pt>
                <c:pt idx="1">
                  <c:v>Mining and Natural Resources</c:v>
                </c:pt>
                <c:pt idx="2">
                  <c:v>Construction and Manufacturing</c:v>
                </c:pt>
                <c:pt idx="3">
                  <c:v>Trade, Utilities &amp; Transportation</c:v>
                </c:pt>
                <c:pt idx="4">
                  <c:v>Information</c:v>
                </c:pt>
                <c:pt idx="5">
                  <c:v>Financial Activities</c:v>
                </c:pt>
                <c:pt idx="6">
                  <c:v>Professional /Business Services</c:v>
                </c:pt>
                <c:pt idx="7">
                  <c:v>Education &amp; Health Services</c:v>
                </c:pt>
                <c:pt idx="8">
                  <c:v>Leisure &amp; Hospitality</c:v>
                </c:pt>
                <c:pt idx="9">
                  <c:v>Other Services</c:v>
                </c:pt>
                <c:pt idx="10">
                  <c:v>Government</c:v>
                </c:pt>
              </c:strCache>
            </c:strRef>
          </c:cat>
          <c:val>
            <c:numRef>
              <c:f>Sheet1!$C$2:$C$12</c:f>
              <c:numCache>
                <c:formatCode>General</c:formatCode>
                <c:ptCount val="11"/>
                <c:pt idx="0">
                  <c:v>858</c:v>
                </c:pt>
                <c:pt idx="1">
                  <c:v>939</c:v>
                </c:pt>
                <c:pt idx="2">
                  <c:v>190</c:v>
                </c:pt>
                <c:pt idx="3">
                  <c:v>656</c:v>
                </c:pt>
                <c:pt idx="4">
                  <c:v>27</c:v>
                </c:pt>
                <c:pt idx="5">
                  <c:v>32</c:v>
                </c:pt>
                <c:pt idx="6">
                  <c:v>151</c:v>
                </c:pt>
                <c:pt idx="7">
                  <c:v>583</c:v>
                </c:pt>
                <c:pt idx="8">
                  <c:v>250</c:v>
                </c:pt>
                <c:pt idx="9">
                  <c:v>47</c:v>
                </c:pt>
                <c:pt idx="10">
                  <c:v>0</c:v>
                </c:pt>
              </c:numCache>
            </c:numRef>
          </c:val>
          <c:extLst>
            <c:ext xmlns:c16="http://schemas.microsoft.com/office/drawing/2014/chart" uri="{C3380CC4-5D6E-409C-BE32-E72D297353CC}">
              <c16:uniqueId val="{00000001-D53E-4A7F-9527-54BB910EC303}"/>
            </c:ext>
          </c:extLst>
        </c:ser>
        <c:ser>
          <c:idx val="2"/>
          <c:order val="2"/>
          <c:tx>
            <c:strRef>
              <c:f>Sheet1!$D$1</c:f>
              <c:strCache>
                <c:ptCount val="1"/>
                <c:pt idx="0">
                  <c:v>2025</c:v>
                </c:pt>
              </c:strCache>
            </c:strRef>
          </c:tx>
          <c:spPr>
            <a:solidFill>
              <a:schemeClr val="accent3"/>
            </a:solidFill>
            <a:ln>
              <a:noFill/>
            </a:ln>
            <a:effectLst/>
          </c:spPr>
          <c:invertIfNegative val="0"/>
          <c:cat>
            <c:strRef>
              <c:f>Sheet1!$A$2:$A$12</c:f>
              <c:strCache>
                <c:ptCount val="11"/>
                <c:pt idx="0">
                  <c:v>Agriculture</c:v>
                </c:pt>
                <c:pt idx="1">
                  <c:v>Mining and Natural Resources</c:v>
                </c:pt>
                <c:pt idx="2">
                  <c:v>Construction and Manufacturing</c:v>
                </c:pt>
                <c:pt idx="3">
                  <c:v>Trade, Utilities &amp; Transportation</c:v>
                </c:pt>
                <c:pt idx="4">
                  <c:v>Information</c:v>
                </c:pt>
                <c:pt idx="5">
                  <c:v>Financial Activities</c:v>
                </c:pt>
                <c:pt idx="6">
                  <c:v>Professional /Business Services</c:v>
                </c:pt>
                <c:pt idx="7">
                  <c:v>Education &amp; Health Services</c:v>
                </c:pt>
                <c:pt idx="8">
                  <c:v>Leisure &amp; Hospitality</c:v>
                </c:pt>
                <c:pt idx="9">
                  <c:v>Other Services</c:v>
                </c:pt>
                <c:pt idx="10">
                  <c:v>Government</c:v>
                </c:pt>
              </c:strCache>
            </c:strRef>
          </c:cat>
          <c:val>
            <c:numRef>
              <c:f>Sheet1!$D$2:$D$12</c:f>
              <c:numCache>
                <c:formatCode>General</c:formatCode>
                <c:ptCount val="11"/>
                <c:pt idx="0">
                  <c:v>309</c:v>
                </c:pt>
                <c:pt idx="1">
                  <c:v>939</c:v>
                </c:pt>
                <c:pt idx="2">
                  <c:v>61</c:v>
                </c:pt>
                <c:pt idx="3">
                  <c:v>0</c:v>
                </c:pt>
                <c:pt idx="4">
                  <c:v>0</c:v>
                </c:pt>
                <c:pt idx="5">
                  <c:v>34</c:v>
                </c:pt>
                <c:pt idx="6">
                  <c:v>209</c:v>
                </c:pt>
                <c:pt idx="7">
                  <c:v>599</c:v>
                </c:pt>
                <c:pt idx="8">
                  <c:v>243</c:v>
                </c:pt>
                <c:pt idx="10">
                  <c:v>216</c:v>
                </c:pt>
              </c:numCache>
            </c:numRef>
          </c:val>
          <c:extLst>
            <c:ext xmlns:c16="http://schemas.microsoft.com/office/drawing/2014/chart" uri="{C3380CC4-5D6E-409C-BE32-E72D297353CC}">
              <c16:uniqueId val="{00000002-D53E-4A7F-9527-54BB910EC303}"/>
            </c:ext>
          </c:extLst>
        </c:ser>
        <c:dLbls>
          <c:showLegendKey val="0"/>
          <c:showVal val="0"/>
          <c:showCatName val="0"/>
          <c:showSerName val="0"/>
          <c:showPercent val="0"/>
          <c:showBubbleSize val="0"/>
        </c:dLbls>
        <c:gapWidth val="182"/>
        <c:axId val="610202031"/>
        <c:axId val="610202991"/>
      </c:barChart>
      <c:catAx>
        <c:axId val="610202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202991"/>
        <c:crosses val="autoZero"/>
        <c:auto val="1"/>
        <c:lblAlgn val="ctr"/>
        <c:lblOffset val="100"/>
        <c:noMultiLvlLbl val="0"/>
      </c:catAx>
      <c:valAx>
        <c:axId val="6102029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202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Student Enrollment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Sheet1!$A$1:$A$35</c:f>
              <c:numCache>
                <c:formatCode>General</c:formatCode>
                <c:ptCount val="3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numCache>
            </c:numRef>
          </c:xVal>
          <c:yVal>
            <c:numRef>
              <c:f>Sheet1!$B$1:$B$35</c:f>
              <c:numCache>
                <c:formatCode>General</c:formatCode>
                <c:ptCount val="35"/>
                <c:pt idx="0">
                  <c:v>987</c:v>
                </c:pt>
                <c:pt idx="1">
                  <c:v>1049</c:v>
                </c:pt>
                <c:pt idx="2">
                  <c:v>1055</c:v>
                </c:pt>
                <c:pt idx="3">
                  <c:v>1157</c:v>
                </c:pt>
                <c:pt idx="4">
                  <c:v>1113</c:v>
                </c:pt>
                <c:pt idx="5">
                  <c:v>1145</c:v>
                </c:pt>
                <c:pt idx="6">
                  <c:v>1153</c:v>
                </c:pt>
                <c:pt idx="7">
                  <c:v>1144</c:v>
                </c:pt>
                <c:pt idx="8">
                  <c:v>1184</c:v>
                </c:pt>
                <c:pt idx="9">
                  <c:v>1246</c:v>
                </c:pt>
                <c:pt idx="10">
                  <c:v>1268</c:v>
                </c:pt>
                <c:pt idx="11">
                  <c:v>1284</c:v>
                </c:pt>
                <c:pt idx="12">
                  <c:v>1260</c:v>
                </c:pt>
                <c:pt idx="13">
                  <c:v>1323</c:v>
                </c:pt>
                <c:pt idx="14">
                  <c:v>1313</c:v>
                </c:pt>
                <c:pt idx="15">
                  <c:v>1283</c:v>
                </c:pt>
                <c:pt idx="16">
                  <c:v>1281</c:v>
                </c:pt>
                <c:pt idx="17">
                  <c:v>1277</c:v>
                </c:pt>
                <c:pt idx="18">
                  <c:v>1335</c:v>
                </c:pt>
                <c:pt idx="19" formatCode="_(* #,##0_);_(* \(#,##0\);_(* &quot;-&quot;_);_(@_)">
                  <c:v>1206</c:v>
                </c:pt>
                <c:pt idx="20">
                  <c:v>1225</c:v>
                </c:pt>
                <c:pt idx="21">
                  <c:v>1186</c:v>
                </c:pt>
                <c:pt idx="22">
                  <c:v>1192</c:v>
                </c:pt>
                <c:pt idx="23">
                  <c:v>1198</c:v>
                </c:pt>
                <c:pt idx="24">
                  <c:v>1210</c:v>
                </c:pt>
                <c:pt idx="25">
                  <c:v>1195</c:v>
                </c:pt>
                <c:pt idx="26">
                  <c:v>1177</c:v>
                </c:pt>
                <c:pt idx="27">
                  <c:v>1210</c:v>
                </c:pt>
                <c:pt idx="28">
                  <c:v>1209</c:v>
                </c:pt>
                <c:pt idx="29">
                  <c:v>1224</c:v>
                </c:pt>
                <c:pt idx="30">
                  <c:v>1223</c:v>
                </c:pt>
                <c:pt idx="31">
                  <c:v>1282</c:v>
                </c:pt>
                <c:pt idx="32">
                  <c:v>1262</c:v>
                </c:pt>
                <c:pt idx="33">
                  <c:v>1271</c:v>
                </c:pt>
                <c:pt idx="34">
                  <c:v>1319</c:v>
                </c:pt>
              </c:numCache>
            </c:numRef>
          </c:yVal>
          <c:smooth val="0"/>
          <c:extLst>
            <c:ext xmlns:c16="http://schemas.microsoft.com/office/drawing/2014/chart" uri="{C3380CC4-5D6E-409C-BE32-E72D297353CC}">
              <c16:uniqueId val="{00000000-D508-4412-AD29-990F5B05BAD3}"/>
            </c:ext>
          </c:extLst>
        </c:ser>
        <c:dLbls>
          <c:showLegendKey val="0"/>
          <c:showVal val="0"/>
          <c:showCatName val="0"/>
          <c:showSerName val="0"/>
          <c:showPercent val="0"/>
          <c:showBubbleSize val="0"/>
        </c:dLbls>
        <c:axId val="490732607"/>
        <c:axId val="490734527"/>
      </c:scatterChart>
      <c:valAx>
        <c:axId val="490732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34527"/>
        <c:crosses val="autoZero"/>
        <c:crossBetween val="midCat"/>
      </c:valAx>
      <c:valAx>
        <c:axId val="490734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3260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Student Enrollment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Sheet1!$A$1:$A$35</c:f>
              <c:numCache>
                <c:formatCode>General</c:formatCode>
                <c:ptCount val="3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numCache>
            </c:numRef>
          </c:xVal>
          <c:yVal>
            <c:numRef>
              <c:f>Sheet1!$B$1:$B$35</c:f>
              <c:numCache>
                <c:formatCode>General</c:formatCode>
                <c:ptCount val="35"/>
                <c:pt idx="0">
                  <c:v>577</c:v>
                </c:pt>
                <c:pt idx="1">
                  <c:v>583</c:v>
                </c:pt>
                <c:pt idx="2">
                  <c:v>645</c:v>
                </c:pt>
                <c:pt idx="3">
                  <c:v>621</c:v>
                </c:pt>
                <c:pt idx="4">
                  <c:v>625</c:v>
                </c:pt>
                <c:pt idx="5">
                  <c:v>624</c:v>
                </c:pt>
                <c:pt idx="6">
                  <c:v>578</c:v>
                </c:pt>
                <c:pt idx="7">
                  <c:v>591</c:v>
                </c:pt>
                <c:pt idx="8">
                  <c:v>577</c:v>
                </c:pt>
                <c:pt idx="9">
                  <c:v>524</c:v>
                </c:pt>
                <c:pt idx="10">
                  <c:v>526</c:v>
                </c:pt>
                <c:pt idx="11">
                  <c:v>504</c:v>
                </c:pt>
                <c:pt idx="12">
                  <c:v>479</c:v>
                </c:pt>
                <c:pt idx="13">
                  <c:v>468</c:v>
                </c:pt>
                <c:pt idx="14">
                  <c:v>448</c:v>
                </c:pt>
                <c:pt idx="15">
                  <c:v>448</c:v>
                </c:pt>
                <c:pt idx="16">
                  <c:v>432</c:v>
                </c:pt>
                <c:pt idx="17">
                  <c:v>448</c:v>
                </c:pt>
                <c:pt idx="18">
                  <c:v>429</c:v>
                </c:pt>
                <c:pt idx="19" formatCode="_(* #,##0_);_(* \(#,##0\);_(* &quot;-&quot;_);_(@_)">
                  <c:v>335</c:v>
                </c:pt>
                <c:pt idx="20">
                  <c:v>336</c:v>
                </c:pt>
                <c:pt idx="21">
                  <c:v>342</c:v>
                </c:pt>
                <c:pt idx="22">
                  <c:v>328</c:v>
                </c:pt>
                <c:pt idx="23">
                  <c:v>309</c:v>
                </c:pt>
                <c:pt idx="24">
                  <c:v>337</c:v>
                </c:pt>
                <c:pt idx="25">
                  <c:v>319</c:v>
                </c:pt>
                <c:pt idx="26">
                  <c:v>303</c:v>
                </c:pt>
                <c:pt idx="27">
                  <c:v>302</c:v>
                </c:pt>
                <c:pt idx="28">
                  <c:v>312</c:v>
                </c:pt>
                <c:pt idx="29">
                  <c:v>305</c:v>
                </c:pt>
                <c:pt idx="30">
                  <c:v>315</c:v>
                </c:pt>
                <c:pt idx="31">
                  <c:v>303</c:v>
                </c:pt>
                <c:pt idx="32">
                  <c:v>270</c:v>
                </c:pt>
                <c:pt idx="33">
                  <c:v>264</c:v>
                </c:pt>
                <c:pt idx="34">
                  <c:v>264</c:v>
                </c:pt>
              </c:numCache>
            </c:numRef>
          </c:yVal>
          <c:smooth val="0"/>
          <c:extLst>
            <c:ext xmlns:c16="http://schemas.microsoft.com/office/drawing/2014/chart" uri="{C3380CC4-5D6E-409C-BE32-E72D297353CC}">
              <c16:uniqueId val="{00000000-7721-4E53-911B-41DFE2082433}"/>
            </c:ext>
          </c:extLst>
        </c:ser>
        <c:dLbls>
          <c:showLegendKey val="0"/>
          <c:showVal val="0"/>
          <c:showCatName val="0"/>
          <c:showSerName val="0"/>
          <c:showPercent val="0"/>
          <c:showBubbleSize val="0"/>
        </c:dLbls>
        <c:axId val="490732607"/>
        <c:axId val="490734527"/>
      </c:scatterChart>
      <c:valAx>
        <c:axId val="490732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34527"/>
        <c:crosses val="autoZero"/>
        <c:crossBetween val="midCat"/>
      </c:valAx>
      <c:valAx>
        <c:axId val="490734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3260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Student Enrollment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Sheet1!$A$1:$A$35</c:f>
              <c:numCache>
                <c:formatCode>General</c:formatCode>
                <c:ptCount val="3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numCache>
            </c:numRef>
          </c:xVal>
          <c:yVal>
            <c:numRef>
              <c:f>Sheet1!$B$1:$B$35</c:f>
              <c:numCache>
                <c:formatCode>General</c:formatCode>
                <c:ptCount val="35"/>
                <c:pt idx="0">
                  <c:v>607</c:v>
                </c:pt>
                <c:pt idx="1">
                  <c:v>641</c:v>
                </c:pt>
                <c:pt idx="2">
                  <c:v>674</c:v>
                </c:pt>
                <c:pt idx="3">
                  <c:v>709</c:v>
                </c:pt>
                <c:pt idx="4">
                  <c:v>693</c:v>
                </c:pt>
                <c:pt idx="5">
                  <c:v>677</c:v>
                </c:pt>
                <c:pt idx="6">
                  <c:v>669</c:v>
                </c:pt>
                <c:pt idx="7">
                  <c:v>684</c:v>
                </c:pt>
                <c:pt idx="8">
                  <c:v>676</c:v>
                </c:pt>
                <c:pt idx="9">
                  <c:v>702</c:v>
                </c:pt>
                <c:pt idx="10">
                  <c:v>713</c:v>
                </c:pt>
                <c:pt idx="11">
                  <c:v>690</c:v>
                </c:pt>
                <c:pt idx="12">
                  <c:v>702</c:v>
                </c:pt>
                <c:pt idx="13">
                  <c:v>673</c:v>
                </c:pt>
                <c:pt idx="14">
                  <c:v>706</c:v>
                </c:pt>
                <c:pt idx="15">
                  <c:v>756</c:v>
                </c:pt>
                <c:pt idx="16">
                  <c:v>749</c:v>
                </c:pt>
                <c:pt idx="17">
                  <c:v>750</c:v>
                </c:pt>
                <c:pt idx="18">
                  <c:v>713</c:v>
                </c:pt>
              </c:numCache>
            </c:numRef>
          </c:yVal>
          <c:smooth val="0"/>
          <c:extLst>
            <c:ext xmlns:c16="http://schemas.microsoft.com/office/drawing/2014/chart" uri="{C3380CC4-5D6E-409C-BE32-E72D297353CC}">
              <c16:uniqueId val="{00000000-8636-45BC-B70A-DCAC9D7326C8}"/>
            </c:ext>
          </c:extLst>
        </c:ser>
        <c:dLbls>
          <c:showLegendKey val="0"/>
          <c:showVal val="0"/>
          <c:showCatName val="0"/>
          <c:showSerName val="0"/>
          <c:showPercent val="0"/>
          <c:showBubbleSize val="0"/>
        </c:dLbls>
        <c:axId val="490732607"/>
        <c:axId val="490734527"/>
      </c:scatterChart>
      <c:valAx>
        <c:axId val="490732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34527"/>
        <c:crosses val="autoZero"/>
        <c:crossBetween val="midCat"/>
      </c:valAx>
      <c:valAx>
        <c:axId val="490734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3260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Student Enrollment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'[Melba enrollment.xlsx]Sheet1'!$A$1:$A$35</c:f>
              <c:numCache>
                <c:formatCode>General</c:formatCode>
                <c:ptCount val="3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numCache>
            </c:numRef>
          </c:xVal>
          <c:yVal>
            <c:numRef>
              <c:f>'[Melba enrollment.xlsx]Sheet1'!$B$1:$B$35</c:f>
              <c:numCache>
                <c:formatCode>General</c:formatCode>
                <c:ptCount val="35"/>
                <c:pt idx="0">
                  <c:v>607</c:v>
                </c:pt>
                <c:pt idx="1">
                  <c:v>643</c:v>
                </c:pt>
                <c:pt idx="2">
                  <c:v>641</c:v>
                </c:pt>
                <c:pt idx="3">
                  <c:v>674</c:v>
                </c:pt>
                <c:pt idx="4">
                  <c:v>709</c:v>
                </c:pt>
                <c:pt idx="5">
                  <c:v>693</c:v>
                </c:pt>
                <c:pt idx="6">
                  <c:v>677</c:v>
                </c:pt>
                <c:pt idx="7">
                  <c:v>669</c:v>
                </c:pt>
                <c:pt idx="8">
                  <c:v>684</c:v>
                </c:pt>
                <c:pt idx="9">
                  <c:v>676</c:v>
                </c:pt>
                <c:pt idx="10">
                  <c:v>702</c:v>
                </c:pt>
                <c:pt idx="11">
                  <c:v>713</c:v>
                </c:pt>
                <c:pt idx="12">
                  <c:v>690</c:v>
                </c:pt>
                <c:pt idx="13">
                  <c:v>702</c:v>
                </c:pt>
                <c:pt idx="14">
                  <c:v>673</c:v>
                </c:pt>
                <c:pt idx="15">
                  <c:v>706</c:v>
                </c:pt>
                <c:pt idx="16">
                  <c:v>756</c:v>
                </c:pt>
                <c:pt idx="17">
                  <c:v>749</c:v>
                </c:pt>
                <c:pt idx="18">
                  <c:v>750</c:v>
                </c:pt>
                <c:pt idx="19" formatCode="_(* #,##0_);_(* \(#,##0\);_(* &quot;-&quot;_);_(@_)">
                  <c:v>713</c:v>
                </c:pt>
                <c:pt idx="20">
                  <c:v>721</c:v>
                </c:pt>
                <c:pt idx="21">
                  <c:v>736</c:v>
                </c:pt>
                <c:pt idx="22">
                  <c:v>774</c:v>
                </c:pt>
                <c:pt idx="23">
                  <c:v>798</c:v>
                </c:pt>
                <c:pt idx="24">
                  <c:v>826</c:v>
                </c:pt>
                <c:pt idx="25">
                  <c:v>804</c:v>
                </c:pt>
                <c:pt idx="26">
                  <c:v>810</c:v>
                </c:pt>
                <c:pt idx="27">
                  <c:v>846</c:v>
                </c:pt>
                <c:pt idx="28">
                  <c:v>873</c:v>
                </c:pt>
                <c:pt idx="29">
                  <c:v>874</c:v>
                </c:pt>
                <c:pt idx="30">
                  <c:v>874</c:v>
                </c:pt>
                <c:pt idx="31">
                  <c:v>858</c:v>
                </c:pt>
                <c:pt idx="32">
                  <c:v>826</c:v>
                </c:pt>
                <c:pt idx="33">
                  <c:v>805</c:v>
                </c:pt>
                <c:pt idx="34">
                  <c:v>827</c:v>
                </c:pt>
              </c:numCache>
            </c:numRef>
          </c:yVal>
          <c:smooth val="0"/>
          <c:extLst>
            <c:ext xmlns:c16="http://schemas.microsoft.com/office/drawing/2014/chart" uri="{C3380CC4-5D6E-409C-BE32-E72D297353CC}">
              <c16:uniqueId val="{00000000-8FC0-4797-A4C5-3374148E2E2A}"/>
            </c:ext>
          </c:extLst>
        </c:ser>
        <c:dLbls>
          <c:showLegendKey val="0"/>
          <c:showVal val="0"/>
          <c:showCatName val="0"/>
          <c:showSerName val="0"/>
          <c:showPercent val="0"/>
          <c:showBubbleSize val="0"/>
        </c:dLbls>
        <c:axId val="490732607"/>
        <c:axId val="490734527"/>
      </c:scatterChart>
      <c:valAx>
        <c:axId val="490732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34527"/>
        <c:crosses val="autoZero"/>
        <c:crossBetween val="midCat"/>
      </c:valAx>
      <c:valAx>
        <c:axId val="490734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3260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Wood Type">
  <a:themeElements>
    <a:clrScheme name="Custom 1">
      <a:dk1>
        <a:sysClr val="windowText" lastClr="000000"/>
      </a:dk1>
      <a:lt1>
        <a:srgbClr val="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BB131-6996-4515-A11F-4B40CBE3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48</Pages>
  <Words>14970</Words>
  <Characters>85332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I</vt:lpstr>
    </vt:vector>
  </TitlesOfParts>
  <Company>Copies Plus</Company>
  <LinksUpToDate>false</LinksUpToDate>
  <CharactersWithSpaces>100102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Brook Russell</dc:creator>
  <cp:keywords/>
  <dc:description/>
  <cp:lastModifiedBy>Brook Russell</cp:lastModifiedBy>
  <cp:revision>12</cp:revision>
  <cp:lastPrinted>2026-03-19T17:50:00Z</cp:lastPrinted>
  <dcterms:created xsi:type="dcterms:W3CDTF">2026-03-18T23:33:00Z</dcterms:created>
  <dcterms:modified xsi:type="dcterms:W3CDTF">2026-05-15T17:25:00Z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2010-08-09T00:00:00Z</vt:filetime>
  </property>
  <property fmtid="{D5CDD505-2E9C-101B-9397-08002B2CF9AE}" pid="3" name="Creator">
    <vt:lpwstr>Acrobat PDFMaker 8.1 for Word</vt:lpwstr>
  </property>
  <property fmtid="{D5CDD505-2E9C-101B-9397-08002B2CF9AE}" pid="4" name="LastSaved">
    <vt:filetime>2025-02-12T00:00:00Z</vt:filetime>
  </property>
  <property fmtid="{D5CDD505-2E9C-101B-9397-08002B2CF9AE}" pid="5" name="Producer">
    <vt:lpwstr>Acrobat Distiller 8.1.0 (Windows)</vt:lpwstr>
  </property>
  <property fmtid="{D5CDD505-2E9C-101B-9397-08002B2CF9AE}" pid="6" name="SourceModified">
    <vt:lpwstr>D:20100809191854</vt:lpwstr>
  </property>
</Properties>
</file>