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FD3417">
            <w:pPr>
              <w:rPr>
                <w:b/>
                <w:bCs/>
              </w:rPr>
            </w:pPr>
          </w:p>
          <w:p w14:paraId="2690C33D" w14:textId="43A2AB7D" w:rsidR="00A30732" w:rsidRPr="00CA38A8" w:rsidRDefault="00BA6F38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22, 2020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</w:pPr>
    </w:p>
    <w:p w14:paraId="45B2E7ED" w14:textId="77777777" w:rsidR="00610FD1" w:rsidRDefault="00610FD1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9"/>
          <w:footerReference w:type="even" r:id="rId10"/>
          <w:footerReference w:type="default" r:id="rId11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0135E97C" w:rsidR="00F05EAB" w:rsidRPr="006503AE" w:rsidRDefault="00BB5A01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 w:rsidR="00BA6F38">
        <w:rPr>
          <w:b/>
        </w:rPr>
        <w:t>3</w:t>
      </w:r>
      <w:r w:rsidR="00F05EAB" w:rsidRPr="006503AE">
        <w:rPr>
          <w:b/>
        </w:rPr>
        <w:t>0 am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6E7D0F4C" w14:textId="77777777" w:rsidR="00F05EAB" w:rsidRDefault="00F05EAB" w:rsidP="00F05EAB">
      <w:pPr>
        <w:ind w:left="1440" w:right="-252" w:hanging="1440"/>
        <w:jc w:val="both"/>
        <w:rPr>
          <w:b/>
        </w:rPr>
      </w:pPr>
    </w:p>
    <w:p w14:paraId="1E073A0E" w14:textId="77777777" w:rsidR="00BB5A01" w:rsidRDefault="00BB5A01" w:rsidP="00F05EAB">
      <w:pPr>
        <w:ind w:left="1440" w:right="-252" w:hanging="1440"/>
        <w:jc w:val="both"/>
        <w:rPr>
          <w:b/>
        </w:rPr>
      </w:pPr>
    </w:p>
    <w:p w14:paraId="2B8FC68C" w14:textId="77777777" w:rsidR="00BA6F38" w:rsidRDefault="00BA6F38" w:rsidP="00F05EAB">
      <w:pPr>
        <w:ind w:left="1440" w:right="-252" w:hanging="1440"/>
        <w:jc w:val="both"/>
        <w:rPr>
          <w:b/>
        </w:rPr>
      </w:pPr>
    </w:p>
    <w:p w14:paraId="24FC13C4" w14:textId="32DD0FF7" w:rsidR="00230F4D" w:rsidRPr="006503AE" w:rsidRDefault="00230F4D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</w:t>
      </w:r>
      <w:r w:rsidR="00BA6F38">
        <w:rPr>
          <w:b/>
        </w:rPr>
        <w:t>0</w:t>
      </w:r>
      <w:r w:rsidRPr="006503AE">
        <w:rPr>
          <w:b/>
        </w:rPr>
        <w:t>:</w:t>
      </w:r>
      <w:r w:rsidR="00D84A4F">
        <w:rPr>
          <w:b/>
        </w:rPr>
        <w:t>0</w:t>
      </w:r>
      <w:r w:rsidRPr="006503AE">
        <w:rPr>
          <w:b/>
        </w:rPr>
        <w:t>0 am</w:t>
      </w:r>
    </w:p>
    <w:p w14:paraId="34D9137F" w14:textId="77777777" w:rsidR="00BA6F38" w:rsidRPr="000957ED" w:rsidRDefault="00BA6F38" w:rsidP="00BA6F38">
      <w:pPr>
        <w:ind w:left="1440" w:hanging="1440"/>
        <w:jc w:val="both"/>
        <w:rPr>
          <w:b/>
        </w:rPr>
      </w:pPr>
      <w:r w:rsidRPr="000957ED">
        <w:rPr>
          <w:b/>
          <w:color w:val="FF0000"/>
        </w:rPr>
        <w:t>* Action Item</w:t>
      </w:r>
    </w:p>
    <w:p w14:paraId="77F691C0" w14:textId="63BFCF4F" w:rsidR="00230F4D" w:rsidRDefault="00230F4D" w:rsidP="00230F4D">
      <w:pPr>
        <w:ind w:left="1440" w:right="-252" w:hanging="1440"/>
        <w:jc w:val="both"/>
        <w:rPr>
          <w:b/>
        </w:rPr>
      </w:pPr>
    </w:p>
    <w:p w14:paraId="06CDBE44" w14:textId="77777777" w:rsidR="00BA6F38" w:rsidRPr="006503AE" w:rsidRDefault="00BA6F38" w:rsidP="00230F4D">
      <w:pPr>
        <w:ind w:left="1440" w:right="-252" w:hanging="1440"/>
        <w:jc w:val="both"/>
        <w:rPr>
          <w:b/>
        </w:rPr>
      </w:pPr>
    </w:p>
    <w:p w14:paraId="3B9D617C" w14:textId="77777777" w:rsidR="00230F4D" w:rsidRPr="006503AE" w:rsidRDefault="00230F4D" w:rsidP="00F05EAB">
      <w:pPr>
        <w:ind w:left="1440" w:right="-252" w:hanging="1440"/>
        <w:jc w:val="both"/>
        <w:rPr>
          <w:b/>
        </w:rPr>
      </w:pPr>
    </w:p>
    <w:p w14:paraId="4346E882" w14:textId="77777777" w:rsidR="00D307C7" w:rsidRDefault="00D307C7" w:rsidP="00F05EAB">
      <w:pPr>
        <w:ind w:right="-252"/>
        <w:jc w:val="both"/>
      </w:pPr>
    </w:p>
    <w:p w14:paraId="229A7FA3" w14:textId="77777777" w:rsidR="00BA6F38" w:rsidRPr="000957ED" w:rsidRDefault="00BA6F38" w:rsidP="00BA6F38">
      <w:pPr>
        <w:jc w:val="both"/>
      </w:pPr>
      <w:r w:rsidRPr="000957ED">
        <w:t xml:space="preserve">Reorganization of Commission including electing a Chair and Vice-Chair. Setting of 2020 P&amp;Z meeting schedule. </w:t>
      </w:r>
    </w:p>
    <w:p w14:paraId="1C1F4DA9" w14:textId="77777777" w:rsidR="00BA6F38" w:rsidRPr="000957ED" w:rsidRDefault="00BA6F38" w:rsidP="00BA6F38">
      <w:pPr>
        <w:jc w:val="both"/>
      </w:pPr>
      <w:r w:rsidRPr="000957ED">
        <w:t>Signing of December minutes.</w:t>
      </w:r>
    </w:p>
    <w:p w14:paraId="77F2FDC5" w14:textId="77777777" w:rsidR="00BA6F38" w:rsidRPr="000957ED" w:rsidRDefault="00BA6F38" w:rsidP="00BA6F38">
      <w:pPr>
        <w:jc w:val="both"/>
      </w:pPr>
      <w:r w:rsidRPr="000957ED">
        <w:t>Review of P&amp;Z Bylaws.</w:t>
      </w:r>
    </w:p>
    <w:p w14:paraId="3FFE634E" w14:textId="77777777" w:rsidR="00BA6F38" w:rsidRPr="000957ED" w:rsidRDefault="00BA6F38" w:rsidP="00BA6F38">
      <w:pPr>
        <w:jc w:val="both"/>
      </w:pPr>
    </w:p>
    <w:p w14:paraId="1D34812D" w14:textId="77777777" w:rsidR="00BA6F38" w:rsidRPr="000957ED" w:rsidRDefault="00BA6F38" w:rsidP="00BA6F38">
      <w:pPr>
        <w:jc w:val="both"/>
      </w:pPr>
    </w:p>
    <w:p w14:paraId="024C6D06" w14:textId="642C2CDC" w:rsidR="00BA6F38" w:rsidRPr="000957ED" w:rsidRDefault="00BA6F38" w:rsidP="00BA6F38">
      <w:pPr>
        <w:jc w:val="both"/>
      </w:pPr>
      <w:r w:rsidRPr="000957ED">
        <w:t xml:space="preserve">Application </w:t>
      </w:r>
      <w:proofErr w:type="spellStart"/>
      <w:r w:rsidRPr="000957ED">
        <w:t>Z20</w:t>
      </w:r>
      <w:proofErr w:type="spellEnd"/>
      <w:r w:rsidRPr="000957ED">
        <w:t xml:space="preserve">-08 filed by </w:t>
      </w:r>
      <w:r w:rsidRPr="000957ED">
        <w:rPr>
          <w:b/>
          <w:bCs/>
        </w:rPr>
        <w:t>Dale Hooley</w:t>
      </w:r>
      <w:r w:rsidRPr="000957ED">
        <w:t xml:space="preserve"> seeking approval to establish a </w:t>
      </w:r>
      <w:proofErr w:type="spellStart"/>
      <w:r w:rsidRPr="000957ED">
        <w:t>100kW</w:t>
      </w:r>
      <w:proofErr w:type="spellEnd"/>
      <w:r w:rsidRPr="000957ED">
        <w:t xml:space="preserve"> solar project to supplement pressurized irrigation pumping costs </w:t>
      </w:r>
      <w:r w:rsidR="00A74279">
        <w:t>on an approximately 320-acre parcel</w:t>
      </w:r>
      <w:r w:rsidRPr="000957ED">
        <w:t xml:space="preserve"> located off </w:t>
      </w:r>
      <w:proofErr w:type="spellStart"/>
      <w:r w:rsidRPr="000957ED">
        <w:t>Mecham</w:t>
      </w:r>
      <w:proofErr w:type="spellEnd"/>
      <w:r w:rsidRPr="000957ED">
        <w:t xml:space="preserve"> Lane</w:t>
      </w:r>
      <w:r w:rsidR="00A74279" w:rsidRPr="00A74279">
        <w:t xml:space="preserve"> approximately 8.5 miles northeast of Bruneau</w:t>
      </w:r>
      <w:bookmarkStart w:id="0" w:name="_GoBack"/>
      <w:bookmarkEnd w:id="0"/>
      <w:r w:rsidRPr="000957ED">
        <w:t xml:space="preserve">.  </w:t>
      </w:r>
    </w:p>
    <w:p w14:paraId="58296579" w14:textId="77777777" w:rsidR="000F2018" w:rsidRDefault="000F2018" w:rsidP="00F05EAB">
      <w:pPr>
        <w:ind w:right="-252"/>
        <w:jc w:val="both"/>
      </w:pP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5FCA230D" w14:textId="77777777" w:rsidR="00A36A9C" w:rsidRPr="006503AE" w:rsidRDefault="00A36A9C" w:rsidP="003E6C2A">
      <w:pPr>
        <w:jc w:val="both"/>
      </w:pPr>
    </w:p>
    <w:p w14:paraId="71F90842" w14:textId="2FA37CE3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633FC433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 xml:space="preserve">oning office.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08730915" w14:textId="301472C7" w:rsidR="00D12CBB" w:rsidRPr="006503AE" w:rsidRDefault="00D12CBB" w:rsidP="00BA6F38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p w14:paraId="537EE4A9" w14:textId="77777777" w:rsidR="003017A7" w:rsidRPr="006503AE" w:rsidRDefault="003017A7" w:rsidP="00D12CBB">
      <w:pPr>
        <w:jc w:val="both"/>
        <w:rPr>
          <w:i/>
        </w:rPr>
      </w:pP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360787AC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A74279">
      <w:rPr>
        <w:rFonts w:eastAsia="Calibri"/>
        <w:noProof/>
        <w:sz w:val="16"/>
        <w:szCs w:val="16"/>
        <w:u w:val="single"/>
      </w:rPr>
      <w:t>12/26/2019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36A9C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3E5E"/>
    <w:rsid w:val="00AB3EE3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009E"/>
    <w:rsid w:val="00EF58E4"/>
    <w:rsid w:val="00EF5FAB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D7C1-476A-4466-A2D4-A8BBB24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3</cp:revision>
  <cp:lastPrinted>2019-12-20T17:43:00Z</cp:lastPrinted>
  <dcterms:created xsi:type="dcterms:W3CDTF">2019-12-20T17:44:00Z</dcterms:created>
  <dcterms:modified xsi:type="dcterms:W3CDTF">2019-12-26T20:50:00Z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